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0F65C1" w:rsidP="00780325">
      <w:pPr>
        <w:jc w:val="right"/>
        <w:rPr>
          <w:sz w:val="23"/>
          <w:szCs w:val="23"/>
        </w:rPr>
      </w:pPr>
      <w:bookmarkStart w:id="0" w:name="_Hlk53399962"/>
      <w:bookmarkEnd w:id="0"/>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0F65C1" w:rsidRPr="007010D8" w:rsidRDefault="000F65C1"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rsidR="000F65C1" w:rsidRPr="007010D8" w:rsidRDefault="000F65C1"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0F65C1"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0F65C1" w:rsidRPr="005534C4" w:rsidRDefault="000F65C1"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0F65C1"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0F65C1" w:rsidRPr="007E63B0" w:rsidRDefault="000F65C1"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0F65C1" w:rsidRPr="00F5613D" w:rsidRDefault="000F65C1"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0F65C1" w:rsidRPr="007010D8" w:rsidRDefault="000F65C1"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0F65C1" w:rsidRPr="007E63B0" w:rsidRDefault="000F65C1" w:rsidP="00780325">
                  <w:pPr>
                    <w:rPr>
                      <w:color w:val="FFFFFF" w:themeColor="background1"/>
                      <w:sz w:val="32"/>
                      <w:szCs w:val="32"/>
                    </w:rPr>
                  </w:pPr>
                  <w:r>
                    <w:rPr>
                      <w:color w:val="FFFFFF" w:themeColor="background1"/>
                      <w:sz w:val="32"/>
                      <w:szCs w:val="32"/>
                    </w:rPr>
                    <w:t>Alumno: Oier Etxeberria Urrestarazu</w:t>
                  </w:r>
                </w:p>
                <w:p w:rsidR="000F65C1" w:rsidRPr="007E63B0" w:rsidRDefault="000F65C1" w:rsidP="00780325">
                  <w:pPr>
                    <w:rPr>
                      <w:color w:val="FFFFFF" w:themeColor="background1"/>
                      <w:sz w:val="32"/>
                      <w:szCs w:val="32"/>
                    </w:rPr>
                  </w:pPr>
                  <w:r>
                    <w:rPr>
                      <w:color w:val="FFFFFF" w:themeColor="background1"/>
                      <w:sz w:val="32"/>
                      <w:szCs w:val="32"/>
                    </w:rPr>
                    <w:t>Director: José Antonio Sanz</w:t>
                  </w:r>
                </w:p>
                <w:p w:rsidR="000F65C1" w:rsidRPr="007E63B0" w:rsidRDefault="000F65C1"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002958"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04083" w:history="1">
            <w:r w:rsidR="00002958" w:rsidRPr="00A544DC">
              <w:rPr>
                <w:rStyle w:val="Hipervnculo"/>
                <w:noProof/>
              </w:rPr>
              <w:t>1.- Introducción</w:t>
            </w:r>
            <w:r w:rsidR="00002958">
              <w:rPr>
                <w:noProof/>
                <w:webHidden/>
              </w:rPr>
              <w:tab/>
            </w:r>
            <w:r w:rsidR="00002958">
              <w:rPr>
                <w:noProof/>
                <w:webHidden/>
              </w:rPr>
              <w:fldChar w:fldCharType="begin"/>
            </w:r>
            <w:r w:rsidR="00002958">
              <w:rPr>
                <w:noProof/>
                <w:webHidden/>
              </w:rPr>
              <w:instrText xml:space="preserve"> PAGEREF _Toc53404083 \h </w:instrText>
            </w:r>
            <w:r w:rsidR="00002958">
              <w:rPr>
                <w:noProof/>
                <w:webHidden/>
              </w:rPr>
            </w:r>
            <w:r w:rsidR="00002958">
              <w:rPr>
                <w:noProof/>
                <w:webHidden/>
              </w:rPr>
              <w:fldChar w:fldCharType="separate"/>
            </w:r>
            <w:r w:rsidR="00002958">
              <w:rPr>
                <w:noProof/>
                <w:webHidden/>
              </w:rPr>
              <w:t>10</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084" w:history="1">
            <w:r w:rsidR="00002958" w:rsidRPr="00A544DC">
              <w:rPr>
                <w:rStyle w:val="Hipervnculo"/>
                <w:noProof/>
              </w:rPr>
              <w:t>2.- Preliminares</w:t>
            </w:r>
            <w:r w:rsidR="00002958">
              <w:rPr>
                <w:noProof/>
                <w:webHidden/>
              </w:rPr>
              <w:tab/>
            </w:r>
            <w:r w:rsidR="00002958">
              <w:rPr>
                <w:noProof/>
                <w:webHidden/>
              </w:rPr>
              <w:fldChar w:fldCharType="begin"/>
            </w:r>
            <w:r w:rsidR="00002958">
              <w:rPr>
                <w:noProof/>
                <w:webHidden/>
              </w:rPr>
              <w:instrText xml:space="preserve"> PAGEREF _Toc53404084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85" w:history="1">
            <w:r w:rsidR="00002958" w:rsidRPr="00A544DC">
              <w:rPr>
                <w:rStyle w:val="Hipervnculo"/>
                <w:noProof/>
              </w:rPr>
              <w:t>2.1.- Machine Learning</w:t>
            </w:r>
            <w:r w:rsidR="00002958">
              <w:rPr>
                <w:noProof/>
                <w:webHidden/>
              </w:rPr>
              <w:tab/>
            </w:r>
            <w:r w:rsidR="00002958">
              <w:rPr>
                <w:noProof/>
                <w:webHidden/>
              </w:rPr>
              <w:fldChar w:fldCharType="begin"/>
            </w:r>
            <w:r w:rsidR="00002958">
              <w:rPr>
                <w:noProof/>
                <w:webHidden/>
              </w:rPr>
              <w:instrText xml:space="preserve"> PAGEREF _Toc53404085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86" w:history="1">
            <w:r w:rsidR="00002958" w:rsidRPr="00A544DC">
              <w:rPr>
                <w:rStyle w:val="Hipervnculo"/>
                <w:noProof/>
              </w:rPr>
              <w:t>2.2.- Problemas de Clasificación</w:t>
            </w:r>
            <w:r w:rsidR="00002958">
              <w:rPr>
                <w:noProof/>
                <w:webHidden/>
              </w:rPr>
              <w:tab/>
            </w:r>
            <w:r w:rsidR="00002958">
              <w:rPr>
                <w:noProof/>
                <w:webHidden/>
              </w:rPr>
              <w:fldChar w:fldCharType="begin"/>
            </w:r>
            <w:r w:rsidR="00002958">
              <w:rPr>
                <w:noProof/>
                <w:webHidden/>
              </w:rPr>
              <w:instrText xml:space="preserve"> PAGEREF _Toc53404086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87" w:history="1">
            <w:r w:rsidR="00002958" w:rsidRPr="00A544DC">
              <w:rPr>
                <w:rStyle w:val="Hipervnculo"/>
                <w:noProof/>
              </w:rPr>
              <w:t>2.3.- Lógica Difusa</w:t>
            </w:r>
            <w:r w:rsidR="00002958">
              <w:rPr>
                <w:noProof/>
                <w:webHidden/>
              </w:rPr>
              <w:tab/>
            </w:r>
            <w:r w:rsidR="00002958">
              <w:rPr>
                <w:noProof/>
                <w:webHidden/>
              </w:rPr>
              <w:fldChar w:fldCharType="begin"/>
            </w:r>
            <w:r w:rsidR="00002958">
              <w:rPr>
                <w:noProof/>
                <w:webHidden/>
              </w:rPr>
              <w:instrText xml:space="preserve"> PAGEREF _Toc53404087 \h </w:instrText>
            </w:r>
            <w:r w:rsidR="00002958">
              <w:rPr>
                <w:noProof/>
                <w:webHidden/>
              </w:rPr>
            </w:r>
            <w:r w:rsidR="00002958">
              <w:rPr>
                <w:noProof/>
                <w:webHidden/>
              </w:rPr>
              <w:fldChar w:fldCharType="separate"/>
            </w:r>
            <w:r w:rsidR="00002958">
              <w:rPr>
                <w:noProof/>
                <w:webHidden/>
              </w:rPr>
              <w:t>11</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88" w:history="1">
            <w:r w:rsidR="00002958" w:rsidRPr="00A544DC">
              <w:rPr>
                <w:rStyle w:val="Hipervnculo"/>
                <w:noProof/>
              </w:rPr>
              <w:t>2.3.1- Operadores</w:t>
            </w:r>
            <w:r w:rsidR="00002958">
              <w:rPr>
                <w:noProof/>
                <w:webHidden/>
              </w:rPr>
              <w:tab/>
            </w:r>
            <w:r w:rsidR="00002958">
              <w:rPr>
                <w:noProof/>
                <w:webHidden/>
              </w:rPr>
              <w:fldChar w:fldCharType="begin"/>
            </w:r>
            <w:r w:rsidR="00002958">
              <w:rPr>
                <w:noProof/>
                <w:webHidden/>
              </w:rPr>
              <w:instrText xml:space="preserve"> PAGEREF _Toc53404088 \h </w:instrText>
            </w:r>
            <w:r w:rsidR="00002958">
              <w:rPr>
                <w:noProof/>
                <w:webHidden/>
              </w:rPr>
            </w:r>
            <w:r w:rsidR="00002958">
              <w:rPr>
                <w:noProof/>
                <w:webHidden/>
              </w:rPr>
              <w:fldChar w:fldCharType="separate"/>
            </w:r>
            <w:r w:rsidR="00002958">
              <w:rPr>
                <w:noProof/>
                <w:webHidden/>
              </w:rPr>
              <w:t>13</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89" w:history="1">
            <w:r w:rsidR="00002958" w:rsidRPr="00A544DC">
              <w:rPr>
                <w:rStyle w:val="Hipervnculo"/>
                <w:iCs/>
                <w:noProof/>
              </w:rPr>
              <w:t>2.3.2.- Implicación</w:t>
            </w:r>
            <w:r w:rsidR="00002958">
              <w:rPr>
                <w:noProof/>
                <w:webHidden/>
              </w:rPr>
              <w:tab/>
            </w:r>
            <w:r w:rsidR="00002958">
              <w:rPr>
                <w:noProof/>
                <w:webHidden/>
              </w:rPr>
              <w:fldChar w:fldCharType="begin"/>
            </w:r>
            <w:r w:rsidR="00002958">
              <w:rPr>
                <w:noProof/>
                <w:webHidden/>
              </w:rPr>
              <w:instrText xml:space="preserve"> PAGEREF _Toc53404089 \h </w:instrText>
            </w:r>
            <w:r w:rsidR="00002958">
              <w:rPr>
                <w:noProof/>
                <w:webHidden/>
              </w:rPr>
            </w:r>
            <w:r w:rsidR="00002958">
              <w:rPr>
                <w:noProof/>
                <w:webHidden/>
              </w:rPr>
              <w:fldChar w:fldCharType="separate"/>
            </w:r>
            <w:r w:rsidR="00002958">
              <w:rPr>
                <w:noProof/>
                <w:webHidden/>
              </w:rPr>
              <w:t>14</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0" w:history="1">
            <w:r w:rsidR="00002958" w:rsidRPr="00A544DC">
              <w:rPr>
                <w:rStyle w:val="Hipervnculo"/>
                <w:noProof/>
              </w:rPr>
              <w:t>2.3.3.- Inferencia</w:t>
            </w:r>
            <w:r w:rsidR="00002958">
              <w:rPr>
                <w:noProof/>
                <w:webHidden/>
              </w:rPr>
              <w:tab/>
            </w:r>
            <w:r w:rsidR="00002958">
              <w:rPr>
                <w:noProof/>
                <w:webHidden/>
              </w:rPr>
              <w:fldChar w:fldCharType="begin"/>
            </w:r>
            <w:r w:rsidR="00002958">
              <w:rPr>
                <w:noProof/>
                <w:webHidden/>
              </w:rPr>
              <w:instrText xml:space="preserve"> PAGEREF _Toc53404090 \h </w:instrText>
            </w:r>
            <w:r w:rsidR="00002958">
              <w:rPr>
                <w:noProof/>
                <w:webHidden/>
              </w:rPr>
            </w:r>
            <w:r w:rsidR="00002958">
              <w:rPr>
                <w:noProof/>
                <w:webHidden/>
              </w:rPr>
              <w:fldChar w:fldCharType="separate"/>
            </w:r>
            <w:r w:rsidR="00002958">
              <w:rPr>
                <w:noProof/>
                <w:webHidden/>
              </w:rPr>
              <w:t>15</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1" w:history="1">
            <w:r w:rsidR="00002958" w:rsidRPr="00A544DC">
              <w:rPr>
                <w:rStyle w:val="Hipervnculo"/>
                <w:noProof/>
              </w:rPr>
              <w:t>2.3.4.- Reglas Difusas</w:t>
            </w:r>
            <w:r w:rsidR="00002958">
              <w:rPr>
                <w:noProof/>
                <w:webHidden/>
              </w:rPr>
              <w:tab/>
            </w:r>
            <w:r w:rsidR="00002958">
              <w:rPr>
                <w:noProof/>
                <w:webHidden/>
              </w:rPr>
              <w:fldChar w:fldCharType="begin"/>
            </w:r>
            <w:r w:rsidR="00002958">
              <w:rPr>
                <w:noProof/>
                <w:webHidden/>
              </w:rPr>
              <w:instrText xml:space="preserve"> PAGEREF _Toc53404091 \h </w:instrText>
            </w:r>
            <w:r w:rsidR="00002958">
              <w:rPr>
                <w:noProof/>
                <w:webHidden/>
              </w:rPr>
            </w:r>
            <w:r w:rsidR="00002958">
              <w:rPr>
                <w:noProof/>
                <w:webHidden/>
              </w:rPr>
              <w:fldChar w:fldCharType="separate"/>
            </w:r>
            <w:r w:rsidR="00002958">
              <w:rPr>
                <w:noProof/>
                <w:webHidden/>
              </w:rPr>
              <w:t>15</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92" w:history="1">
            <w:r w:rsidR="00002958" w:rsidRPr="00A544DC">
              <w:rPr>
                <w:rStyle w:val="Hipervnculo"/>
                <w:noProof/>
              </w:rPr>
              <w:t>2.4.- Tuning Local</w:t>
            </w:r>
            <w:r w:rsidR="00002958">
              <w:rPr>
                <w:noProof/>
                <w:webHidden/>
              </w:rPr>
              <w:tab/>
            </w:r>
            <w:r w:rsidR="00002958">
              <w:rPr>
                <w:noProof/>
                <w:webHidden/>
              </w:rPr>
              <w:fldChar w:fldCharType="begin"/>
            </w:r>
            <w:r w:rsidR="00002958">
              <w:rPr>
                <w:noProof/>
                <w:webHidden/>
              </w:rPr>
              <w:instrText xml:space="preserve"> PAGEREF _Toc53404092 \h </w:instrText>
            </w:r>
            <w:r w:rsidR="00002958">
              <w:rPr>
                <w:noProof/>
                <w:webHidden/>
              </w:rPr>
            </w:r>
            <w:r w:rsidR="00002958">
              <w:rPr>
                <w:noProof/>
                <w:webHidden/>
              </w:rPr>
              <w:fldChar w:fldCharType="separate"/>
            </w:r>
            <w:r w:rsidR="00002958">
              <w:rPr>
                <w:noProof/>
                <w:webHidden/>
              </w:rPr>
              <w:t>16</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93" w:history="1">
            <w:r w:rsidR="00002958" w:rsidRPr="00A544DC">
              <w:rPr>
                <w:rStyle w:val="Hipervnculo"/>
                <w:noProof/>
              </w:rPr>
              <w:t>2.5.- Sistemas de Clasificación Basados en Reglas Difusas</w:t>
            </w:r>
            <w:r w:rsidR="00002958">
              <w:rPr>
                <w:noProof/>
                <w:webHidden/>
              </w:rPr>
              <w:tab/>
            </w:r>
            <w:r w:rsidR="00002958">
              <w:rPr>
                <w:noProof/>
                <w:webHidden/>
              </w:rPr>
              <w:fldChar w:fldCharType="begin"/>
            </w:r>
            <w:r w:rsidR="00002958">
              <w:rPr>
                <w:noProof/>
                <w:webHidden/>
              </w:rPr>
              <w:instrText xml:space="preserve"> PAGEREF _Toc53404093 \h </w:instrText>
            </w:r>
            <w:r w:rsidR="00002958">
              <w:rPr>
                <w:noProof/>
                <w:webHidden/>
              </w:rPr>
            </w:r>
            <w:r w:rsidR="00002958">
              <w:rPr>
                <w:noProof/>
                <w:webHidden/>
              </w:rPr>
              <w:fldChar w:fldCharType="separate"/>
            </w:r>
            <w:r w:rsidR="00002958">
              <w:rPr>
                <w:noProof/>
                <w:webHidden/>
              </w:rPr>
              <w:t>16</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4" w:history="1">
            <w:r w:rsidR="00002958" w:rsidRPr="00A544DC">
              <w:rPr>
                <w:rStyle w:val="Hipervnculo"/>
                <w:noProof/>
              </w:rPr>
              <w:t>2.5.1.- Método De Razonamiento Difuso</w:t>
            </w:r>
            <w:r w:rsidR="00002958">
              <w:rPr>
                <w:noProof/>
                <w:webHidden/>
              </w:rPr>
              <w:tab/>
            </w:r>
            <w:r w:rsidR="00002958">
              <w:rPr>
                <w:noProof/>
                <w:webHidden/>
              </w:rPr>
              <w:fldChar w:fldCharType="begin"/>
            </w:r>
            <w:r w:rsidR="00002958">
              <w:rPr>
                <w:noProof/>
                <w:webHidden/>
              </w:rPr>
              <w:instrText xml:space="preserve"> PAGEREF _Toc53404094 \h </w:instrText>
            </w:r>
            <w:r w:rsidR="00002958">
              <w:rPr>
                <w:noProof/>
                <w:webHidden/>
              </w:rPr>
            </w:r>
            <w:r w:rsidR="00002958">
              <w:rPr>
                <w:noProof/>
                <w:webHidden/>
              </w:rPr>
              <w:fldChar w:fldCharType="separate"/>
            </w:r>
            <w:r w:rsidR="00002958">
              <w:rPr>
                <w:noProof/>
                <w:webHidden/>
              </w:rPr>
              <w:t>17</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095" w:history="1">
            <w:r w:rsidR="00002958" w:rsidRPr="00A544DC">
              <w:rPr>
                <w:rStyle w:val="Hipervnculo"/>
                <w:noProof/>
              </w:rPr>
              <w:t>2.6.- Algoritmos Genéticos</w:t>
            </w:r>
            <w:r w:rsidR="00002958">
              <w:rPr>
                <w:noProof/>
                <w:webHidden/>
              </w:rPr>
              <w:tab/>
            </w:r>
            <w:r w:rsidR="00002958">
              <w:rPr>
                <w:noProof/>
                <w:webHidden/>
              </w:rPr>
              <w:fldChar w:fldCharType="begin"/>
            </w:r>
            <w:r w:rsidR="00002958">
              <w:rPr>
                <w:noProof/>
                <w:webHidden/>
              </w:rPr>
              <w:instrText xml:space="preserve"> PAGEREF _Toc53404095 \h </w:instrText>
            </w:r>
            <w:r w:rsidR="00002958">
              <w:rPr>
                <w:noProof/>
                <w:webHidden/>
              </w:rPr>
            </w:r>
            <w:r w:rsidR="00002958">
              <w:rPr>
                <w:noProof/>
                <w:webHidden/>
              </w:rPr>
              <w:fldChar w:fldCharType="separate"/>
            </w:r>
            <w:r w:rsidR="00002958">
              <w:rPr>
                <w:noProof/>
                <w:webHidden/>
              </w:rPr>
              <w:t>18</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6" w:history="1">
            <w:r w:rsidR="00002958" w:rsidRPr="00A544DC">
              <w:rPr>
                <w:rStyle w:val="Hipervnculo"/>
                <w:noProof/>
              </w:rPr>
              <w:t>2.6.1.- Codificación</w:t>
            </w:r>
            <w:r w:rsidR="00002958">
              <w:rPr>
                <w:noProof/>
                <w:webHidden/>
              </w:rPr>
              <w:tab/>
            </w:r>
            <w:r w:rsidR="00002958">
              <w:rPr>
                <w:noProof/>
                <w:webHidden/>
              </w:rPr>
              <w:fldChar w:fldCharType="begin"/>
            </w:r>
            <w:r w:rsidR="00002958">
              <w:rPr>
                <w:noProof/>
                <w:webHidden/>
              </w:rPr>
              <w:instrText xml:space="preserve"> PAGEREF _Toc53404096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7" w:history="1">
            <w:r w:rsidR="00002958" w:rsidRPr="00A544DC">
              <w:rPr>
                <w:rStyle w:val="Hipervnculo"/>
                <w:noProof/>
              </w:rPr>
              <w:t>2.6.2.- Cruce</w:t>
            </w:r>
            <w:r w:rsidR="00002958">
              <w:rPr>
                <w:noProof/>
                <w:webHidden/>
              </w:rPr>
              <w:tab/>
            </w:r>
            <w:r w:rsidR="00002958">
              <w:rPr>
                <w:noProof/>
                <w:webHidden/>
              </w:rPr>
              <w:fldChar w:fldCharType="begin"/>
            </w:r>
            <w:r w:rsidR="00002958">
              <w:rPr>
                <w:noProof/>
                <w:webHidden/>
              </w:rPr>
              <w:instrText xml:space="preserve"> PAGEREF _Toc53404097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8" w:history="1">
            <w:r w:rsidR="00002958" w:rsidRPr="00A544DC">
              <w:rPr>
                <w:rStyle w:val="Hipervnculo"/>
                <w:noProof/>
              </w:rPr>
              <w:t>2.6.3.- Mutación</w:t>
            </w:r>
            <w:r w:rsidR="00002958">
              <w:rPr>
                <w:noProof/>
                <w:webHidden/>
              </w:rPr>
              <w:tab/>
            </w:r>
            <w:r w:rsidR="00002958">
              <w:rPr>
                <w:noProof/>
                <w:webHidden/>
              </w:rPr>
              <w:fldChar w:fldCharType="begin"/>
            </w:r>
            <w:r w:rsidR="00002958">
              <w:rPr>
                <w:noProof/>
                <w:webHidden/>
              </w:rPr>
              <w:instrText xml:space="preserve"> PAGEREF _Toc53404098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099" w:history="1">
            <w:r w:rsidR="00002958" w:rsidRPr="00A544DC">
              <w:rPr>
                <w:rStyle w:val="Hipervnculo"/>
                <w:noProof/>
              </w:rPr>
              <w:t>2.6.4.- Selección</w:t>
            </w:r>
            <w:r w:rsidR="00002958">
              <w:rPr>
                <w:noProof/>
                <w:webHidden/>
              </w:rPr>
              <w:tab/>
            </w:r>
            <w:r w:rsidR="00002958">
              <w:rPr>
                <w:noProof/>
                <w:webHidden/>
              </w:rPr>
              <w:fldChar w:fldCharType="begin"/>
            </w:r>
            <w:r w:rsidR="00002958">
              <w:rPr>
                <w:noProof/>
                <w:webHidden/>
              </w:rPr>
              <w:instrText xml:space="preserve"> PAGEREF _Toc53404099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00" w:history="1">
            <w:r w:rsidR="00002958" w:rsidRPr="00A544DC">
              <w:rPr>
                <w:rStyle w:val="Hipervnculo"/>
                <w:noProof/>
              </w:rPr>
              <w:t>2.7.- FARC-HD</w:t>
            </w:r>
            <w:r w:rsidR="00002958">
              <w:rPr>
                <w:noProof/>
                <w:webHidden/>
              </w:rPr>
              <w:tab/>
            </w:r>
            <w:r w:rsidR="00002958">
              <w:rPr>
                <w:noProof/>
                <w:webHidden/>
              </w:rPr>
              <w:fldChar w:fldCharType="begin"/>
            </w:r>
            <w:r w:rsidR="00002958">
              <w:rPr>
                <w:noProof/>
                <w:webHidden/>
              </w:rPr>
              <w:instrText xml:space="preserve"> PAGEREF _Toc53404100 \h </w:instrText>
            </w:r>
            <w:r w:rsidR="00002958">
              <w:rPr>
                <w:noProof/>
                <w:webHidden/>
              </w:rPr>
            </w:r>
            <w:r w:rsidR="00002958">
              <w:rPr>
                <w:noProof/>
                <w:webHidden/>
              </w:rPr>
              <w:fldChar w:fldCharType="separate"/>
            </w:r>
            <w:r w:rsidR="00002958">
              <w:rPr>
                <w:noProof/>
                <w:webHidden/>
              </w:rPr>
              <w:t>20</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101" w:history="1">
            <w:r w:rsidR="00002958" w:rsidRPr="00A544DC">
              <w:rPr>
                <w:rStyle w:val="Hipervnculo"/>
                <w:noProof/>
              </w:rPr>
              <w:t>2.7.1.- Proceso de aprendizaje</w:t>
            </w:r>
            <w:r w:rsidR="00002958">
              <w:rPr>
                <w:noProof/>
                <w:webHidden/>
              </w:rPr>
              <w:tab/>
            </w:r>
            <w:r w:rsidR="00002958">
              <w:rPr>
                <w:noProof/>
                <w:webHidden/>
              </w:rPr>
              <w:fldChar w:fldCharType="begin"/>
            </w:r>
            <w:r w:rsidR="00002958">
              <w:rPr>
                <w:noProof/>
                <w:webHidden/>
              </w:rPr>
              <w:instrText xml:space="preserve"> PAGEREF _Toc53404101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102" w:history="1">
            <w:r w:rsidR="00002958" w:rsidRPr="00A544DC">
              <w:rPr>
                <w:rStyle w:val="Hipervnculo"/>
                <w:noProof/>
              </w:rPr>
              <w:t>2.7.2.- Proceso de Clasificación</w:t>
            </w:r>
            <w:r w:rsidR="00002958">
              <w:rPr>
                <w:noProof/>
                <w:webHidden/>
              </w:rPr>
              <w:tab/>
            </w:r>
            <w:r w:rsidR="00002958">
              <w:rPr>
                <w:noProof/>
                <w:webHidden/>
              </w:rPr>
              <w:fldChar w:fldCharType="begin"/>
            </w:r>
            <w:r w:rsidR="00002958">
              <w:rPr>
                <w:noProof/>
                <w:webHidden/>
              </w:rPr>
              <w:instrText xml:space="preserve"> PAGEREF _Toc53404102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0F65C1">
          <w:pPr>
            <w:pStyle w:val="TDC3"/>
            <w:tabs>
              <w:tab w:val="right" w:leader="dot" w:pos="8494"/>
            </w:tabs>
            <w:rPr>
              <w:rFonts w:cstheme="minorBidi"/>
              <w:noProof/>
            </w:rPr>
          </w:pPr>
          <w:hyperlink w:anchor="_Toc53404103" w:history="1">
            <w:r w:rsidR="00002958" w:rsidRPr="00A544DC">
              <w:rPr>
                <w:rStyle w:val="Hipervnculo"/>
                <w:noProof/>
              </w:rPr>
              <w:t>2.7.3.- Algoritmo Genético en FARC-HD</w:t>
            </w:r>
            <w:r w:rsidR="00002958">
              <w:rPr>
                <w:noProof/>
                <w:webHidden/>
              </w:rPr>
              <w:tab/>
            </w:r>
            <w:r w:rsidR="00002958">
              <w:rPr>
                <w:noProof/>
                <w:webHidden/>
              </w:rPr>
              <w:fldChar w:fldCharType="begin"/>
            </w:r>
            <w:r w:rsidR="00002958">
              <w:rPr>
                <w:noProof/>
                <w:webHidden/>
              </w:rPr>
              <w:instrText xml:space="preserve"> PAGEREF _Toc53404103 \h </w:instrText>
            </w:r>
            <w:r w:rsidR="00002958">
              <w:rPr>
                <w:noProof/>
                <w:webHidden/>
              </w:rPr>
            </w:r>
            <w:r w:rsidR="00002958">
              <w:rPr>
                <w:noProof/>
                <w:webHidden/>
              </w:rPr>
              <w:fldChar w:fldCharType="separate"/>
            </w:r>
            <w:r w:rsidR="00002958">
              <w:rPr>
                <w:noProof/>
                <w:webHidden/>
              </w:rPr>
              <w:t>22</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04" w:history="1">
            <w:r w:rsidR="00002958" w:rsidRPr="00A544DC">
              <w:rPr>
                <w:rStyle w:val="Hipervnculo"/>
                <w:rFonts w:cstheme="minorHAnsi"/>
                <w:noProof/>
              </w:rPr>
              <w:t>3.- FARC-HD-LOCAL</w:t>
            </w:r>
            <w:r w:rsidR="00002958">
              <w:rPr>
                <w:noProof/>
                <w:webHidden/>
              </w:rPr>
              <w:tab/>
            </w:r>
            <w:r w:rsidR="00002958">
              <w:rPr>
                <w:noProof/>
                <w:webHidden/>
              </w:rPr>
              <w:fldChar w:fldCharType="begin"/>
            </w:r>
            <w:r w:rsidR="00002958">
              <w:rPr>
                <w:noProof/>
                <w:webHidden/>
              </w:rPr>
              <w:instrText xml:space="preserve"> PAGEREF _Toc53404104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05" w:history="1">
            <w:r w:rsidR="00002958" w:rsidRPr="00A544DC">
              <w:rPr>
                <w:rStyle w:val="Hipervnculo"/>
                <w:noProof/>
              </w:rPr>
              <w:t>3.1.- Tuning local en FARC-HD</w:t>
            </w:r>
            <w:r w:rsidR="00002958">
              <w:rPr>
                <w:noProof/>
                <w:webHidden/>
              </w:rPr>
              <w:tab/>
            </w:r>
            <w:r w:rsidR="00002958">
              <w:rPr>
                <w:noProof/>
                <w:webHidden/>
              </w:rPr>
              <w:fldChar w:fldCharType="begin"/>
            </w:r>
            <w:r w:rsidR="00002958">
              <w:rPr>
                <w:noProof/>
                <w:webHidden/>
              </w:rPr>
              <w:instrText xml:space="preserve"> PAGEREF _Toc53404105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06" w:history="1">
            <w:r w:rsidR="00002958" w:rsidRPr="00A544DC">
              <w:rPr>
                <w:rStyle w:val="Hipervnculo"/>
                <w:noProof/>
              </w:rPr>
              <w:t>3.2.- Ampliando el rango de búsqueda</w:t>
            </w:r>
            <w:r w:rsidR="00002958">
              <w:rPr>
                <w:noProof/>
                <w:webHidden/>
              </w:rPr>
              <w:tab/>
            </w:r>
            <w:r w:rsidR="00002958">
              <w:rPr>
                <w:noProof/>
                <w:webHidden/>
              </w:rPr>
              <w:fldChar w:fldCharType="begin"/>
            </w:r>
            <w:r w:rsidR="00002958">
              <w:rPr>
                <w:noProof/>
                <w:webHidden/>
              </w:rPr>
              <w:instrText xml:space="preserve"> PAGEREF _Toc53404106 \h </w:instrText>
            </w:r>
            <w:r w:rsidR="00002958">
              <w:rPr>
                <w:noProof/>
                <w:webHidden/>
              </w:rPr>
            </w:r>
            <w:r w:rsidR="00002958">
              <w:rPr>
                <w:noProof/>
                <w:webHidden/>
              </w:rPr>
              <w:fldChar w:fldCharType="separate"/>
            </w:r>
            <w:r w:rsidR="00002958">
              <w:rPr>
                <w:noProof/>
                <w:webHidden/>
              </w:rPr>
              <w:t>25</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07" w:history="1">
            <w:r w:rsidR="00002958" w:rsidRPr="00A544DC">
              <w:rPr>
                <w:rStyle w:val="Hipervnculo"/>
                <w:rFonts w:cstheme="minorHAnsi"/>
                <w:noProof/>
              </w:rPr>
              <w:t>4.- Marco Experimental</w:t>
            </w:r>
            <w:r w:rsidR="00002958">
              <w:rPr>
                <w:noProof/>
                <w:webHidden/>
              </w:rPr>
              <w:tab/>
            </w:r>
            <w:r w:rsidR="00002958">
              <w:rPr>
                <w:noProof/>
                <w:webHidden/>
              </w:rPr>
              <w:fldChar w:fldCharType="begin"/>
            </w:r>
            <w:r w:rsidR="00002958">
              <w:rPr>
                <w:noProof/>
                <w:webHidden/>
              </w:rPr>
              <w:instrText xml:space="preserve"> PAGEREF _Toc53404107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08" w:history="1">
            <w:r w:rsidR="00002958" w:rsidRPr="00A544DC">
              <w:rPr>
                <w:rStyle w:val="Hipervnculo"/>
                <w:noProof/>
              </w:rPr>
              <w:t>4.1.- Datasets</w:t>
            </w:r>
            <w:r w:rsidR="00002958">
              <w:rPr>
                <w:noProof/>
                <w:webHidden/>
              </w:rPr>
              <w:tab/>
            </w:r>
            <w:r w:rsidR="00002958">
              <w:rPr>
                <w:noProof/>
                <w:webHidden/>
              </w:rPr>
              <w:fldChar w:fldCharType="begin"/>
            </w:r>
            <w:r w:rsidR="00002958">
              <w:rPr>
                <w:noProof/>
                <w:webHidden/>
              </w:rPr>
              <w:instrText xml:space="preserve"> PAGEREF _Toc53404108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09" w:history="1">
            <w:r w:rsidR="00002958" w:rsidRPr="00A544DC">
              <w:rPr>
                <w:rStyle w:val="Hipervnculo"/>
                <w:noProof/>
              </w:rPr>
              <w:t>4.2.- Configuración de parámetros</w:t>
            </w:r>
            <w:r w:rsidR="00002958">
              <w:rPr>
                <w:noProof/>
                <w:webHidden/>
              </w:rPr>
              <w:tab/>
            </w:r>
            <w:r w:rsidR="00002958">
              <w:rPr>
                <w:noProof/>
                <w:webHidden/>
              </w:rPr>
              <w:fldChar w:fldCharType="begin"/>
            </w:r>
            <w:r w:rsidR="00002958">
              <w:rPr>
                <w:noProof/>
                <w:webHidden/>
              </w:rPr>
              <w:instrText xml:space="preserve"> PAGEREF _Toc53404109 \h </w:instrText>
            </w:r>
            <w:r w:rsidR="00002958">
              <w:rPr>
                <w:noProof/>
                <w:webHidden/>
              </w:rPr>
            </w:r>
            <w:r w:rsidR="00002958">
              <w:rPr>
                <w:noProof/>
                <w:webHidden/>
              </w:rPr>
              <w:fldChar w:fldCharType="separate"/>
            </w:r>
            <w:r w:rsidR="00002958">
              <w:rPr>
                <w:noProof/>
                <w:webHidden/>
              </w:rPr>
              <w:t>26</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10" w:history="1">
            <w:r w:rsidR="00002958" w:rsidRPr="00A544DC">
              <w:rPr>
                <w:rStyle w:val="Hipervnculo"/>
                <w:noProof/>
              </w:rPr>
              <w:t>4.3.- Medidas de Rendimiento</w:t>
            </w:r>
            <w:r w:rsidR="00002958">
              <w:rPr>
                <w:noProof/>
                <w:webHidden/>
              </w:rPr>
              <w:tab/>
            </w:r>
            <w:r w:rsidR="00002958">
              <w:rPr>
                <w:noProof/>
                <w:webHidden/>
              </w:rPr>
              <w:fldChar w:fldCharType="begin"/>
            </w:r>
            <w:r w:rsidR="00002958">
              <w:rPr>
                <w:noProof/>
                <w:webHidden/>
              </w:rPr>
              <w:instrText xml:space="preserve"> PAGEREF _Toc53404110 \h </w:instrText>
            </w:r>
            <w:r w:rsidR="00002958">
              <w:rPr>
                <w:noProof/>
                <w:webHidden/>
              </w:rPr>
            </w:r>
            <w:r w:rsidR="00002958">
              <w:rPr>
                <w:noProof/>
                <w:webHidden/>
              </w:rPr>
              <w:fldChar w:fldCharType="separate"/>
            </w:r>
            <w:r w:rsidR="00002958">
              <w:rPr>
                <w:noProof/>
                <w:webHidden/>
              </w:rPr>
              <w:t>27</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11" w:history="1">
            <w:r w:rsidR="00002958" w:rsidRPr="00A544DC">
              <w:rPr>
                <w:rStyle w:val="Hipervnculo"/>
                <w:noProof/>
              </w:rPr>
              <w:t>5.- Estudio Experimental</w:t>
            </w:r>
            <w:r w:rsidR="00002958">
              <w:rPr>
                <w:noProof/>
                <w:webHidden/>
              </w:rPr>
              <w:tab/>
            </w:r>
            <w:r w:rsidR="00002958">
              <w:rPr>
                <w:noProof/>
                <w:webHidden/>
              </w:rPr>
              <w:fldChar w:fldCharType="begin"/>
            </w:r>
            <w:r w:rsidR="00002958">
              <w:rPr>
                <w:noProof/>
                <w:webHidden/>
              </w:rPr>
              <w:instrText xml:space="preserve"> PAGEREF _Toc53404111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12" w:history="1">
            <w:r w:rsidR="00002958" w:rsidRPr="00A544DC">
              <w:rPr>
                <w:rStyle w:val="Hipervnculo"/>
                <w:noProof/>
              </w:rPr>
              <w:t>5.1.- Comparando FARC-HD global y FARC-HD local con las configuraciones originales</w:t>
            </w:r>
            <w:r w:rsidR="00002958">
              <w:rPr>
                <w:noProof/>
                <w:webHidden/>
              </w:rPr>
              <w:tab/>
            </w:r>
            <w:r w:rsidR="00002958">
              <w:rPr>
                <w:noProof/>
                <w:webHidden/>
              </w:rPr>
              <w:fldChar w:fldCharType="begin"/>
            </w:r>
            <w:r w:rsidR="00002958">
              <w:rPr>
                <w:noProof/>
                <w:webHidden/>
              </w:rPr>
              <w:instrText xml:space="preserve"> PAGEREF _Toc53404112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13" w:history="1">
            <w:r w:rsidR="00002958" w:rsidRPr="00A544DC">
              <w:rPr>
                <w:rStyle w:val="Hipervnculo"/>
                <w:noProof/>
              </w:rPr>
              <w:t>5.2.- Estudiando los modelos FARC-HD local y FARC-HD local incluyendo cambios en los parámetros de búsqueda</w:t>
            </w:r>
            <w:r w:rsidR="00002958">
              <w:rPr>
                <w:noProof/>
                <w:webHidden/>
              </w:rPr>
              <w:tab/>
            </w:r>
            <w:r w:rsidR="00002958">
              <w:rPr>
                <w:noProof/>
                <w:webHidden/>
              </w:rPr>
              <w:fldChar w:fldCharType="begin"/>
            </w:r>
            <w:r w:rsidR="00002958">
              <w:rPr>
                <w:noProof/>
                <w:webHidden/>
              </w:rPr>
              <w:instrText xml:space="preserve"> PAGEREF _Toc53404113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2"/>
            <w:tabs>
              <w:tab w:val="right" w:leader="dot" w:pos="8494"/>
            </w:tabs>
            <w:rPr>
              <w:rFonts w:eastAsiaTheme="minorEastAsia"/>
              <w:noProof/>
              <w:lang w:eastAsia="es-ES"/>
            </w:rPr>
          </w:pPr>
          <w:hyperlink w:anchor="_Toc53404114" w:history="1">
            <w:r w:rsidR="00002958" w:rsidRPr="00A544DC">
              <w:rPr>
                <w:rStyle w:val="Hipervnculo"/>
                <w:noProof/>
              </w:rPr>
              <w:t>5.3.- Comparando los mejores resultados obtenidos con todos los demás</w:t>
            </w:r>
            <w:r w:rsidR="00002958">
              <w:rPr>
                <w:noProof/>
                <w:webHidden/>
              </w:rPr>
              <w:tab/>
            </w:r>
            <w:r w:rsidR="00002958">
              <w:rPr>
                <w:noProof/>
                <w:webHidden/>
              </w:rPr>
              <w:fldChar w:fldCharType="begin"/>
            </w:r>
            <w:r w:rsidR="00002958">
              <w:rPr>
                <w:noProof/>
                <w:webHidden/>
              </w:rPr>
              <w:instrText xml:space="preserve"> PAGEREF _Toc53404114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15" w:history="1">
            <w:r w:rsidR="00002958" w:rsidRPr="00A544DC">
              <w:rPr>
                <w:rStyle w:val="Hipervnculo"/>
                <w:noProof/>
              </w:rPr>
              <w:t>6.- Conclusiones</w:t>
            </w:r>
            <w:r w:rsidR="00002958">
              <w:rPr>
                <w:noProof/>
                <w:webHidden/>
              </w:rPr>
              <w:tab/>
            </w:r>
            <w:r w:rsidR="00002958">
              <w:rPr>
                <w:noProof/>
                <w:webHidden/>
              </w:rPr>
              <w:fldChar w:fldCharType="begin"/>
            </w:r>
            <w:r w:rsidR="00002958">
              <w:rPr>
                <w:noProof/>
                <w:webHidden/>
              </w:rPr>
              <w:instrText xml:space="preserve"> PAGEREF _Toc53404115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16" w:history="1">
            <w:r w:rsidR="00002958" w:rsidRPr="00A544DC">
              <w:rPr>
                <w:rStyle w:val="Hipervnculo"/>
                <w:noProof/>
              </w:rPr>
              <w:t>7.- Líneas Futuras</w:t>
            </w:r>
            <w:r w:rsidR="00002958">
              <w:rPr>
                <w:noProof/>
                <w:webHidden/>
              </w:rPr>
              <w:tab/>
            </w:r>
            <w:r w:rsidR="00002958">
              <w:rPr>
                <w:noProof/>
                <w:webHidden/>
              </w:rPr>
              <w:fldChar w:fldCharType="begin"/>
            </w:r>
            <w:r w:rsidR="00002958">
              <w:rPr>
                <w:noProof/>
                <w:webHidden/>
              </w:rPr>
              <w:instrText xml:space="preserve"> PAGEREF _Toc53404116 \h </w:instrText>
            </w:r>
            <w:r w:rsidR="00002958">
              <w:rPr>
                <w:noProof/>
                <w:webHidden/>
              </w:rPr>
            </w:r>
            <w:r w:rsidR="00002958">
              <w:rPr>
                <w:noProof/>
                <w:webHidden/>
              </w:rPr>
              <w:fldChar w:fldCharType="separate"/>
            </w:r>
            <w:r w:rsidR="00002958">
              <w:rPr>
                <w:noProof/>
                <w:webHidden/>
              </w:rPr>
              <w:t>29</w:t>
            </w:r>
            <w:r w:rsidR="00002958">
              <w:rPr>
                <w:noProof/>
                <w:webHidden/>
              </w:rPr>
              <w:fldChar w:fldCharType="end"/>
            </w:r>
          </w:hyperlink>
        </w:p>
        <w:p w:rsidR="00002958" w:rsidRDefault="000F65C1">
          <w:pPr>
            <w:pStyle w:val="TDC1"/>
            <w:tabs>
              <w:tab w:val="right" w:leader="dot" w:pos="8494"/>
            </w:tabs>
            <w:rPr>
              <w:rFonts w:eastAsiaTheme="minorEastAsia"/>
              <w:noProof/>
              <w:lang w:eastAsia="es-ES"/>
            </w:rPr>
          </w:pPr>
          <w:hyperlink w:anchor="_Toc53404117" w:history="1">
            <w:r w:rsidR="00002958" w:rsidRPr="00A544DC">
              <w:rPr>
                <w:rStyle w:val="Hipervnculo"/>
                <w:noProof/>
              </w:rPr>
              <w:t>Bibliografía</w:t>
            </w:r>
            <w:r w:rsidR="00002958">
              <w:rPr>
                <w:noProof/>
                <w:webHidden/>
              </w:rPr>
              <w:tab/>
            </w:r>
            <w:r w:rsidR="00002958">
              <w:rPr>
                <w:noProof/>
                <w:webHidden/>
              </w:rPr>
              <w:fldChar w:fldCharType="begin"/>
            </w:r>
            <w:r w:rsidR="00002958">
              <w:rPr>
                <w:noProof/>
                <w:webHidden/>
              </w:rPr>
              <w:instrText xml:space="preserve"> PAGEREF _Toc53404117 \h </w:instrText>
            </w:r>
            <w:r w:rsidR="00002958">
              <w:rPr>
                <w:noProof/>
                <w:webHidden/>
              </w:rPr>
            </w:r>
            <w:r w:rsidR="00002958">
              <w:rPr>
                <w:noProof/>
                <w:webHidden/>
              </w:rPr>
              <w:fldChar w:fldCharType="separate"/>
            </w:r>
            <w:r w:rsidR="00002958">
              <w:rPr>
                <w:noProof/>
                <w:webHidden/>
              </w:rPr>
              <w:t>30</w:t>
            </w:r>
            <w:r w:rsidR="00002958">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002958"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3404118" w:history="1">
        <w:r w:rsidR="00002958" w:rsidRPr="00737726">
          <w:rPr>
            <w:rStyle w:val="Hipervnculo"/>
            <w:noProof/>
          </w:rPr>
          <w:t>Ilustración 1. Ejemplo lógica Clásica</w:t>
        </w:r>
        <w:r w:rsidR="00002958">
          <w:rPr>
            <w:noProof/>
            <w:webHidden/>
          </w:rPr>
          <w:tab/>
        </w:r>
        <w:r w:rsidR="00002958">
          <w:rPr>
            <w:noProof/>
            <w:webHidden/>
          </w:rPr>
          <w:fldChar w:fldCharType="begin"/>
        </w:r>
        <w:r w:rsidR="00002958">
          <w:rPr>
            <w:noProof/>
            <w:webHidden/>
          </w:rPr>
          <w:instrText xml:space="preserve"> PAGEREF _Toc53404118 \h </w:instrText>
        </w:r>
        <w:r w:rsidR="00002958">
          <w:rPr>
            <w:noProof/>
            <w:webHidden/>
          </w:rPr>
        </w:r>
        <w:r w:rsidR="00002958">
          <w:rPr>
            <w:noProof/>
            <w:webHidden/>
          </w:rPr>
          <w:fldChar w:fldCharType="separate"/>
        </w:r>
        <w:r w:rsidR="00002958">
          <w:rPr>
            <w:noProof/>
            <w:webHidden/>
          </w:rPr>
          <w:t>12</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19" w:history="1">
        <w:r w:rsidR="00002958" w:rsidRPr="00737726">
          <w:rPr>
            <w:rStyle w:val="Hipervnculo"/>
            <w:noProof/>
          </w:rPr>
          <w:t>Ilustración 2. Ejemplo Lógica difusa.</w:t>
        </w:r>
        <w:r w:rsidR="00002958">
          <w:rPr>
            <w:noProof/>
            <w:webHidden/>
          </w:rPr>
          <w:tab/>
        </w:r>
        <w:r w:rsidR="00002958">
          <w:rPr>
            <w:noProof/>
            <w:webHidden/>
          </w:rPr>
          <w:fldChar w:fldCharType="begin"/>
        </w:r>
        <w:r w:rsidR="00002958">
          <w:rPr>
            <w:noProof/>
            <w:webHidden/>
          </w:rPr>
          <w:instrText xml:space="preserve"> PAGEREF _Toc53404119 \h </w:instrText>
        </w:r>
        <w:r w:rsidR="00002958">
          <w:rPr>
            <w:noProof/>
            <w:webHidden/>
          </w:rPr>
        </w:r>
        <w:r w:rsidR="00002958">
          <w:rPr>
            <w:noProof/>
            <w:webHidden/>
          </w:rPr>
          <w:fldChar w:fldCharType="separate"/>
        </w:r>
        <w:r w:rsidR="00002958">
          <w:rPr>
            <w:noProof/>
            <w:webHidden/>
          </w:rPr>
          <w:t>12</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0" w:history="1">
        <w:r w:rsidR="00002958" w:rsidRPr="00737726">
          <w:rPr>
            <w:rStyle w:val="Hipervnculo"/>
            <w:noProof/>
          </w:rPr>
          <w:t>Ilustración 3. Variable difusa con sus etiquetas lingüísticas</w:t>
        </w:r>
        <w:r w:rsidR="00002958">
          <w:rPr>
            <w:noProof/>
            <w:webHidden/>
          </w:rPr>
          <w:tab/>
        </w:r>
        <w:r w:rsidR="00002958">
          <w:rPr>
            <w:noProof/>
            <w:webHidden/>
          </w:rPr>
          <w:fldChar w:fldCharType="begin"/>
        </w:r>
        <w:r w:rsidR="00002958">
          <w:rPr>
            <w:noProof/>
            <w:webHidden/>
          </w:rPr>
          <w:instrText xml:space="preserve"> PAGEREF _Toc53404120 \h </w:instrText>
        </w:r>
        <w:r w:rsidR="00002958">
          <w:rPr>
            <w:noProof/>
            <w:webHidden/>
          </w:rPr>
        </w:r>
        <w:r w:rsidR="00002958">
          <w:rPr>
            <w:noProof/>
            <w:webHidden/>
          </w:rPr>
          <w:fldChar w:fldCharType="separate"/>
        </w:r>
        <w:r w:rsidR="00002958">
          <w:rPr>
            <w:noProof/>
            <w:webHidden/>
          </w:rPr>
          <w:t>13</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1" w:history="1">
        <w:r w:rsidR="00002958" w:rsidRPr="00737726">
          <w:rPr>
            <w:rStyle w:val="Hipervnculo"/>
            <w:noProof/>
          </w:rPr>
          <w:t>Ilustración 4. Esquema de un SCBRD</w:t>
        </w:r>
        <w:r w:rsidR="00002958">
          <w:rPr>
            <w:noProof/>
            <w:webHidden/>
          </w:rPr>
          <w:tab/>
        </w:r>
        <w:r w:rsidR="00002958">
          <w:rPr>
            <w:noProof/>
            <w:webHidden/>
          </w:rPr>
          <w:fldChar w:fldCharType="begin"/>
        </w:r>
        <w:r w:rsidR="00002958">
          <w:rPr>
            <w:noProof/>
            <w:webHidden/>
          </w:rPr>
          <w:instrText xml:space="preserve"> PAGEREF _Toc53404121 \h </w:instrText>
        </w:r>
        <w:r w:rsidR="00002958">
          <w:rPr>
            <w:noProof/>
            <w:webHidden/>
          </w:rPr>
        </w:r>
        <w:r w:rsidR="00002958">
          <w:rPr>
            <w:noProof/>
            <w:webHidden/>
          </w:rPr>
          <w:fldChar w:fldCharType="separate"/>
        </w:r>
        <w:r w:rsidR="00002958">
          <w:rPr>
            <w:noProof/>
            <w:webHidden/>
          </w:rPr>
          <w:t>17</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2" w:history="1">
        <w:r w:rsidR="00002958" w:rsidRPr="00737726">
          <w:rPr>
            <w:rStyle w:val="Hipervnculo"/>
            <w:noProof/>
          </w:rPr>
          <w:t>Ilustración 5. Esquema algoritmo evolutivo</w:t>
        </w:r>
        <w:r w:rsidR="00002958">
          <w:rPr>
            <w:noProof/>
            <w:webHidden/>
          </w:rPr>
          <w:tab/>
        </w:r>
        <w:r w:rsidR="00002958">
          <w:rPr>
            <w:noProof/>
            <w:webHidden/>
          </w:rPr>
          <w:fldChar w:fldCharType="begin"/>
        </w:r>
        <w:r w:rsidR="00002958">
          <w:rPr>
            <w:noProof/>
            <w:webHidden/>
          </w:rPr>
          <w:instrText xml:space="preserve"> PAGEREF _Toc53404122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3" w:history="1">
        <w:r w:rsidR="00002958" w:rsidRPr="00737726">
          <w:rPr>
            <w:rStyle w:val="Hipervnculo"/>
            <w:noProof/>
          </w:rPr>
          <w:t>Ilustración 6. Ejemplo cromosoma en codificación binaria</w:t>
        </w:r>
        <w:r w:rsidR="00002958">
          <w:rPr>
            <w:noProof/>
            <w:webHidden/>
          </w:rPr>
          <w:tab/>
        </w:r>
        <w:r w:rsidR="00002958">
          <w:rPr>
            <w:noProof/>
            <w:webHidden/>
          </w:rPr>
          <w:fldChar w:fldCharType="begin"/>
        </w:r>
        <w:r w:rsidR="00002958">
          <w:rPr>
            <w:noProof/>
            <w:webHidden/>
          </w:rPr>
          <w:instrText xml:space="preserve"> PAGEREF _Toc53404123 \h </w:instrText>
        </w:r>
        <w:r w:rsidR="00002958">
          <w:rPr>
            <w:noProof/>
            <w:webHidden/>
          </w:rPr>
        </w:r>
        <w:r w:rsidR="00002958">
          <w:rPr>
            <w:noProof/>
            <w:webHidden/>
          </w:rPr>
          <w:fldChar w:fldCharType="separate"/>
        </w:r>
        <w:r w:rsidR="00002958">
          <w:rPr>
            <w:noProof/>
            <w:webHidden/>
          </w:rPr>
          <w:t>19</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4" w:history="1">
        <w:r w:rsidR="00002958" w:rsidRPr="00737726">
          <w:rPr>
            <w:rStyle w:val="Hipervnculo"/>
            <w:noProof/>
          </w:rPr>
          <w:t>Ilustración 7. Etiquetas lingüísticas FARC-HD</w:t>
        </w:r>
        <w:r w:rsidR="00002958">
          <w:rPr>
            <w:noProof/>
            <w:webHidden/>
          </w:rPr>
          <w:tab/>
        </w:r>
        <w:r w:rsidR="00002958">
          <w:rPr>
            <w:noProof/>
            <w:webHidden/>
          </w:rPr>
          <w:fldChar w:fldCharType="begin"/>
        </w:r>
        <w:r w:rsidR="00002958">
          <w:rPr>
            <w:noProof/>
            <w:webHidden/>
          </w:rPr>
          <w:instrText xml:space="preserve"> PAGEREF _Toc53404124 \h </w:instrText>
        </w:r>
        <w:r w:rsidR="00002958">
          <w:rPr>
            <w:noProof/>
            <w:webHidden/>
          </w:rPr>
        </w:r>
        <w:r w:rsidR="00002958">
          <w:rPr>
            <w:noProof/>
            <w:webHidden/>
          </w:rPr>
          <w:fldChar w:fldCharType="separate"/>
        </w:r>
        <w:r w:rsidR="00002958">
          <w:rPr>
            <w:noProof/>
            <w:webHidden/>
          </w:rPr>
          <w:t>21</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5" w:history="1">
        <w:r w:rsidR="00002958" w:rsidRPr="00737726">
          <w:rPr>
            <w:rStyle w:val="Hipervnculo"/>
            <w:noProof/>
          </w:rPr>
          <w:t>Ilustración 8. Desplazamiento de una etiqueta lingüística</w:t>
        </w:r>
        <w:r w:rsidR="00002958">
          <w:rPr>
            <w:noProof/>
            <w:webHidden/>
          </w:rPr>
          <w:tab/>
        </w:r>
        <w:r w:rsidR="00002958">
          <w:rPr>
            <w:noProof/>
            <w:webHidden/>
          </w:rPr>
          <w:fldChar w:fldCharType="begin"/>
        </w:r>
        <w:r w:rsidR="00002958">
          <w:rPr>
            <w:noProof/>
            <w:webHidden/>
          </w:rPr>
          <w:instrText xml:space="preserve"> PAGEREF _Toc53404125 \h </w:instrText>
        </w:r>
        <w:r w:rsidR="00002958">
          <w:rPr>
            <w:noProof/>
            <w:webHidden/>
          </w:rPr>
        </w:r>
        <w:r w:rsidR="00002958">
          <w:rPr>
            <w:noProof/>
            <w:webHidden/>
          </w:rPr>
          <w:fldChar w:fldCharType="separate"/>
        </w:r>
        <w:r w:rsidR="00002958">
          <w:rPr>
            <w:noProof/>
            <w:webHidden/>
          </w:rPr>
          <w:t>22</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6" w:history="1">
        <w:r w:rsidR="00002958" w:rsidRPr="00737726">
          <w:rPr>
            <w:rStyle w:val="Hipervnculo"/>
            <w:noProof/>
          </w:rPr>
          <w:t>Ilustración 9. Desplazamiento lateral de una etiqueta</w:t>
        </w:r>
        <w:r w:rsidR="00002958">
          <w:rPr>
            <w:noProof/>
            <w:webHidden/>
          </w:rPr>
          <w:tab/>
        </w:r>
        <w:r w:rsidR="00002958">
          <w:rPr>
            <w:noProof/>
            <w:webHidden/>
          </w:rPr>
          <w:fldChar w:fldCharType="begin"/>
        </w:r>
        <w:r w:rsidR="00002958">
          <w:rPr>
            <w:noProof/>
            <w:webHidden/>
          </w:rPr>
          <w:instrText xml:space="preserve"> PAGEREF _Toc53404126 \h </w:instrText>
        </w:r>
        <w:r w:rsidR="00002958">
          <w:rPr>
            <w:noProof/>
            <w:webHidden/>
          </w:rPr>
        </w:r>
        <w:r w:rsidR="00002958">
          <w:rPr>
            <w:noProof/>
            <w:webHidden/>
          </w:rPr>
          <w:fldChar w:fldCharType="separate"/>
        </w:r>
        <w:r w:rsidR="00002958">
          <w:rPr>
            <w:noProof/>
            <w:webHidden/>
          </w:rPr>
          <w:t>23</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7" w:history="1">
        <w:r w:rsidR="00002958" w:rsidRPr="00737726">
          <w:rPr>
            <w:rStyle w:val="Hipervnculo"/>
            <w:noProof/>
          </w:rPr>
          <w:t>Ilustración 10. Ejemplo codificación genética tuning lateral y selección de reglas</w:t>
        </w:r>
        <w:r w:rsidR="00002958">
          <w:rPr>
            <w:noProof/>
            <w:webHidden/>
          </w:rPr>
          <w:tab/>
        </w:r>
        <w:r w:rsidR="00002958">
          <w:rPr>
            <w:noProof/>
            <w:webHidden/>
          </w:rPr>
          <w:fldChar w:fldCharType="begin"/>
        </w:r>
        <w:r w:rsidR="00002958">
          <w:rPr>
            <w:noProof/>
            <w:webHidden/>
          </w:rPr>
          <w:instrText xml:space="preserve"> PAGEREF _Toc53404127 \h </w:instrText>
        </w:r>
        <w:r w:rsidR="00002958">
          <w:rPr>
            <w:noProof/>
            <w:webHidden/>
          </w:rPr>
        </w:r>
        <w:r w:rsidR="00002958">
          <w:rPr>
            <w:noProof/>
            <w:webHidden/>
          </w:rPr>
          <w:fldChar w:fldCharType="separate"/>
        </w:r>
        <w:r w:rsidR="00002958">
          <w:rPr>
            <w:noProof/>
            <w:webHidden/>
          </w:rPr>
          <w:t>23</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28" w:history="1">
        <w:r w:rsidR="00002958" w:rsidRPr="00737726">
          <w:rPr>
            <w:rStyle w:val="Hipervnculo"/>
            <w:noProof/>
          </w:rPr>
          <w:t>Ilustración 11. Esquema CHC</w:t>
        </w:r>
        <w:r w:rsidR="00002958">
          <w:rPr>
            <w:noProof/>
            <w:webHidden/>
          </w:rPr>
          <w:tab/>
        </w:r>
        <w:r w:rsidR="00002958">
          <w:rPr>
            <w:noProof/>
            <w:webHidden/>
          </w:rPr>
          <w:fldChar w:fldCharType="begin"/>
        </w:r>
        <w:r w:rsidR="00002958">
          <w:rPr>
            <w:noProof/>
            <w:webHidden/>
          </w:rPr>
          <w:instrText xml:space="preserve"> PAGEREF _Toc53404128 \h </w:instrText>
        </w:r>
        <w:r w:rsidR="00002958">
          <w:rPr>
            <w:noProof/>
            <w:webHidden/>
          </w:rPr>
        </w:r>
        <w:r w:rsidR="00002958">
          <w:rPr>
            <w:noProof/>
            <w:webHidden/>
          </w:rPr>
          <w:fldChar w:fldCharType="separate"/>
        </w:r>
        <w:r w:rsidR="00002958">
          <w:rPr>
            <w:noProof/>
            <w:webHidden/>
          </w:rPr>
          <w:t>24</w:t>
        </w:r>
        <w:r w:rsidR="00002958">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002958"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3404129" w:history="1">
        <w:r w:rsidR="00002958" w:rsidRPr="003A1C4E">
          <w:rPr>
            <w:rStyle w:val="Hipervnculo"/>
            <w:noProof/>
          </w:rPr>
          <w:t>Tabla 1. Descripción de las características de los dataset utilizados</w:t>
        </w:r>
        <w:r w:rsidR="00002958">
          <w:rPr>
            <w:noProof/>
            <w:webHidden/>
          </w:rPr>
          <w:tab/>
        </w:r>
        <w:r w:rsidR="00002958">
          <w:rPr>
            <w:noProof/>
            <w:webHidden/>
          </w:rPr>
          <w:fldChar w:fldCharType="begin"/>
        </w:r>
        <w:r w:rsidR="00002958">
          <w:rPr>
            <w:noProof/>
            <w:webHidden/>
          </w:rPr>
          <w:instrText xml:space="preserve"> PAGEREF _Toc53404129 \h </w:instrText>
        </w:r>
        <w:r w:rsidR="00002958">
          <w:rPr>
            <w:noProof/>
            <w:webHidden/>
          </w:rPr>
        </w:r>
        <w:r w:rsidR="00002958">
          <w:rPr>
            <w:noProof/>
            <w:webHidden/>
          </w:rPr>
          <w:fldChar w:fldCharType="separate"/>
        </w:r>
        <w:r w:rsidR="00002958">
          <w:rPr>
            <w:noProof/>
            <w:webHidden/>
          </w:rPr>
          <w:t>27</w:t>
        </w:r>
        <w:r w:rsidR="00002958">
          <w:rPr>
            <w:noProof/>
            <w:webHidden/>
          </w:rPr>
          <w:fldChar w:fldCharType="end"/>
        </w:r>
      </w:hyperlink>
    </w:p>
    <w:p w:rsidR="00002958" w:rsidRDefault="000F65C1">
      <w:pPr>
        <w:pStyle w:val="Tabladeilustraciones"/>
        <w:tabs>
          <w:tab w:val="right" w:leader="dot" w:pos="8494"/>
        </w:tabs>
        <w:rPr>
          <w:rFonts w:eastAsiaTheme="minorEastAsia"/>
          <w:noProof/>
          <w:lang w:eastAsia="es-ES"/>
        </w:rPr>
      </w:pPr>
      <w:hyperlink w:anchor="_Toc53404130" w:history="1">
        <w:r w:rsidR="00002958" w:rsidRPr="003A1C4E">
          <w:rPr>
            <w:rStyle w:val="Hipervnculo"/>
            <w:noProof/>
          </w:rPr>
          <w:t>Tabla 2. Configuración de Parámetros</w:t>
        </w:r>
        <w:r w:rsidR="00002958">
          <w:rPr>
            <w:noProof/>
            <w:webHidden/>
          </w:rPr>
          <w:tab/>
        </w:r>
        <w:r w:rsidR="00002958">
          <w:rPr>
            <w:noProof/>
            <w:webHidden/>
          </w:rPr>
          <w:fldChar w:fldCharType="begin"/>
        </w:r>
        <w:r w:rsidR="00002958">
          <w:rPr>
            <w:noProof/>
            <w:webHidden/>
          </w:rPr>
          <w:instrText xml:space="preserve"> PAGEREF _Toc53404130 \h </w:instrText>
        </w:r>
        <w:r w:rsidR="00002958">
          <w:rPr>
            <w:noProof/>
            <w:webHidden/>
          </w:rPr>
        </w:r>
        <w:r w:rsidR="00002958">
          <w:rPr>
            <w:noProof/>
            <w:webHidden/>
          </w:rPr>
          <w:fldChar w:fldCharType="separate"/>
        </w:r>
        <w:r w:rsidR="00002958">
          <w:rPr>
            <w:noProof/>
            <w:webHidden/>
          </w:rPr>
          <w:t>28</w:t>
        </w:r>
        <w:r w:rsidR="00002958">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2" w:name="_Toc53404083"/>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2"/>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 xml:space="preserve">Aparte de estos dos métodos existen más métodos, como el aprendizaje </w:t>
      </w:r>
      <w:proofErr w:type="spellStart"/>
      <w:r w:rsidR="000D6991">
        <w:rPr>
          <w:sz w:val="24"/>
          <w:szCs w:val="24"/>
        </w:rPr>
        <w:t>semisupervisado</w:t>
      </w:r>
      <w:proofErr w:type="spellEnd"/>
      <w:r w:rsidR="000D6991">
        <w:rPr>
          <w:sz w:val="24"/>
          <w:szCs w:val="24"/>
        </w:rPr>
        <w:t>,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w:t>
      </w:r>
      <w:r w:rsidR="00656AE7">
        <w:rPr>
          <w:sz w:val="24"/>
          <w:szCs w:val="24"/>
        </w:rPr>
        <w:fldChar w:fldCharType="begin"/>
      </w:r>
      <w:r w:rsidR="00656AE7">
        <w:rPr>
          <w:sz w:val="24"/>
          <w:szCs w:val="24"/>
        </w:rPr>
        <w:instrText xml:space="preserve"> REF _Ref53308676 \r \h </w:instrText>
      </w:r>
      <w:r w:rsidR="00656AE7">
        <w:rPr>
          <w:sz w:val="24"/>
          <w:szCs w:val="24"/>
        </w:rPr>
      </w:r>
      <w:r w:rsidR="00656AE7">
        <w:rPr>
          <w:sz w:val="24"/>
          <w:szCs w:val="24"/>
        </w:rPr>
        <w:fldChar w:fldCharType="separate"/>
      </w:r>
      <w:r w:rsidR="00656AE7">
        <w:rPr>
          <w:sz w:val="24"/>
          <w:szCs w:val="24"/>
        </w:rPr>
        <w:t>[1]</w:t>
      </w:r>
      <w:r w:rsidR="00656AE7">
        <w:rPr>
          <w:sz w:val="24"/>
          <w:szCs w:val="24"/>
        </w:rPr>
        <w:fldChar w:fldCharType="end"/>
      </w:r>
      <w:r w:rsidR="008C42ED">
        <w:rPr>
          <w:sz w:val="24"/>
          <w:szCs w:val="24"/>
        </w:rPr>
        <w:t>.</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3" w:name="_Toc53404084"/>
      <w:r>
        <w:rPr>
          <w:color w:val="808080" w:themeColor="background1" w:themeShade="80"/>
          <w:sz w:val="44"/>
          <w:szCs w:val="44"/>
        </w:rPr>
        <w:lastRenderedPageBreak/>
        <w:t>2.- Preliminares</w:t>
      </w:r>
      <w:bookmarkEnd w:id="3"/>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4" w:name="_Toc53404085"/>
      <w:r>
        <w:rPr>
          <w:color w:val="808080" w:themeColor="background1" w:themeShade="80"/>
          <w:sz w:val="32"/>
          <w:szCs w:val="32"/>
        </w:rPr>
        <w:t xml:space="preserve">2.1.- Machine </w:t>
      </w:r>
      <w:proofErr w:type="spellStart"/>
      <w:r>
        <w:rPr>
          <w:color w:val="808080" w:themeColor="background1" w:themeShade="80"/>
          <w:sz w:val="32"/>
          <w:szCs w:val="32"/>
        </w:rPr>
        <w:t>Learning</w:t>
      </w:r>
      <w:bookmarkEnd w:id="4"/>
      <w:proofErr w:type="spellEnd"/>
    </w:p>
    <w:p w:rsidR="00615C6D" w:rsidRDefault="00615C6D" w:rsidP="00615C6D"/>
    <w:p w:rsidR="00534BD6" w:rsidRDefault="00534BD6" w:rsidP="00615C6D">
      <w:pPr>
        <w:rPr>
          <w:sz w:val="24"/>
          <w:szCs w:val="24"/>
        </w:rPr>
      </w:pPr>
      <w:r>
        <w:rPr>
          <w:sz w:val="24"/>
          <w:szCs w:val="24"/>
        </w:rPr>
        <w:tab/>
        <w:t xml:space="preserve">En los últimos años empujado por el Big Data el </w:t>
      </w:r>
      <w:r>
        <w:rPr>
          <w:i/>
          <w:iCs/>
          <w:sz w:val="24"/>
          <w:szCs w:val="24"/>
        </w:rPr>
        <w:t xml:space="preserve">Machine </w:t>
      </w:r>
      <w:proofErr w:type="spellStart"/>
      <w:r>
        <w:rPr>
          <w:i/>
          <w:iCs/>
          <w:sz w:val="24"/>
          <w:szCs w:val="24"/>
        </w:rPr>
        <w:t>Learning</w:t>
      </w:r>
      <w:proofErr w:type="spellEnd"/>
      <w:r>
        <w:rPr>
          <w:i/>
          <w:iCs/>
          <w:sz w:val="24"/>
          <w:szCs w:val="24"/>
        </w:rPr>
        <w:t xml:space="preserve"> </w:t>
      </w:r>
      <w:proofErr w:type="spellStart"/>
      <w:r>
        <w:rPr>
          <w:sz w:val="24"/>
          <w:szCs w:val="24"/>
        </w:rPr>
        <w:t>a</w:t>
      </w:r>
      <w:proofErr w:type="spellEnd"/>
      <w:r>
        <w:rPr>
          <w:sz w:val="24"/>
          <w:szCs w:val="24"/>
        </w:rPr>
        <w:t xml:space="preserve"> adquirido gran importancia. E</w:t>
      </w:r>
      <w:r w:rsidR="00615C6D" w:rsidRPr="00615C6D">
        <w:rPr>
          <w:sz w:val="24"/>
          <w:szCs w:val="24"/>
        </w:rPr>
        <w:t xml:space="preserve">l </w:t>
      </w:r>
      <w:r w:rsidR="00615C6D">
        <w:rPr>
          <w:i/>
          <w:iCs/>
          <w:sz w:val="24"/>
          <w:szCs w:val="24"/>
        </w:rPr>
        <w:t xml:space="preserve">Machine </w:t>
      </w:r>
      <w:proofErr w:type="spellStart"/>
      <w:r w:rsidR="00615C6D">
        <w:rPr>
          <w:i/>
          <w:iCs/>
          <w:sz w:val="24"/>
          <w:szCs w:val="24"/>
        </w:rPr>
        <w:t>Learning</w:t>
      </w:r>
      <w:proofErr w:type="spellEnd"/>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rsidR="00534BD6" w:rsidRPr="00534BD6" w:rsidRDefault="00534BD6" w:rsidP="00615C6D">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 xml:space="preserve">Machine </w:t>
      </w:r>
      <w:proofErr w:type="spellStart"/>
      <w:r>
        <w:rPr>
          <w:i/>
          <w:iCs/>
          <w:sz w:val="24"/>
          <w:szCs w:val="24"/>
        </w:rPr>
        <w:t>Learning</w:t>
      </w:r>
      <w:proofErr w:type="spellEnd"/>
      <w:r>
        <w:t xml:space="preserve">. </w:t>
      </w:r>
    </w:p>
    <w:p w:rsidR="00615C6D" w:rsidRPr="003E083E" w:rsidRDefault="003E083E" w:rsidP="00534BD6">
      <w:pPr>
        <w:ind w:firstLine="708"/>
        <w:rPr>
          <w:sz w:val="24"/>
          <w:szCs w:val="24"/>
        </w:rPr>
      </w:pPr>
      <w:r>
        <w:rPr>
          <w:sz w:val="24"/>
          <w:szCs w:val="24"/>
        </w:rPr>
        <w:t xml:space="preserve">Todos los sistemas del </w:t>
      </w:r>
      <w:r>
        <w:rPr>
          <w:i/>
          <w:iCs/>
          <w:sz w:val="24"/>
          <w:szCs w:val="24"/>
        </w:rPr>
        <w:t xml:space="preserve">Machine </w:t>
      </w:r>
      <w:proofErr w:type="spellStart"/>
      <w:r>
        <w:rPr>
          <w:i/>
          <w:iCs/>
          <w:sz w:val="24"/>
          <w:szCs w:val="24"/>
        </w:rPr>
        <w:t>Learning</w:t>
      </w:r>
      <w:proofErr w:type="spellEnd"/>
      <w:r>
        <w:rPr>
          <w:i/>
          <w:iCs/>
          <w:sz w:val="24"/>
          <w:szCs w:val="24"/>
        </w:rPr>
        <w:t xml:space="preserve"> </w:t>
      </w:r>
      <w:r>
        <w:rPr>
          <w:sz w:val="24"/>
          <w:szCs w:val="24"/>
        </w:rPr>
        <w:t xml:space="preserve">generan un modelo y este es el que se encarga de procesar toda la información y tomar decisiones. Este modelo </w:t>
      </w:r>
      <w:r w:rsidR="00503051">
        <w:rPr>
          <w:sz w:val="24"/>
          <w:szCs w:val="24"/>
        </w:rPr>
        <w:t xml:space="preserve">trabaja obteniendo </w:t>
      </w:r>
      <w:r>
        <w:rPr>
          <w:sz w:val="24"/>
          <w:szCs w:val="24"/>
        </w:rPr>
        <w:t>una entrada de datos, proces</w:t>
      </w:r>
      <w:r w:rsidR="00503051">
        <w:rPr>
          <w:sz w:val="24"/>
          <w:szCs w:val="24"/>
        </w:rPr>
        <w:t>ándolos</w:t>
      </w:r>
      <w:r>
        <w:rPr>
          <w:sz w:val="24"/>
          <w:szCs w:val="24"/>
        </w:rPr>
        <w:t xml:space="preserve"> y </w:t>
      </w:r>
      <w:r w:rsidR="00503051">
        <w:rPr>
          <w:sz w:val="24"/>
          <w:szCs w:val="24"/>
        </w:rPr>
        <w:t xml:space="preserve">obteniendo </w:t>
      </w:r>
      <w:r>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5" w:name="_Toc53404086"/>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5"/>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 xml:space="preserve">hine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6" w:name="_Toc53404087"/>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6"/>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w:t>
      </w:r>
      <w:r w:rsidR="00656AE7">
        <w:rPr>
          <w:sz w:val="24"/>
          <w:szCs w:val="24"/>
        </w:rPr>
        <w:fldChar w:fldCharType="begin"/>
      </w:r>
      <w:r w:rsidR="00656AE7">
        <w:rPr>
          <w:sz w:val="24"/>
          <w:szCs w:val="24"/>
        </w:rPr>
        <w:instrText xml:space="preserve"> REF _Ref53308808 \r \h </w:instrText>
      </w:r>
      <w:r w:rsidR="00656AE7">
        <w:rPr>
          <w:sz w:val="24"/>
          <w:szCs w:val="24"/>
        </w:rPr>
      </w:r>
      <w:r w:rsidR="00656AE7">
        <w:rPr>
          <w:sz w:val="24"/>
          <w:szCs w:val="24"/>
        </w:rPr>
        <w:fldChar w:fldCharType="separate"/>
      </w:r>
      <w:r w:rsidR="00656AE7">
        <w:rPr>
          <w:sz w:val="24"/>
          <w:szCs w:val="24"/>
        </w:rPr>
        <w:t>[2]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w:t>
      </w:r>
      <w:r w:rsidR="00801F24">
        <w:rPr>
          <w:sz w:val="24"/>
          <w:szCs w:val="24"/>
        </w:rPr>
        <w:lastRenderedPageBreak/>
        <w:t xml:space="preserve">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7" w:name="_Toc53404118"/>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7"/>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Este caso</w:t>
      </w:r>
      <w:r w:rsidR="00656AE7">
        <w:rPr>
          <w:sz w:val="24"/>
          <w:szCs w:val="24"/>
        </w:rPr>
        <w:t>,</w:t>
      </w:r>
      <w:r>
        <w:rPr>
          <w:sz w:val="24"/>
          <w:szCs w:val="24"/>
        </w:rPr>
        <w:t xml:space="preserve"> est</w:t>
      </w:r>
      <w:r w:rsidR="00656AE7">
        <w:rPr>
          <w:sz w:val="24"/>
          <w:szCs w:val="24"/>
        </w:rPr>
        <w:t>á</w:t>
      </w:r>
      <w:r>
        <w:rPr>
          <w:sz w:val="24"/>
          <w:szCs w:val="24"/>
        </w:rPr>
        <w:t xml:space="preserve">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8" w:name="_Toc53404119"/>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8"/>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1739EC" w:rsidRDefault="001739EC" w:rsidP="001739EC">
      <w:pPr>
        <w:keepNext/>
        <w:jc w:val="center"/>
      </w:pPr>
      <w:r>
        <w:rPr>
          <w:noProof/>
          <w:sz w:val="40"/>
          <w:szCs w:val="40"/>
        </w:rPr>
        <w:lastRenderedPageBreak/>
        <w:drawing>
          <wp:inline distT="0" distB="0" distL="0" distR="0">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rsidR="001739EC" w:rsidRPr="001739EC" w:rsidRDefault="001739EC" w:rsidP="001739EC">
      <w:pPr>
        <w:pStyle w:val="Descripcin"/>
        <w:jc w:val="center"/>
        <w:rPr>
          <w:sz w:val="24"/>
          <w:szCs w:val="24"/>
        </w:rPr>
      </w:pPr>
      <w:bookmarkStart w:id="9" w:name="_Toc53404120"/>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3</w:t>
      </w:r>
      <w:r w:rsidRPr="001739EC">
        <w:rPr>
          <w:sz w:val="24"/>
          <w:szCs w:val="24"/>
        </w:rPr>
        <w:fldChar w:fldCharType="end"/>
      </w:r>
      <w:r w:rsidRPr="001739EC">
        <w:rPr>
          <w:sz w:val="24"/>
          <w:szCs w:val="24"/>
        </w:rPr>
        <w:t>. Variable difusa con sus etiquetas lingüísticas</w:t>
      </w:r>
      <w:bookmarkEnd w:id="9"/>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10" w:name="_Toc53404088"/>
      <w:r w:rsidRPr="00AC176F">
        <w:rPr>
          <w:color w:val="808080" w:themeColor="background1" w:themeShade="80"/>
        </w:rPr>
        <w:t>2.3.1- Operadores</w:t>
      </w:r>
      <w:bookmarkEnd w:id="10"/>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bookmarkStart w:id="11" w:name="_Toc53404089"/>
      <w:r w:rsidRPr="00065789">
        <w:rPr>
          <w:rFonts w:eastAsiaTheme="minorEastAsia"/>
          <w:iCs/>
          <w:color w:val="808080" w:themeColor="background1" w:themeShade="80"/>
        </w:rPr>
        <w:t>2.3.2.- Implicación</w:t>
      </w:r>
      <w:bookmarkEnd w:id="11"/>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 xml:space="preserve">Si x≤z entonces I(x,y)≥I(z,y)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lastRenderedPageBreak/>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252CF" w:rsidRPr="004252CF" w:rsidRDefault="00432711" w:rsidP="00417EC6">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252CF" w:rsidRPr="004252CF" w:rsidRDefault="004252CF" w:rsidP="004252CF">
      <w:pPr>
        <w:rPr>
          <w:rFonts w:eastAsiaTheme="minorEastAsia"/>
          <w:sz w:val="24"/>
          <w:szCs w:val="24"/>
        </w:rPr>
      </w:pPr>
    </w:p>
    <w:p w:rsidR="00417EC6" w:rsidRDefault="005523BA" w:rsidP="00417EC6">
      <w:pPr>
        <w:pStyle w:val="Ttulo3"/>
        <w:rPr>
          <w:color w:val="808080" w:themeColor="background1" w:themeShade="80"/>
        </w:rPr>
      </w:pPr>
      <w:bookmarkStart w:id="12" w:name="_Toc53404090"/>
      <w:r>
        <w:rPr>
          <w:color w:val="808080" w:themeColor="background1" w:themeShade="80"/>
        </w:rPr>
        <w:t>2.3.3.- Inferencia</w:t>
      </w:r>
      <w:bookmarkEnd w:id="12"/>
    </w:p>
    <w:p w:rsidR="004252CF" w:rsidRPr="004252CF" w:rsidRDefault="004252CF" w:rsidP="004252CF"/>
    <w:p w:rsidR="001B3CC0" w:rsidRDefault="00417EC6" w:rsidP="00417EC6">
      <w:pPr>
        <w:pStyle w:val="Ttulo3"/>
        <w:rPr>
          <w:color w:val="808080" w:themeColor="background1" w:themeShade="80"/>
        </w:rPr>
      </w:pPr>
      <w:bookmarkStart w:id="13" w:name="_Toc53404091"/>
      <w:r w:rsidRPr="00417EC6">
        <w:rPr>
          <w:color w:val="808080" w:themeColor="background1" w:themeShade="80"/>
        </w:rPr>
        <w:t>2.3.</w:t>
      </w:r>
      <w:r w:rsidR="005523BA">
        <w:rPr>
          <w:color w:val="808080" w:themeColor="background1" w:themeShade="80"/>
        </w:rPr>
        <w:t>4</w:t>
      </w:r>
      <w:r w:rsidRPr="00417EC6">
        <w:rPr>
          <w:color w:val="808080" w:themeColor="background1" w:themeShade="80"/>
        </w:rPr>
        <w:t>.- Reglas Difusas</w:t>
      </w:r>
      <w:bookmarkEnd w:id="13"/>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tab/>
        <w:t>Existen distintos tipos de reglas difusas:</w:t>
      </w:r>
    </w:p>
    <w:p w:rsidR="00183C84" w:rsidRPr="005C430D" w:rsidRDefault="00183C84" w:rsidP="00183C84">
      <w:pPr>
        <w:pStyle w:val="Prrafodelista"/>
        <w:numPr>
          <w:ilvl w:val="0"/>
          <w:numId w:val="15"/>
        </w:numPr>
        <w:rPr>
          <w:b/>
          <w:bCs/>
          <w:sz w:val="24"/>
          <w:szCs w:val="24"/>
        </w:rPr>
      </w:pPr>
      <w:bookmarkStart w:id="14" w:name="_Ref52812841"/>
      <w:r w:rsidRPr="005C430D">
        <w:rPr>
          <w:b/>
          <w:bCs/>
          <w:sz w:val="24"/>
          <w:szCs w:val="24"/>
        </w:rPr>
        <w:t>Reglas difusas con una clase en el consecuente</w:t>
      </w:r>
      <w:bookmarkEnd w:id="14"/>
    </w:p>
    <w:p w:rsidR="005C430D" w:rsidRDefault="000F65C1"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0F65C1"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0F65C1"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lastRenderedPageBreak/>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215" w:rsidRPr="00AE60B9" w:rsidRDefault="00782215" w:rsidP="00AE60B9">
      <w:pPr>
        <w:pStyle w:val="Ttulo2"/>
        <w:rPr>
          <w:color w:val="808080" w:themeColor="background1" w:themeShade="80"/>
          <w:sz w:val="32"/>
          <w:szCs w:val="32"/>
        </w:rPr>
      </w:pPr>
      <w:bookmarkStart w:id="15" w:name="_Toc53404092"/>
      <w:r w:rsidRPr="00AE60B9">
        <w:rPr>
          <w:color w:val="808080" w:themeColor="background1" w:themeShade="80"/>
          <w:sz w:val="32"/>
          <w:szCs w:val="32"/>
        </w:rPr>
        <w:t>2.</w:t>
      </w:r>
      <w:r w:rsidR="000E2628" w:rsidRPr="00AE60B9">
        <w:rPr>
          <w:color w:val="808080" w:themeColor="background1" w:themeShade="80"/>
          <w:sz w:val="32"/>
          <w:szCs w:val="32"/>
        </w:rPr>
        <w:t>4</w:t>
      </w:r>
      <w:r w:rsidRPr="00AE60B9">
        <w:rPr>
          <w:color w:val="808080" w:themeColor="background1" w:themeShade="80"/>
          <w:sz w:val="32"/>
          <w:szCs w:val="32"/>
        </w:rPr>
        <w:t xml:space="preserve">.- </w:t>
      </w:r>
      <w:proofErr w:type="spellStart"/>
      <w:r w:rsidRPr="00AE60B9">
        <w:rPr>
          <w:color w:val="808080" w:themeColor="background1" w:themeShade="80"/>
          <w:sz w:val="32"/>
          <w:szCs w:val="32"/>
        </w:rPr>
        <w:t>Tuning</w:t>
      </w:r>
      <w:proofErr w:type="spellEnd"/>
      <w:r w:rsidRPr="00AE60B9">
        <w:rPr>
          <w:color w:val="808080" w:themeColor="background1" w:themeShade="80"/>
          <w:sz w:val="32"/>
          <w:szCs w:val="32"/>
        </w:rPr>
        <w:t xml:space="preserve"> Local</w:t>
      </w:r>
      <w:bookmarkEnd w:id="15"/>
    </w:p>
    <w:p w:rsidR="00F96B15" w:rsidRDefault="00330031" w:rsidP="00197FF6">
      <w:pPr>
        <w:pStyle w:val="Ttulo2"/>
        <w:rPr>
          <w:color w:val="808080" w:themeColor="background1" w:themeShade="80"/>
          <w:sz w:val="32"/>
          <w:szCs w:val="32"/>
        </w:rPr>
      </w:pPr>
      <w:bookmarkStart w:id="16" w:name="_Toc53404093"/>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rsidR="00A33D26" w:rsidRDefault="00A33D26" w:rsidP="00A33D26"/>
    <w:p w:rsidR="00A33D26" w:rsidRDefault="00A33D26" w:rsidP="00A33D26">
      <w:pPr>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rsidR="00AF443C" w:rsidRDefault="006D6EFE" w:rsidP="002812C7">
      <w:pPr>
        <w:ind w:firstLine="708"/>
        <w:rPr>
          <w:sz w:val="24"/>
          <w:szCs w:val="24"/>
        </w:rPr>
      </w:pPr>
      <w:r>
        <w:rPr>
          <w:sz w:val="24"/>
          <w:szCs w:val="24"/>
        </w:rPr>
        <w:t xml:space="preserve">El esquema de este tipo de clasificador se muestra en la Ilustración 4.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rsidR="006D6EFE" w:rsidRPr="00DD75BB" w:rsidRDefault="006D6EFE" w:rsidP="006D6EFE">
      <w:pPr>
        <w:pStyle w:val="Prrafodelista"/>
        <w:numPr>
          <w:ilvl w:val="0"/>
          <w:numId w:val="20"/>
        </w:numPr>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rsidR="00DD75BB" w:rsidRDefault="00DD75BB" w:rsidP="00DD75BB">
      <w:pPr>
        <w:pStyle w:val="Prrafodelista"/>
        <w:numPr>
          <w:ilvl w:val="1"/>
          <w:numId w:val="20"/>
        </w:numPr>
        <w:rPr>
          <w:b/>
          <w:bCs/>
          <w:sz w:val="24"/>
          <w:szCs w:val="24"/>
        </w:rPr>
      </w:pPr>
      <w:r>
        <w:rPr>
          <w:b/>
          <w:bCs/>
          <w:sz w:val="24"/>
          <w:szCs w:val="24"/>
        </w:rPr>
        <w:t>Base de Datos (BC):</w:t>
      </w:r>
      <w:r>
        <w:rPr>
          <w:sz w:val="24"/>
          <w:szCs w:val="24"/>
        </w:rPr>
        <w:t xml:space="preserve"> Contiene la definición de los conjuntos difusos asociados a los términos lingüísticos utilizados por la Base de Reglas.</w:t>
      </w:r>
    </w:p>
    <w:p w:rsidR="00DD75BB" w:rsidRPr="00DD75BB" w:rsidRDefault="00DD75BB" w:rsidP="00DD75BB">
      <w:pPr>
        <w:pStyle w:val="Prrafodelista"/>
        <w:numPr>
          <w:ilvl w:val="1"/>
          <w:numId w:val="20"/>
        </w:numPr>
        <w:rPr>
          <w:b/>
          <w:bCs/>
          <w:sz w:val="24"/>
          <w:szCs w:val="24"/>
        </w:rPr>
      </w:pPr>
      <w:r>
        <w:rPr>
          <w:b/>
          <w:bCs/>
          <w:sz w:val="24"/>
          <w:szCs w:val="24"/>
        </w:rPr>
        <w:t xml:space="preserve">Base de Reglas (BR): </w:t>
      </w:r>
      <w:r>
        <w:rPr>
          <w:sz w:val="24"/>
          <w:szCs w:val="24"/>
        </w:rPr>
        <w:t>Está formada por un conjunto de n Reglas de Difusas de clasificación (</w:t>
      </w:r>
      <w:r>
        <w:rPr>
          <w:sz w:val="24"/>
          <w:szCs w:val="24"/>
        </w:rPr>
        <w:fldChar w:fldCharType="begin"/>
      </w:r>
      <w:r>
        <w:rPr>
          <w:sz w:val="24"/>
          <w:szCs w:val="24"/>
        </w:rPr>
        <w:instrText xml:space="preserve"> PAGEREF _Ref52812841 \p \h </w:instrText>
      </w:r>
      <w:r>
        <w:rPr>
          <w:sz w:val="24"/>
          <w:szCs w:val="24"/>
        </w:rPr>
      </w:r>
      <w:r>
        <w:rPr>
          <w:sz w:val="24"/>
          <w:szCs w:val="24"/>
        </w:rPr>
        <w:fldChar w:fldCharType="separate"/>
      </w:r>
      <w:r>
        <w:rPr>
          <w:noProof/>
          <w:sz w:val="24"/>
          <w:szCs w:val="24"/>
        </w:rPr>
        <w:t>en la página 14</w:t>
      </w:r>
      <w:r>
        <w:rPr>
          <w:sz w:val="24"/>
          <w:szCs w:val="24"/>
        </w:rPr>
        <w:fldChar w:fldCharType="end"/>
      </w:r>
      <w:r>
        <w:rPr>
          <w:sz w:val="24"/>
          <w:szCs w:val="24"/>
        </w:rPr>
        <w:t>).</w:t>
      </w:r>
    </w:p>
    <w:p w:rsidR="00DD75BB" w:rsidRPr="00DD75BB" w:rsidRDefault="00DD75BB" w:rsidP="00DD75BB">
      <w:pPr>
        <w:pStyle w:val="Prrafodelista"/>
        <w:ind w:left="1440"/>
        <w:jc w:val="cente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rsidR="00DD75BB" w:rsidRPr="006D6EFE" w:rsidRDefault="00DD75BB" w:rsidP="00DD75BB">
      <w:pPr>
        <w:pStyle w:val="Prrafodelista"/>
        <w:ind w:left="1440"/>
        <w:jc w:val="center"/>
        <w:rPr>
          <w:b/>
          <w:bCs/>
          <w:sz w:val="24"/>
          <w:szCs w:val="24"/>
        </w:rPr>
      </w:pPr>
    </w:p>
    <w:p w:rsidR="00B43762" w:rsidRPr="00B43762" w:rsidRDefault="006D6EFE" w:rsidP="00B43762">
      <w:pPr>
        <w:pStyle w:val="Prrafodelista"/>
        <w:numPr>
          <w:ilvl w:val="0"/>
          <w:numId w:val="20"/>
        </w:numPr>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rsidR="006D6EFE" w:rsidRDefault="006D6EFE" w:rsidP="006D6EFE">
      <w:pPr>
        <w:keepNext/>
        <w:ind w:left="360"/>
        <w:jc w:val="center"/>
      </w:pPr>
      <w:r>
        <w:rPr>
          <w:b/>
          <w:bCs/>
          <w:noProof/>
          <w:sz w:val="24"/>
          <w:szCs w:val="24"/>
        </w:rPr>
        <w:lastRenderedPageBreak/>
        <w:drawing>
          <wp:inline distT="0" distB="0" distL="0" distR="0">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3">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rsidR="006D6EFE" w:rsidRDefault="006D6EFE" w:rsidP="006D6EFE">
      <w:pPr>
        <w:pStyle w:val="Descripcin"/>
        <w:jc w:val="center"/>
        <w:rPr>
          <w:sz w:val="24"/>
          <w:szCs w:val="24"/>
        </w:rPr>
      </w:pPr>
      <w:bookmarkStart w:id="17" w:name="_Toc53404121"/>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4</w:t>
      </w:r>
      <w:r w:rsidRPr="006D6EFE">
        <w:rPr>
          <w:sz w:val="24"/>
          <w:szCs w:val="24"/>
        </w:rPr>
        <w:fldChar w:fldCharType="end"/>
      </w:r>
      <w:r w:rsidRPr="006D6EFE">
        <w:rPr>
          <w:sz w:val="24"/>
          <w:szCs w:val="24"/>
        </w:rPr>
        <w:t>. Esquema de un SCBRD</w:t>
      </w:r>
      <w:bookmarkEnd w:id="17"/>
    </w:p>
    <w:p w:rsidR="003A3821" w:rsidRDefault="003A3821" w:rsidP="003A3821">
      <w:pPr>
        <w:pStyle w:val="Ttulo3"/>
        <w:rPr>
          <w:color w:val="808080" w:themeColor="background1" w:themeShade="80"/>
        </w:rPr>
      </w:pPr>
      <w:bookmarkStart w:id="18" w:name="_Ref53398703"/>
      <w:bookmarkStart w:id="19" w:name="_Toc53404094"/>
      <w:r w:rsidRPr="002812C7">
        <w:rPr>
          <w:color w:val="808080" w:themeColor="background1" w:themeShade="80"/>
        </w:rPr>
        <w:t>2.5.1.- Método De Razonamiento Difuso</w:t>
      </w:r>
      <w:bookmarkEnd w:id="18"/>
      <w:bookmarkEnd w:id="19"/>
    </w:p>
    <w:p w:rsidR="003A3821" w:rsidRPr="00B43762" w:rsidRDefault="003A3821" w:rsidP="003A3821"/>
    <w:p w:rsidR="003A3821" w:rsidRDefault="003A3821" w:rsidP="003A3821">
      <w:pPr>
        <w:ind w:firstLine="708"/>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rsidR="003A3821" w:rsidRDefault="003A3821" w:rsidP="003A3821">
      <w:pPr>
        <w:tabs>
          <w:tab w:val="left" w:pos="708"/>
          <w:tab w:val="left" w:pos="1807"/>
        </w:tabs>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rsidR="003A3821" w:rsidRPr="009C5F81" w:rsidRDefault="003A3821" w:rsidP="003A3821">
      <w:pPr>
        <w:pStyle w:val="Prrafodelista"/>
        <w:numPr>
          <w:ilvl w:val="0"/>
          <w:numId w:val="21"/>
        </w:numPr>
        <w:tabs>
          <w:tab w:val="left" w:pos="708"/>
          <w:tab w:val="left" w:pos="1807"/>
        </w:tabs>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rsidR="003A3821" w:rsidRPr="009C5F81" w:rsidRDefault="000F65C1" w:rsidP="003A3821">
      <w:pPr>
        <w:pStyle w:val="Prrafodelista"/>
        <w:tabs>
          <w:tab w:val="left" w:pos="708"/>
          <w:tab w:val="left" w:pos="1807"/>
        </w:tabs>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rsidR="003A3821" w:rsidRDefault="003A3821" w:rsidP="003A3821">
      <w:pPr>
        <w:pStyle w:val="Prrafodelista"/>
        <w:tabs>
          <w:tab w:val="left" w:pos="708"/>
          <w:tab w:val="left" w:pos="1807"/>
        </w:tabs>
        <w:rPr>
          <w:iCs/>
          <w:sz w:val="24"/>
          <w:szCs w:val="24"/>
        </w:rPr>
      </w:pPr>
    </w:p>
    <w:p w:rsidR="003A3821" w:rsidRPr="009C5F81" w:rsidRDefault="003A3821" w:rsidP="003A3821">
      <w:pPr>
        <w:pStyle w:val="Prrafodelista"/>
        <w:tabs>
          <w:tab w:val="left" w:pos="708"/>
          <w:tab w:val="left" w:pos="1807"/>
        </w:tabs>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8D38E1" w:rsidRDefault="003A3821" w:rsidP="003A3821">
      <w:pPr>
        <w:pStyle w:val="Prrafodelista"/>
        <w:numPr>
          <w:ilvl w:val="0"/>
          <w:numId w:val="21"/>
        </w:numPr>
        <w:tabs>
          <w:tab w:val="left" w:pos="708"/>
          <w:tab w:val="left" w:pos="1807"/>
        </w:tabs>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rsidR="003A3821" w:rsidRPr="008D38E1" w:rsidRDefault="000F65C1" w:rsidP="003A3821">
      <w:pPr>
        <w:tabs>
          <w:tab w:val="left" w:pos="708"/>
          <w:tab w:val="left" w:pos="1807"/>
        </w:tabs>
        <w:ind w:left="360"/>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r>
      <w:r w:rsidR="00636CB6">
        <w:rPr>
          <w:rFonts w:eastAsiaTheme="minorEastAsia"/>
          <w:sz w:val="24"/>
          <w:szCs w:val="24"/>
        </w:rPr>
        <w:tab/>
        <w:t>(2.2)</w:t>
      </w:r>
    </w:p>
    <w:p w:rsidR="003A3821" w:rsidRPr="008D38E1" w:rsidRDefault="003A3821" w:rsidP="003A3821">
      <w:pPr>
        <w:tabs>
          <w:tab w:val="left" w:pos="708"/>
          <w:tab w:val="left" w:pos="1807"/>
        </w:tabs>
        <w:ind w:left="360"/>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Pr>
          <w:i/>
          <w:iCs/>
          <w:sz w:val="24"/>
          <w:szCs w:val="24"/>
        </w:rPr>
        <w:lastRenderedPageBreak/>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36CB6">
        <w:rPr>
          <w:sz w:val="24"/>
          <w:szCs w:val="24"/>
        </w:rPr>
      </w:r>
      <w:r w:rsidR="00636CB6">
        <w:rPr>
          <w:sz w:val="24"/>
          <w:szCs w:val="24"/>
        </w:rPr>
        <w:fldChar w:fldCharType="separate"/>
      </w:r>
      <w:r w:rsidR="00636CB6">
        <w:rPr>
          <w:sz w:val="24"/>
          <w:szCs w:val="24"/>
        </w:rPr>
        <w:t>[3]</w:t>
      </w:r>
      <w:r w:rsidR="00636CB6">
        <w:rPr>
          <w:sz w:val="24"/>
          <w:szCs w:val="24"/>
        </w:rPr>
        <w:fldChar w:fldCharType="end"/>
      </w:r>
      <w:r>
        <w:rPr>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sidRPr="00B43762">
        <w:rPr>
          <w:i/>
          <w:iCs/>
          <w:sz w:val="24"/>
          <w:szCs w:val="24"/>
        </w:rPr>
        <w:t>Clasificación.</w:t>
      </w:r>
      <w:r w:rsidRPr="00B43762">
        <w:rPr>
          <w:sz w:val="24"/>
          <w:szCs w:val="24"/>
        </w:rPr>
        <w:t xml:space="preserve"> Se predice la clase con grado de confianza más alto.</w:t>
      </w:r>
    </w:p>
    <w:p w:rsidR="003A3821" w:rsidRPr="0004426F" w:rsidRDefault="003A3821" w:rsidP="003A3821">
      <w:pPr>
        <w:pStyle w:val="Prrafodelista"/>
        <w:tabs>
          <w:tab w:val="left" w:pos="708"/>
          <w:tab w:val="left" w:pos="1807"/>
        </w:tabs>
        <w:jc w:val="center"/>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(2.3)</w:t>
      </w:r>
    </w:p>
    <w:p w:rsidR="0004426F" w:rsidRPr="0004426F" w:rsidRDefault="0004426F" w:rsidP="0004426F"/>
    <w:p w:rsidR="00330031" w:rsidRDefault="00330031" w:rsidP="00330031">
      <w:pPr>
        <w:pStyle w:val="Ttulo2"/>
        <w:rPr>
          <w:color w:val="808080" w:themeColor="background1" w:themeShade="80"/>
          <w:sz w:val="32"/>
          <w:szCs w:val="32"/>
        </w:rPr>
      </w:pPr>
      <w:bookmarkStart w:id="20" w:name="_Toc53404095"/>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0"/>
    </w:p>
    <w:p w:rsidR="00AE60B9" w:rsidRDefault="00AE60B9" w:rsidP="00AE60B9"/>
    <w:p w:rsidR="00AE60B9" w:rsidRDefault="00AE60B9" w:rsidP="003A1BA0">
      <w:pPr>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rsidR="0056776D" w:rsidRDefault="003A1BA0" w:rsidP="003A1BA0">
      <w:pPr>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rsidR="00FF20C6" w:rsidRDefault="00FF20C6" w:rsidP="00FF20C6">
      <w:pPr>
        <w:rPr>
          <w:sz w:val="24"/>
          <w:szCs w:val="24"/>
        </w:rPr>
      </w:pPr>
      <w:r>
        <w:rPr>
          <w:sz w:val="24"/>
          <w:szCs w:val="24"/>
        </w:rPr>
        <w:t>Los principales componentes de los algoritmos evolutivos son los siguientes:</w:t>
      </w:r>
    </w:p>
    <w:p w:rsidR="00FF20C6" w:rsidRDefault="00FF20C6" w:rsidP="00FF20C6">
      <w:pPr>
        <w:pStyle w:val="Prrafodelista"/>
        <w:numPr>
          <w:ilvl w:val="0"/>
          <w:numId w:val="17"/>
        </w:numPr>
        <w:rPr>
          <w:sz w:val="24"/>
          <w:szCs w:val="24"/>
        </w:rPr>
      </w:pPr>
      <w:r>
        <w:rPr>
          <w:sz w:val="24"/>
          <w:szCs w:val="24"/>
        </w:rPr>
        <w:t>Población de individuos. Cada individuo representa una posible solución</w:t>
      </w:r>
      <w:r w:rsidR="00A66C44">
        <w:rPr>
          <w:sz w:val="24"/>
          <w:szCs w:val="24"/>
        </w:rPr>
        <w:t xml:space="preserve"> y se le llama cromosoma.</w:t>
      </w:r>
    </w:p>
    <w:p w:rsidR="00FF20C6" w:rsidRDefault="00FF20C6" w:rsidP="00FF20C6">
      <w:pPr>
        <w:pStyle w:val="Prrafodelista"/>
        <w:numPr>
          <w:ilvl w:val="0"/>
          <w:numId w:val="17"/>
        </w:numPr>
        <w:rPr>
          <w:sz w:val="24"/>
          <w:szCs w:val="24"/>
        </w:rPr>
      </w:pPr>
      <w:r>
        <w:rPr>
          <w:sz w:val="24"/>
          <w:szCs w:val="24"/>
        </w:rPr>
        <w:t>Procedimiento de selección. Tiene algún mecanismo de selección basado en la aptitud de los individuos para resolver el problema.</w:t>
      </w:r>
    </w:p>
    <w:p w:rsidR="00FF20C6" w:rsidRPr="00FF20C6" w:rsidRDefault="00FF20C6" w:rsidP="003A1BA0">
      <w:pPr>
        <w:pStyle w:val="Prrafodelista"/>
        <w:numPr>
          <w:ilvl w:val="0"/>
          <w:numId w:val="17"/>
        </w:numPr>
        <w:rPr>
          <w:sz w:val="24"/>
          <w:szCs w:val="24"/>
        </w:rPr>
      </w:pPr>
      <w:r>
        <w:rPr>
          <w:sz w:val="24"/>
          <w:szCs w:val="24"/>
        </w:rPr>
        <w:t>Procedimiento de transformación. En la evolución del programa se generan nuevos individuos a partir de los anteriores.</w:t>
      </w:r>
    </w:p>
    <w:p w:rsidR="00FF20C6" w:rsidRDefault="007E79F4" w:rsidP="007E79F4">
      <w:pPr>
        <w:ind w:firstLine="360"/>
        <w:rPr>
          <w:sz w:val="24"/>
          <w:szCs w:val="24"/>
        </w:rPr>
      </w:pPr>
      <w:r>
        <w:rPr>
          <w:sz w:val="24"/>
          <w:szCs w:val="24"/>
        </w:rPr>
        <w:t>Existen distintos tipos de algoritmos evolutivos, pero en todos ellos e</w:t>
      </w:r>
      <w:r w:rsidR="00FF20C6">
        <w:rPr>
          <w:sz w:val="24"/>
          <w:szCs w:val="24"/>
        </w:rPr>
        <w:t xml:space="preserve">l funcionamiento general es el siguiente (Ilustración </w:t>
      </w:r>
      <w:r w:rsidR="006D6EFE">
        <w:rPr>
          <w:sz w:val="24"/>
          <w:szCs w:val="24"/>
        </w:rPr>
        <w:t>5</w:t>
      </w:r>
      <w:r w:rsidR="00FF20C6">
        <w:rPr>
          <w:sz w:val="24"/>
          <w:szCs w:val="24"/>
        </w:rPr>
        <w:t>):</w:t>
      </w:r>
    </w:p>
    <w:p w:rsidR="00FF20C6" w:rsidRDefault="00FF20C6" w:rsidP="00FF20C6">
      <w:pPr>
        <w:pStyle w:val="Prrafodelista"/>
        <w:numPr>
          <w:ilvl w:val="0"/>
          <w:numId w:val="18"/>
        </w:numPr>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rsidR="00CA29CC" w:rsidRDefault="00CA29CC" w:rsidP="00FF20C6">
      <w:pPr>
        <w:pStyle w:val="Prrafodelista"/>
        <w:numPr>
          <w:ilvl w:val="0"/>
          <w:numId w:val="18"/>
        </w:numPr>
        <w:rPr>
          <w:sz w:val="24"/>
          <w:szCs w:val="24"/>
        </w:rPr>
      </w:pPr>
      <w:r>
        <w:rPr>
          <w:sz w:val="24"/>
          <w:szCs w:val="24"/>
        </w:rPr>
        <w:t>Se evalúa la aptitud de cada cromosoma de la población.</w:t>
      </w:r>
    </w:p>
    <w:p w:rsidR="00CA29CC" w:rsidRDefault="00CA29CC" w:rsidP="00FF20C6">
      <w:pPr>
        <w:pStyle w:val="Prrafodelista"/>
        <w:numPr>
          <w:ilvl w:val="0"/>
          <w:numId w:val="18"/>
        </w:numPr>
        <w:rPr>
          <w:sz w:val="24"/>
          <w:szCs w:val="24"/>
        </w:rPr>
      </w:pPr>
      <w:r>
        <w:rPr>
          <w:sz w:val="24"/>
          <w:szCs w:val="24"/>
        </w:rPr>
        <w:t>Se seleccionan los cromosomas que se utilizaran para crear una nueva generación.</w:t>
      </w:r>
    </w:p>
    <w:p w:rsidR="00CA29CC" w:rsidRDefault="00CA29CC" w:rsidP="00FF20C6">
      <w:pPr>
        <w:pStyle w:val="Prrafodelista"/>
        <w:numPr>
          <w:ilvl w:val="0"/>
          <w:numId w:val="18"/>
        </w:numPr>
        <w:rPr>
          <w:sz w:val="24"/>
          <w:szCs w:val="24"/>
        </w:rPr>
      </w:pPr>
      <w:r>
        <w:rPr>
          <w:sz w:val="24"/>
          <w:szCs w:val="24"/>
        </w:rPr>
        <w:t xml:space="preserve">Se combinan los cromosomas seleccionados y se generan nuevos cromosomas. </w:t>
      </w:r>
      <w:r w:rsidR="00A852C8">
        <w:rPr>
          <w:sz w:val="24"/>
          <w:szCs w:val="24"/>
        </w:rPr>
        <w:t>Los cromosomas pueden sufrir mutación.</w:t>
      </w:r>
    </w:p>
    <w:p w:rsidR="00CA29CC" w:rsidRDefault="00CA29CC" w:rsidP="00FF20C6">
      <w:pPr>
        <w:pStyle w:val="Prrafodelista"/>
        <w:numPr>
          <w:ilvl w:val="0"/>
          <w:numId w:val="18"/>
        </w:numPr>
        <w:rPr>
          <w:sz w:val="24"/>
          <w:szCs w:val="24"/>
        </w:rPr>
      </w:pPr>
      <w:r>
        <w:rPr>
          <w:sz w:val="24"/>
          <w:szCs w:val="24"/>
        </w:rPr>
        <w:t>Se genera la nueva población. Esta nueva población la completan los mejores cromosomas resultantes del conjunto de cromosomas de la generación anterior y la nueva.</w:t>
      </w:r>
    </w:p>
    <w:p w:rsidR="00FF20C6" w:rsidRPr="007E79F4" w:rsidRDefault="00CA29CC" w:rsidP="00FF20C6">
      <w:pPr>
        <w:pStyle w:val="Prrafodelista"/>
        <w:numPr>
          <w:ilvl w:val="0"/>
          <w:numId w:val="18"/>
        </w:numPr>
        <w:rPr>
          <w:sz w:val="24"/>
          <w:szCs w:val="24"/>
        </w:rPr>
      </w:pPr>
      <w:r>
        <w:rPr>
          <w:sz w:val="24"/>
          <w:szCs w:val="24"/>
        </w:rPr>
        <w:lastRenderedPageBreak/>
        <w:t xml:space="preserve">Se repite el proceso de evaluación, selección y combinación hasta </w:t>
      </w:r>
      <w:r w:rsidR="00A852C8">
        <w:rPr>
          <w:sz w:val="24"/>
          <w:szCs w:val="24"/>
        </w:rPr>
        <w:t>optimizar el resultado.</w:t>
      </w:r>
    </w:p>
    <w:p w:rsidR="001739EC" w:rsidRDefault="0056776D" w:rsidP="001739EC">
      <w:pPr>
        <w:keepNext/>
        <w:jc w:val="center"/>
      </w:pPr>
      <w:r>
        <w:rPr>
          <w:noProof/>
          <w:sz w:val="24"/>
          <w:szCs w:val="24"/>
        </w:rPr>
        <w:drawing>
          <wp:inline distT="0" distB="0" distL="0" distR="0" wp14:anchorId="57D6D5D3" wp14:editId="67D5D6B8">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4">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rsidR="00FF20C6" w:rsidRDefault="001739EC" w:rsidP="00FF20C6">
      <w:pPr>
        <w:pStyle w:val="Descripcin"/>
        <w:jc w:val="center"/>
        <w:rPr>
          <w:sz w:val="24"/>
          <w:szCs w:val="24"/>
        </w:rPr>
      </w:pPr>
      <w:bookmarkStart w:id="21" w:name="_Toc53404122"/>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5</w:t>
      </w:r>
      <w:r w:rsidRPr="001739EC">
        <w:rPr>
          <w:sz w:val="24"/>
          <w:szCs w:val="24"/>
        </w:rPr>
        <w:fldChar w:fldCharType="end"/>
      </w:r>
      <w:r w:rsidRPr="001739EC">
        <w:rPr>
          <w:sz w:val="24"/>
          <w:szCs w:val="24"/>
        </w:rPr>
        <w:t>. Esquema algoritmo evolutivo</w:t>
      </w:r>
      <w:bookmarkEnd w:id="21"/>
    </w:p>
    <w:p w:rsidR="007E79F4" w:rsidRDefault="007E79F4" w:rsidP="007E79F4">
      <w:pPr>
        <w:rPr>
          <w:sz w:val="24"/>
          <w:szCs w:val="24"/>
        </w:rPr>
      </w:pPr>
    </w:p>
    <w:p w:rsidR="007E79F4" w:rsidRDefault="007E79F4" w:rsidP="007E79F4">
      <w:pPr>
        <w:rPr>
          <w:sz w:val="24"/>
          <w:szCs w:val="24"/>
        </w:rPr>
      </w:pPr>
      <w:r>
        <w:rPr>
          <w:sz w:val="24"/>
          <w:szCs w:val="24"/>
        </w:rPr>
        <w:tab/>
        <w:t>Los algoritmos genéticos son un tipo de algoritmo evolutivo. Las principales características de un algoritmo genético son 3:</w:t>
      </w:r>
    </w:p>
    <w:p w:rsidR="007E79F4" w:rsidRDefault="007E79F4" w:rsidP="007E79F4">
      <w:pPr>
        <w:pStyle w:val="Prrafodelista"/>
        <w:numPr>
          <w:ilvl w:val="0"/>
          <w:numId w:val="19"/>
        </w:numPr>
        <w:rPr>
          <w:sz w:val="24"/>
          <w:szCs w:val="24"/>
        </w:rPr>
      </w:pPr>
      <w:r>
        <w:rPr>
          <w:sz w:val="24"/>
          <w:szCs w:val="24"/>
        </w:rPr>
        <w:t>Los cromosomas se representan mediante codificación binaria.</w:t>
      </w:r>
    </w:p>
    <w:p w:rsidR="007E79F4" w:rsidRDefault="007E79F4" w:rsidP="007E79F4">
      <w:pPr>
        <w:pStyle w:val="Prrafodelista"/>
        <w:numPr>
          <w:ilvl w:val="0"/>
          <w:numId w:val="19"/>
        </w:numPr>
        <w:rPr>
          <w:sz w:val="24"/>
          <w:szCs w:val="24"/>
        </w:rPr>
      </w:pPr>
      <w:r>
        <w:rPr>
          <w:sz w:val="24"/>
          <w:szCs w:val="24"/>
        </w:rPr>
        <w:t xml:space="preserve">Como método de selección suelen emplear el método de la ruleta </w:t>
      </w:r>
      <w:r w:rsidR="00A66C44">
        <w:rPr>
          <w:sz w:val="24"/>
          <w:szCs w:val="24"/>
        </w:rPr>
        <w:t>con elitismo.</w:t>
      </w:r>
    </w:p>
    <w:p w:rsidR="00A66C44" w:rsidRPr="007E79F4" w:rsidRDefault="00A66C44" w:rsidP="007E79F4">
      <w:pPr>
        <w:pStyle w:val="Prrafodelista"/>
        <w:numPr>
          <w:ilvl w:val="0"/>
          <w:numId w:val="19"/>
        </w:numPr>
        <w:rPr>
          <w:sz w:val="24"/>
          <w:szCs w:val="24"/>
        </w:rPr>
      </w:pPr>
      <w:r>
        <w:rPr>
          <w:sz w:val="24"/>
          <w:szCs w:val="24"/>
        </w:rPr>
        <w:t>Como método de combinación emplean el cruce y la mutación.</w:t>
      </w:r>
    </w:p>
    <w:p w:rsidR="008A132B" w:rsidRDefault="00A66C44" w:rsidP="00523AB9">
      <w:pPr>
        <w:ind w:firstLine="708"/>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rsidR="00B30708" w:rsidRDefault="00B30708" w:rsidP="00B30708">
      <w:pPr>
        <w:pStyle w:val="Ttulo3"/>
        <w:rPr>
          <w:color w:val="808080" w:themeColor="background1" w:themeShade="80"/>
        </w:rPr>
      </w:pPr>
      <w:bookmarkStart w:id="22" w:name="_Toc53404096"/>
      <w:r w:rsidRPr="00B30708">
        <w:rPr>
          <w:color w:val="808080" w:themeColor="background1" w:themeShade="80"/>
        </w:rPr>
        <w:t>2.6.1.- Codificación</w:t>
      </w:r>
      <w:bookmarkEnd w:id="22"/>
    </w:p>
    <w:p w:rsidR="009310FB" w:rsidRDefault="006A3E0E" w:rsidP="00B30708">
      <w:pPr>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rsidR="009310FB" w:rsidRDefault="009310FB" w:rsidP="00B30708">
      <w:pPr>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la codificación se basa en una secuencia de reales, enteros, ceros y unos etc. Los algoritmos genéticos utilizan la codificación binaria (Ilustración 5).</w:t>
      </w:r>
    </w:p>
    <w:p w:rsidR="00251B40" w:rsidRDefault="00251B40" w:rsidP="00251B40">
      <w:pPr>
        <w:keepNext/>
        <w:jc w:val="center"/>
      </w:pPr>
      <w:r>
        <w:rPr>
          <w:noProof/>
          <w:sz w:val="24"/>
          <w:szCs w:val="24"/>
        </w:rPr>
        <w:drawing>
          <wp:inline distT="0" distB="0" distL="0" distR="0">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5">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rsidR="00251B40" w:rsidRPr="00251B40" w:rsidRDefault="00251B40" w:rsidP="00251B40">
      <w:pPr>
        <w:pStyle w:val="Descripcin"/>
        <w:jc w:val="center"/>
        <w:rPr>
          <w:sz w:val="24"/>
          <w:szCs w:val="24"/>
        </w:rPr>
      </w:pPr>
      <w:bookmarkStart w:id="23" w:name="_Toc53404123"/>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BE5069">
        <w:rPr>
          <w:noProof/>
          <w:sz w:val="24"/>
          <w:szCs w:val="24"/>
        </w:rPr>
        <w:t>6</w:t>
      </w:r>
      <w:r w:rsidRPr="00251B40">
        <w:rPr>
          <w:sz w:val="24"/>
          <w:szCs w:val="24"/>
        </w:rPr>
        <w:fldChar w:fldCharType="end"/>
      </w:r>
      <w:r w:rsidRPr="00251B40">
        <w:rPr>
          <w:sz w:val="24"/>
          <w:szCs w:val="24"/>
        </w:rPr>
        <w:t>. Ejemplo cromosoma en codificación binaria</w:t>
      </w:r>
      <w:bookmarkEnd w:id="23"/>
    </w:p>
    <w:p w:rsidR="009310FB" w:rsidRPr="006A3E0E" w:rsidRDefault="009310FB" w:rsidP="00B30708">
      <w:pPr>
        <w:rPr>
          <w:sz w:val="24"/>
          <w:szCs w:val="24"/>
        </w:rPr>
      </w:pPr>
      <w:r>
        <w:rPr>
          <w:sz w:val="24"/>
          <w:szCs w:val="24"/>
        </w:rPr>
        <w:lastRenderedPageBreak/>
        <w:tab/>
      </w:r>
    </w:p>
    <w:p w:rsidR="00B30708" w:rsidRDefault="00B30708" w:rsidP="00B30708">
      <w:pPr>
        <w:pStyle w:val="Ttulo3"/>
        <w:rPr>
          <w:color w:val="808080" w:themeColor="background1" w:themeShade="80"/>
        </w:rPr>
      </w:pPr>
      <w:bookmarkStart w:id="24" w:name="_Toc53404097"/>
      <w:r w:rsidRPr="00B30708">
        <w:rPr>
          <w:color w:val="808080" w:themeColor="background1" w:themeShade="80"/>
        </w:rPr>
        <w:t>2.6.2.- Cruce</w:t>
      </w:r>
      <w:bookmarkEnd w:id="24"/>
    </w:p>
    <w:p w:rsidR="00251B40" w:rsidRDefault="00251B40" w:rsidP="00EA3663">
      <w:pPr>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p>
    <w:p w:rsidR="00B56595" w:rsidRPr="00B56595" w:rsidRDefault="00FF035F" w:rsidP="00B56595">
      <w:pPr>
        <w:rPr>
          <w:sz w:val="40"/>
          <w:szCs w:val="40"/>
        </w:rPr>
      </w:pPr>
      <w:r>
        <w:rPr>
          <w:sz w:val="24"/>
          <w:szCs w:val="24"/>
        </w:rPr>
        <w:tab/>
        <w:t>Explicar distintos tipo</w:t>
      </w:r>
      <w:r w:rsidR="00B56595">
        <w:rPr>
          <w:sz w:val="24"/>
          <w:szCs w:val="24"/>
        </w:rPr>
        <w:t>s</w:t>
      </w:r>
      <w:r>
        <w:rPr>
          <w:sz w:val="24"/>
          <w:szCs w:val="24"/>
        </w:rPr>
        <w:t>: cruce dos puntos, cruzamiento uniforme.</w:t>
      </w:r>
      <w:r w:rsidR="00B56595" w:rsidRPr="00B56595">
        <w:rPr>
          <w:sz w:val="40"/>
          <w:szCs w:val="40"/>
          <w:highlight w:val="yellow"/>
        </w:rPr>
        <w:t xml:space="preserve"> </w:t>
      </w:r>
      <w:proofErr w:type="gramStart"/>
      <w:r w:rsidR="00B56595" w:rsidRPr="00B56595">
        <w:rPr>
          <w:sz w:val="40"/>
          <w:szCs w:val="40"/>
          <w:highlight w:val="yellow"/>
        </w:rPr>
        <w:t>Ejemplos!!!!</w:t>
      </w:r>
      <w:proofErr w:type="gramEnd"/>
    </w:p>
    <w:p w:rsidR="00FF035F" w:rsidRPr="00251B40" w:rsidRDefault="00FF035F" w:rsidP="00EA3663">
      <w:pPr>
        <w:rPr>
          <w:sz w:val="24"/>
          <w:szCs w:val="24"/>
        </w:rPr>
      </w:pPr>
    </w:p>
    <w:p w:rsidR="00B30708" w:rsidRDefault="00B30708" w:rsidP="00B30708">
      <w:pPr>
        <w:pStyle w:val="Ttulo3"/>
        <w:rPr>
          <w:color w:val="808080" w:themeColor="background1" w:themeShade="80"/>
        </w:rPr>
      </w:pPr>
      <w:bookmarkStart w:id="25" w:name="_Toc53404098"/>
      <w:r w:rsidRPr="00B30708">
        <w:rPr>
          <w:color w:val="808080" w:themeColor="background1" w:themeShade="80"/>
        </w:rPr>
        <w:t>2.6.3.- Mutación</w:t>
      </w:r>
      <w:bookmarkEnd w:id="25"/>
    </w:p>
    <w:p w:rsidR="00445910" w:rsidRDefault="00FF035F" w:rsidP="00FF035F">
      <w:pPr>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rsidR="00FF035F" w:rsidRPr="00FF035F" w:rsidRDefault="00445910" w:rsidP="00FF035F">
      <w:pPr>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rsidR="00B30708" w:rsidRDefault="00B30708" w:rsidP="00B30708">
      <w:pPr>
        <w:pStyle w:val="Ttulo3"/>
        <w:rPr>
          <w:color w:val="808080" w:themeColor="background1" w:themeShade="80"/>
        </w:rPr>
      </w:pPr>
      <w:bookmarkStart w:id="26" w:name="_Toc53404099"/>
      <w:r w:rsidRPr="00B30708">
        <w:rPr>
          <w:color w:val="808080" w:themeColor="background1" w:themeShade="80"/>
        </w:rPr>
        <w:t>2.6.4.- Selección</w:t>
      </w:r>
      <w:bookmarkEnd w:id="26"/>
    </w:p>
    <w:p w:rsidR="00445910" w:rsidRDefault="00445910" w:rsidP="00445910">
      <w:pPr>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ruleta…</w:t>
      </w:r>
    </w:p>
    <w:p w:rsidR="00B56595" w:rsidRPr="00B56595" w:rsidRDefault="00B56595" w:rsidP="00445910">
      <w:pPr>
        <w:rPr>
          <w:sz w:val="40"/>
          <w:szCs w:val="40"/>
        </w:rPr>
      </w:pPr>
      <w:r>
        <w:rPr>
          <w:sz w:val="24"/>
          <w:szCs w:val="24"/>
        </w:rPr>
        <w:tab/>
      </w:r>
      <w:proofErr w:type="gramStart"/>
      <w:r w:rsidRPr="00B56595">
        <w:rPr>
          <w:sz w:val="40"/>
          <w:szCs w:val="40"/>
          <w:highlight w:val="yellow"/>
        </w:rPr>
        <w:t>Ejemplos!!!!</w:t>
      </w:r>
      <w:proofErr w:type="gramEnd"/>
    </w:p>
    <w:p w:rsidR="009C1C35" w:rsidRDefault="00330031" w:rsidP="009C1C35">
      <w:pPr>
        <w:pStyle w:val="Ttulo2"/>
        <w:rPr>
          <w:color w:val="808080" w:themeColor="background1" w:themeShade="80"/>
          <w:sz w:val="32"/>
          <w:szCs w:val="32"/>
        </w:rPr>
      </w:pPr>
      <w:bookmarkStart w:id="27" w:name="_Toc53404100"/>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27"/>
    </w:p>
    <w:p w:rsidR="00AC48E2" w:rsidRDefault="00AC48E2" w:rsidP="00AC48E2">
      <w:pPr>
        <w:rPr>
          <w:sz w:val="24"/>
          <w:szCs w:val="24"/>
        </w:rPr>
      </w:pPr>
    </w:p>
    <w:p w:rsidR="00AC48E2" w:rsidRDefault="00AC48E2" w:rsidP="00FC4802">
      <w:pPr>
        <w:jc w:val="both"/>
        <w:rPr>
          <w:sz w:val="24"/>
          <w:szCs w:val="24"/>
        </w:rPr>
      </w:pPr>
      <w:r>
        <w:rPr>
          <w:sz w:val="24"/>
          <w:szCs w:val="24"/>
        </w:rPr>
        <w:tab/>
        <w:t xml:space="preserve">Uno de los </w:t>
      </w:r>
      <w:proofErr w:type="spellStart"/>
      <w:r>
        <w:rPr>
          <w:sz w:val="24"/>
          <w:szCs w:val="24"/>
        </w:rPr>
        <w:t>SCBRDs</w:t>
      </w:r>
      <w:proofErr w:type="spellEnd"/>
      <w:r>
        <w:rPr>
          <w:sz w:val="24"/>
          <w:szCs w:val="24"/>
        </w:rPr>
        <w:t xml:space="preserve"> más interpretables de la literatura es el algoritmo FARC-HD (</w:t>
      </w:r>
      <w:proofErr w:type="spellStart"/>
      <w:r>
        <w:rPr>
          <w:sz w:val="24"/>
          <w:szCs w:val="24"/>
        </w:rPr>
        <w:t>Fuzzy</w:t>
      </w:r>
      <w:proofErr w:type="spellEnd"/>
      <w:r>
        <w:rPr>
          <w:sz w:val="24"/>
          <w:szCs w:val="24"/>
        </w:rPr>
        <w:t xml:space="preserve"> </w:t>
      </w:r>
      <w:proofErr w:type="spellStart"/>
      <w:r>
        <w:rPr>
          <w:sz w:val="24"/>
          <w:szCs w:val="24"/>
        </w:rPr>
        <w:t>Association</w:t>
      </w:r>
      <w:proofErr w:type="spellEnd"/>
      <w:r>
        <w:rPr>
          <w:sz w:val="24"/>
          <w:szCs w:val="24"/>
        </w:rPr>
        <w:t xml:space="preserve"> Rule-</w:t>
      </w:r>
      <w:proofErr w:type="spellStart"/>
      <w:r>
        <w:rPr>
          <w:sz w:val="24"/>
          <w:szCs w:val="24"/>
        </w:rPr>
        <w:t>Based</w:t>
      </w:r>
      <w:proofErr w:type="spellEnd"/>
      <w:r>
        <w:rPr>
          <w:sz w:val="24"/>
          <w:szCs w:val="24"/>
        </w:rPr>
        <w:t xml:space="preserve"> </w:t>
      </w:r>
      <w:proofErr w:type="spellStart"/>
      <w:r>
        <w:rPr>
          <w:sz w:val="24"/>
          <w:szCs w:val="24"/>
        </w:rPr>
        <w:t>Clasification</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for</w:t>
      </w:r>
      <w:proofErr w:type="spellEnd"/>
      <w:r>
        <w:rPr>
          <w:sz w:val="24"/>
          <w:szCs w:val="24"/>
        </w:rPr>
        <w:t xml:space="preserve"> High-Dimensional </w:t>
      </w:r>
      <w:proofErr w:type="spellStart"/>
      <w:r>
        <w:rPr>
          <w:sz w:val="24"/>
          <w:szCs w:val="24"/>
        </w:rPr>
        <w:t>problems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Genetic</w:t>
      </w:r>
      <w:proofErr w:type="spellEnd"/>
      <w:r>
        <w:rPr>
          <w:sz w:val="24"/>
          <w:szCs w:val="24"/>
        </w:rPr>
        <w:t xml:space="preserve"> Rule </w:t>
      </w:r>
      <w:proofErr w:type="spellStart"/>
      <w:r>
        <w:rPr>
          <w:sz w:val="24"/>
          <w:szCs w:val="24"/>
        </w:rPr>
        <w:t>Selection</w:t>
      </w:r>
      <w:proofErr w:type="spellEnd"/>
      <w:r>
        <w:rPr>
          <w:sz w:val="24"/>
          <w:szCs w:val="24"/>
        </w:rPr>
        <w:t xml:space="preserve"> and Lateral </w:t>
      </w:r>
      <w:proofErr w:type="spellStart"/>
      <w:r>
        <w:rPr>
          <w:sz w:val="24"/>
          <w:szCs w:val="24"/>
        </w:rPr>
        <w:t>Tuning</w:t>
      </w:r>
      <w:proofErr w:type="spellEnd"/>
      <w:r>
        <w:rPr>
          <w:sz w:val="24"/>
          <w:szCs w:val="24"/>
        </w:rPr>
        <w:t xml:space="preserve">) </w:t>
      </w:r>
      <w:r w:rsidR="009F6AA5">
        <w:rPr>
          <w:sz w:val="24"/>
          <w:szCs w:val="24"/>
        </w:rPr>
        <w:fldChar w:fldCharType="begin"/>
      </w:r>
      <w:r w:rsidR="009F6AA5">
        <w:rPr>
          <w:sz w:val="24"/>
          <w:szCs w:val="24"/>
        </w:rPr>
        <w:instrText xml:space="preserve"> REF _Ref53308676 \r \h </w:instrText>
      </w:r>
      <w:r w:rsidR="00FC4802">
        <w:rPr>
          <w:sz w:val="24"/>
          <w:szCs w:val="24"/>
        </w:rPr>
        <w:instrText xml:space="preserve"> \* MERGEFORMAT </w:instrText>
      </w:r>
      <w:r w:rsidR="009F6AA5">
        <w:rPr>
          <w:sz w:val="24"/>
          <w:szCs w:val="24"/>
        </w:rPr>
      </w:r>
      <w:r w:rsidR="009F6AA5">
        <w:rPr>
          <w:sz w:val="24"/>
          <w:szCs w:val="24"/>
        </w:rPr>
        <w:fldChar w:fldCharType="separate"/>
      </w:r>
      <w:r w:rsidR="009F6AA5">
        <w:rPr>
          <w:sz w:val="24"/>
          <w:szCs w:val="24"/>
        </w:rPr>
        <w:t>[1]</w:t>
      </w:r>
      <w:r w:rsidR="009F6AA5">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rsidR="00FD0108" w:rsidRDefault="00FD0108" w:rsidP="00FC4802">
      <w:pPr>
        <w:jc w:val="both"/>
        <w:rPr>
          <w:rFonts w:eastAsiaTheme="minorEastAsia"/>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rsidR="00FC4802" w:rsidRDefault="00FC4802" w:rsidP="00FC4802">
      <w:pPr>
        <w:jc w:val="both"/>
        <w:rPr>
          <w:rFonts w:eastAsiaTheme="minorEastAsia"/>
          <w:sz w:val="24"/>
          <w:szCs w:val="24"/>
        </w:rPr>
      </w:pPr>
      <w:r>
        <w:rPr>
          <w:sz w:val="24"/>
          <w:szCs w:val="24"/>
        </w:rPr>
        <w:lastRenderedPageBreak/>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Pr>
          <w:rFonts w:eastAsiaTheme="minorEastAsia"/>
          <w:sz w:val="24"/>
          <w:szCs w:val="24"/>
        </w:rPr>
        <w:t>[5]</w:t>
      </w:r>
      <w:r>
        <w:rPr>
          <w:rFonts w:eastAsiaTheme="minorEastAsia"/>
          <w:sz w:val="24"/>
          <w:szCs w:val="24"/>
        </w:rPr>
        <w:fldChar w:fldCharType="end"/>
      </w:r>
      <w:r>
        <w:rPr>
          <w:rFonts w:eastAsiaTheme="minorEastAsia"/>
          <w:sz w:val="24"/>
          <w:szCs w:val="24"/>
        </w:rPr>
        <w:t>:</w:t>
      </w:r>
    </w:p>
    <w:p w:rsidR="009E36C3" w:rsidRPr="00636CB6" w:rsidRDefault="000F65C1"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 xml:space="preserve">A la hora de modelar las etiquetas lingüísticas, en el FARC-HD se modelan mediante funciones </w:t>
      </w:r>
      <w:r w:rsidR="00CE4C77">
        <w:rPr>
          <w:rFonts w:eastAsiaTheme="minorEastAsia"/>
          <w:sz w:val="24"/>
          <w:szCs w:val="24"/>
        </w:rPr>
        <w:t xml:space="preserve">de pertenencia triangulares uniformemente distribuidas, tal y como se muestra en la </w:t>
      </w:r>
      <w:r w:rsidR="00766D60">
        <w:rPr>
          <w:rFonts w:eastAsiaTheme="minorEastAsia"/>
          <w:sz w:val="24"/>
          <w:szCs w:val="24"/>
        </w:rPr>
        <w:fldChar w:fldCharType="begin"/>
      </w:r>
      <w:r w:rsidR="00766D60">
        <w:rPr>
          <w:rFonts w:eastAsiaTheme="minorEastAsia"/>
          <w:sz w:val="24"/>
          <w:szCs w:val="24"/>
        </w:rPr>
        <w:instrText xml:space="preserve"> REF _Ref53395941 \h </w:instrText>
      </w:r>
      <w:r w:rsidR="00766D60">
        <w:rPr>
          <w:rFonts w:eastAsiaTheme="minorEastAsia"/>
          <w:sz w:val="24"/>
          <w:szCs w:val="24"/>
        </w:rPr>
      </w:r>
      <w:r w:rsidR="00766D60">
        <w:rPr>
          <w:rFonts w:eastAsiaTheme="minorEastAsia"/>
          <w:sz w:val="24"/>
          <w:szCs w:val="24"/>
        </w:rPr>
        <w:fldChar w:fldCharType="separate"/>
      </w:r>
      <w:r w:rsidR="00766D60" w:rsidRPr="00766D60">
        <w:rPr>
          <w:sz w:val="24"/>
          <w:szCs w:val="24"/>
        </w:rPr>
        <w:t xml:space="preserve">Ilustración </w:t>
      </w:r>
      <w:r w:rsidR="00766D60" w:rsidRPr="00766D60">
        <w:rPr>
          <w:noProof/>
          <w:sz w:val="24"/>
          <w:szCs w:val="24"/>
        </w:rPr>
        <w:t>7</w:t>
      </w:r>
      <w:r w:rsidR="00766D60">
        <w:rPr>
          <w:rFonts w:eastAsiaTheme="minorEastAsia"/>
          <w:sz w:val="24"/>
          <w:szCs w:val="24"/>
        </w:rPr>
        <w:fldChar w:fldCharType="end"/>
      </w:r>
      <w:r w:rsidR="00CE4C77">
        <w:rPr>
          <w:rFonts w:eastAsiaTheme="minorEastAsia"/>
          <w:sz w:val="24"/>
          <w:szCs w:val="24"/>
        </w:rPr>
        <w:t>.</w:t>
      </w:r>
    </w:p>
    <w:p w:rsidR="00766D60" w:rsidRDefault="00766D60" w:rsidP="00766D60">
      <w:pPr>
        <w:keepNext/>
        <w:jc w:val="center"/>
      </w:pPr>
      <w:r>
        <w:rPr>
          <w:rFonts w:eastAsiaTheme="minorEastAsia"/>
          <w:noProof/>
          <w:sz w:val="24"/>
          <w:szCs w:val="24"/>
        </w:rPr>
        <w:drawing>
          <wp:inline distT="0" distB="0" distL="0" distR="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16">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rsidR="0048102C" w:rsidRPr="0048102C" w:rsidRDefault="00766D60" w:rsidP="0048102C">
      <w:pPr>
        <w:pStyle w:val="Descripcin"/>
        <w:jc w:val="center"/>
        <w:rPr>
          <w:sz w:val="24"/>
          <w:szCs w:val="24"/>
        </w:rPr>
      </w:pPr>
      <w:bookmarkStart w:id="28" w:name="_Ref53395941"/>
      <w:bookmarkStart w:id="29" w:name="_Toc53404124"/>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BE5069">
        <w:rPr>
          <w:noProof/>
          <w:sz w:val="24"/>
          <w:szCs w:val="24"/>
        </w:rPr>
        <w:t>7</w:t>
      </w:r>
      <w:r w:rsidRPr="00766D60">
        <w:rPr>
          <w:sz w:val="24"/>
          <w:szCs w:val="24"/>
        </w:rPr>
        <w:fldChar w:fldCharType="end"/>
      </w:r>
      <w:bookmarkEnd w:id="28"/>
      <w:r w:rsidRPr="00766D60">
        <w:rPr>
          <w:sz w:val="24"/>
          <w:szCs w:val="24"/>
        </w:rPr>
        <w:t>. Etiquetas lingüísticas FARC-HD</w:t>
      </w:r>
      <w:bookmarkEnd w:id="29"/>
    </w:p>
    <w:p w:rsidR="00FC4802" w:rsidRDefault="00766D60" w:rsidP="00766D60">
      <w:pPr>
        <w:pStyle w:val="Ttulo3"/>
        <w:rPr>
          <w:color w:val="808080" w:themeColor="background1" w:themeShade="80"/>
        </w:rPr>
      </w:pPr>
      <w:bookmarkStart w:id="30" w:name="_Toc53404101"/>
      <w:r w:rsidRPr="00766D60">
        <w:rPr>
          <w:color w:val="808080" w:themeColor="background1" w:themeShade="80"/>
        </w:rPr>
        <w:t>2.7.1.- Proceso de aprendizaje</w:t>
      </w:r>
      <w:bookmarkEnd w:id="30"/>
    </w:p>
    <w:p w:rsidR="0048102C" w:rsidRDefault="0048102C" w:rsidP="0048102C"/>
    <w:p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EF6C8D">
        <w:rPr>
          <w:sz w:val="24"/>
          <w:szCs w:val="24"/>
        </w:rPr>
        <w:t>Utilizamos un árbol de búsqueda para generar reglas difusas de asociación. Limitamos la profundidad máxima del árbol.</w:t>
      </w:r>
    </w:p>
    <w:p w:rsidR="0048102C" w:rsidRPr="0048102C" w:rsidRDefault="0048102C" w:rsidP="0048102C">
      <w:pPr>
        <w:pStyle w:val="Prrafodelista"/>
        <w:numPr>
          <w:ilvl w:val="0"/>
          <w:numId w:val="24"/>
        </w:numPr>
        <w:jc w:val="both"/>
        <w:rPr>
          <w:sz w:val="24"/>
          <w:szCs w:val="24"/>
        </w:rPr>
      </w:pPr>
      <w:r w:rsidRPr="0048102C">
        <w:rPr>
          <w:b/>
          <w:bCs/>
          <w:sz w:val="24"/>
          <w:szCs w:val="24"/>
        </w:rPr>
        <w:t>Filtrado</w:t>
      </w:r>
      <w:r>
        <w:rPr>
          <w:b/>
          <w:bCs/>
          <w:sz w:val="24"/>
          <w:szCs w:val="24"/>
        </w:rPr>
        <w:t xml:space="preserve"> de reglas candidatas:</w:t>
      </w:r>
      <w:r w:rsidR="00EF6C8D">
        <w:rPr>
          <w:sz w:val="24"/>
          <w:szCs w:val="24"/>
        </w:rPr>
        <w:t xml:space="preserve"> A causa de que obtenemos demasiadas reglas, aplicamos un filtrado basado en la mejora relativa de la medida de precisión (</w:t>
      </w:r>
      <w:proofErr w:type="spellStart"/>
      <w:r w:rsidR="00EF6C8D">
        <w:rPr>
          <w:sz w:val="24"/>
          <w:szCs w:val="24"/>
        </w:rPr>
        <w:t>wWRAcc</w:t>
      </w:r>
      <w:proofErr w:type="spellEnd"/>
      <w:r w:rsidR="00EF6C8D">
        <w:rPr>
          <w:sz w:val="24"/>
          <w:szCs w:val="24"/>
        </w:rPr>
        <w:t xml:space="preserve">´)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3F7855">
        <w:rPr>
          <w:sz w:val="24"/>
          <w:szCs w:val="24"/>
        </w:rPr>
        <w:t>[7]</w:t>
      </w:r>
      <w:r w:rsidR="004E169F">
        <w:rPr>
          <w:sz w:val="24"/>
          <w:szCs w:val="24"/>
        </w:rPr>
        <w:fldChar w:fldCharType="end"/>
      </w:r>
      <w:r w:rsidR="00EF6C8D">
        <w:rPr>
          <w:sz w:val="24"/>
          <w:szCs w:val="24"/>
        </w:rPr>
        <w:t>. De este modo nos quedamos con las reglas más relevantes.</w:t>
      </w:r>
    </w:p>
    <w:p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D23BB0">
        <w:rPr>
          <w:sz w:val="24"/>
          <w:szCs w:val="24"/>
        </w:rPr>
        <w:t>[8]</w:t>
      </w:r>
      <w:r w:rsidR="00D23BB0">
        <w:rPr>
          <w:sz w:val="24"/>
          <w:szCs w:val="24"/>
        </w:rPr>
        <w:fldChar w:fldCharType="end"/>
      </w:r>
      <w:r w:rsidR="004E169F">
        <w:rPr>
          <w:sz w:val="24"/>
          <w:szCs w:val="24"/>
        </w:rPr>
        <w:t xml:space="preserve"> que mezcla la selección de reglas con el </w:t>
      </w:r>
      <w:proofErr w:type="spellStart"/>
      <w:r w:rsidR="004E169F">
        <w:rPr>
          <w:sz w:val="24"/>
          <w:szCs w:val="24"/>
        </w:rPr>
        <w:t>tuning</w:t>
      </w:r>
      <w:proofErr w:type="spellEnd"/>
      <w:r w:rsidR="004E169F">
        <w:rPr>
          <w:sz w:val="24"/>
          <w:szCs w:val="24"/>
        </w:rPr>
        <w:t xml:space="preserve">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3F7855">
        <w:rPr>
          <w:sz w:val="24"/>
          <w:szCs w:val="24"/>
        </w:rPr>
        <w:t>[9]</w:t>
      </w:r>
      <w:r w:rsidR="004E169F">
        <w:rPr>
          <w:sz w:val="24"/>
          <w:szCs w:val="24"/>
        </w:rPr>
        <w:fldChar w:fldCharType="end"/>
      </w:r>
      <w:r w:rsidR="004E169F">
        <w:rPr>
          <w:sz w:val="24"/>
          <w:szCs w:val="24"/>
        </w:rPr>
        <w:t xml:space="preserve">. </w:t>
      </w:r>
    </w:p>
    <w:p w:rsidR="00766D60" w:rsidRDefault="00766D60" w:rsidP="00766D60">
      <w:pPr>
        <w:pStyle w:val="Ttulo3"/>
        <w:rPr>
          <w:color w:val="808080" w:themeColor="background1" w:themeShade="80"/>
        </w:rPr>
      </w:pPr>
      <w:bookmarkStart w:id="31" w:name="_Toc53404102"/>
      <w:r w:rsidRPr="00766D60">
        <w:rPr>
          <w:color w:val="808080" w:themeColor="background1" w:themeShade="80"/>
        </w:rPr>
        <w:t>2.7.2.- Proceso de Clasificación</w:t>
      </w:r>
      <w:bookmarkEnd w:id="31"/>
    </w:p>
    <w:p w:rsidR="003F7855" w:rsidRDefault="003F7855" w:rsidP="003F7855"/>
    <w:p w:rsidR="003F7855" w:rsidRDefault="003F7855" w:rsidP="003F7855">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3F7855">
        <w:rPr>
          <w:rFonts w:eastAsiaTheme="minorEastAsia"/>
          <w:sz w:val="24"/>
          <w:szCs w:val="24"/>
          <w:u w:val="single"/>
        </w:rPr>
        <w:fldChar w:fldCharType="begin"/>
      </w:r>
      <w:r w:rsidRPr="003F7855">
        <w:rPr>
          <w:rFonts w:eastAsiaTheme="minorEastAsia"/>
          <w:sz w:val="24"/>
          <w:szCs w:val="24"/>
          <w:u w:val="single"/>
        </w:rPr>
        <w:instrText xml:space="preserve"> REF _Ref53398703 \h  \* MERGEFORMAT </w:instrText>
      </w:r>
      <w:r w:rsidRPr="003F7855">
        <w:rPr>
          <w:rFonts w:eastAsiaTheme="minorEastAsia"/>
          <w:sz w:val="24"/>
          <w:szCs w:val="24"/>
          <w:u w:val="single"/>
        </w:rPr>
      </w:r>
      <w:r w:rsidRPr="003F7855">
        <w:rPr>
          <w:rFonts w:eastAsiaTheme="minorEastAsia"/>
          <w:sz w:val="24"/>
          <w:szCs w:val="24"/>
          <w:u w:val="single"/>
        </w:rPr>
        <w:fldChar w:fldCharType="separate"/>
      </w:r>
      <w:r w:rsidRPr="003F7855">
        <w:rPr>
          <w:u w:val="single"/>
        </w:rPr>
        <w:t>2.5.1.- Método De Razonamiento Difus</w:t>
      </w:r>
      <w:r w:rsidRPr="003F7855">
        <w:rPr>
          <w:sz w:val="24"/>
          <w:szCs w:val="24"/>
          <w:u w:val="single"/>
        </w:rPr>
        <w:t>o</w:t>
      </w:r>
      <w:r w:rsidRPr="003F7855">
        <w:rPr>
          <w:rFonts w:eastAsiaTheme="minorEastAsia"/>
          <w:sz w:val="24"/>
          <w:szCs w:val="24"/>
          <w:u w:val="single"/>
        </w:rPr>
        <w:fldChar w:fldCharType="end"/>
      </w:r>
      <w:r>
        <w:rPr>
          <w:rFonts w:eastAsiaTheme="minorEastAsia"/>
          <w:sz w:val="24"/>
          <w:szCs w:val="24"/>
          <w:u w:val="single"/>
        </w:rPr>
        <w:t xml:space="preserve">. </w:t>
      </w:r>
    </w:p>
    <w:p w:rsidR="00FF4045" w:rsidRDefault="00FF4045" w:rsidP="003F7855">
      <w:pPr>
        <w:jc w:val="both"/>
        <w:rPr>
          <w:rFonts w:eastAsiaTheme="minorEastAsia"/>
          <w:sz w:val="24"/>
          <w:szCs w:val="24"/>
        </w:rPr>
      </w:pPr>
      <w:r>
        <w:rPr>
          <w:rFonts w:eastAsiaTheme="minorEastAsia"/>
          <w:sz w:val="24"/>
          <w:szCs w:val="24"/>
        </w:rPr>
        <w:lastRenderedPageBreak/>
        <w:tab/>
        <w:t>La combinación aditiva se basa en utilizar el método de la suma para obtener el grado de confianza:</w:t>
      </w:r>
    </w:p>
    <w:p w:rsidR="00FF4045" w:rsidRPr="00FF4045" w:rsidRDefault="000F65C1"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rsidR="0048102C" w:rsidRDefault="0048102C" w:rsidP="0048102C">
      <w:pPr>
        <w:pStyle w:val="Ttulo3"/>
        <w:rPr>
          <w:color w:val="808080" w:themeColor="background1" w:themeShade="80"/>
        </w:rPr>
      </w:pPr>
      <w:bookmarkStart w:id="32" w:name="_Toc53404103"/>
      <w:bookmarkStart w:id="33" w:name="_Ref53430587"/>
      <w:r w:rsidRPr="0048102C">
        <w:rPr>
          <w:color w:val="808080" w:themeColor="background1" w:themeShade="80"/>
        </w:rPr>
        <w:t>2.7.3.- Algoritmo Genético en FARC-HD</w:t>
      </w:r>
      <w:bookmarkEnd w:id="32"/>
      <w:bookmarkEnd w:id="33"/>
    </w:p>
    <w:p w:rsidR="00FF4045" w:rsidRDefault="00FF4045" w:rsidP="00FF4045"/>
    <w:p w:rsidR="006973B2" w:rsidRDefault="006973B2" w:rsidP="006973B2">
      <w:pPr>
        <w:jc w:val="both"/>
        <w:rPr>
          <w:sz w:val="24"/>
          <w:szCs w:val="24"/>
        </w:rPr>
      </w:pPr>
      <w:r>
        <w:tab/>
      </w:r>
      <w:r>
        <w:rPr>
          <w:sz w:val="24"/>
          <w:szCs w:val="24"/>
        </w:rPr>
        <w:t>Ahora explicaremos las características del algoritmo evolutivo empleado en FARC-HD:</w:t>
      </w:r>
    </w:p>
    <w:p w:rsidR="006973B2" w:rsidRPr="00225004" w:rsidRDefault="006973B2" w:rsidP="006973B2">
      <w:pPr>
        <w:pStyle w:val="Prrafodelista"/>
        <w:numPr>
          <w:ilvl w:val="0"/>
          <w:numId w:val="25"/>
        </w:numPr>
        <w:jc w:val="both"/>
        <w:rPr>
          <w:sz w:val="24"/>
          <w:szCs w:val="24"/>
        </w:rPr>
      </w:pPr>
      <w:r>
        <w:rPr>
          <w:i/>
          <w:iCs/>
          <w:sz w:val="24"/>
          <w:szCs w:val="24"/>
        </w:rPr>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rsidR="00225004" w:rsidRPr="00225004" w:rsidRDefault="00225004" w:rsidP="00225004">
      <w:pPr>
        <w:pStyle w:val="Prrafodelista"/>
        <w:jc w:val="both"/>
        <w:rPr>
          <w:sz w:val="24"/>
          <w:szCs w:val="24"/>
        </w:rPr>
      </w:pPr>
    </w:p>
    <w:p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siendo P en número de reglas candidatas.</w:t>
      </w:r>
    </w:p>
    <w:p w:rsidR="00225004" w:rsidRDefault="00225004" w:rsidP="00225004">
      <w:pPr>
        <w:pStyle w:val="Prrafodelista"/>
        <w:jc w:val="both"/>
        <w:rPr>
          <w:rFonts w:eastAsiaTheme="minorEastAsia"/>
          <w:sz w:val="24"/>
          <w:szCs w:val="24"/>
        </w:rPr>
      </w:pPr>
    </w:p>
    <w:p w:rsidR="000C706C" w:rsidRDefault="000C706C" w:rsidP="00225004">
      <w:pPr>
        <w:pStyle w:val="Prrafodelista"/>
        <w:jc w:val="both"/>
        <w:rPr>
          <w:rFonts w:eastAsiaTheme="minorEastAsia" w:cstheme="minorHAnsi"/>
          <w:sz w:val="24"/>
          <w:szCs w:val="24"/>
        </w:rPr>
      </w:pPr>
      <w:r>
        <w:rPr>
          <w:rFonts w:eastAsiaTheme="minorEastAsia"/>
          <w:sz w:val="24"/>
          <w:szCs w:val="24"/>
        </w:rPr>
        <w:t>Para el ajuste de las etiquetas (</w:t>
      </w:r>
      <w:proofErr w:type="spellStart"/>
      <w:r>
        <w:rPr>
          <w:rFonts w:eastAsiaTheme="minorEastAsia"/>
          <w:sz w:val="24"/>
          <w:szCs w:val="24"/>
        </w:rPr>
        <w:t>tuning</w:t>
      </w:r>
      <w:proofErr w:type="spellEnd"/>
      <w:r>
        <w:rPr>
          <w:rFonts w:eastAsiaTheme="minorEastAsia"/>
          <w:sz w:val="24"/>
          <w:szCs w:val="24"/>
        </w:rPr>
        <w:t xml:space="preserve">),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Pr>
          <w:rFonts w:eastAsiaTheme="minorEastAsia" w:cstheme="minorHAnsi"/>
          <w:sz w:val="24"/>
          <w:szCs w:val="24"/>
        </w:rPr>
      </w:r>
      <w:r>
        <w:rPr>
          <w:rFonts w:eastAsiaTheme="minorEastAsia" w:cstheme="minorHAnsi"/>
          <w:sz w:val="24"/>
          <w:szCs w:val="24"/>
        </w:rPr>
        <w:fldChar w:fldCharType="separate"/>
      </w:r>
      <w:r w:rsidRPr="000C706C">
        <w:rPr>
          <w:sz w:val="24"/>
          <w:szCs w:val="24"/>
        </w:rPr>
        <w:t xml:space="preserve">Ilustración </w:t>
      </w:r>
      <w:r w:rsidRPr="000C706C">
        <w:rPr>
          <w:noProof/>
          <w:sz w:val="24"/>
          <w:szCs w:val="24"/>
        </w:rPr>
        <w:t>8</w:t>
      </w:r>
      <w:r>
        <w:rPr>
          <w:rFonts w:eastAsiaTheme="minorEastAsia" w:cstheme="minorHAnsi"/>
          <w:sz w:val="24"/>
          <w:szCs w:val="24"/>
        </w:rPr>
        <w:fldChar w:fldCharType="end"/>
      </w:r>
      <w:r>
        <w:rPr>
          <w:rFonts w:eastAsiaTheme="minorEastAsia" w:cstheme="minorHAnsi"/>
          <w:sz w:val="24"/>
          <w:szCs w:val="24"/>
        </w:rPr>
        <w:t>.</w:t>
      </w:r>
    </w:p>
    <w:p w:rsidR="000C706C" w:rsidRDefault="000C706C" w:rsidP="00225004">
      <w:pPr>
        <w:pStyle w:val="Prrafodelista"/>
        <w:jc w:val="both"/>
        <w:rPr>
          <w:rFonts w:eastAsiaTheme="minorEastAsia" w:cstheme="minorHAnsi"/>
          <w:sz w:val="24"/>
          <w:szCs w:val="24"/>
        </w:rPr>
      </w:pPr>
    </w:p>
    <w:p w:rsidR="000C706C" w:rsidRDefault="000C706C" w:rsidP="000C706C">
      <w:pPr>
        <w:pStyle w:val="Prrafodelista"/>
        <w:keepNext/>
        <w:jc w:val="center"/>
      </w:pPr>
      <w:r>
        <w:rPr>
          <w:rFonts w:eastAsiaTheme="minorEastAsia"/>
          <w:noProof/>
          <w:sz w:val="24"/>
          <w:szCs w:val="24"/>
        </w:rPr>
        <w:drawing>
          <wp:inline distT="0" distB="0" distL="0" distR="0">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17">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rsidR="000C706C" w:rsidRDefault="000C706C" w:rsidP="000C706C">
      <w:pPr>
        <w:pStyle w:val="Descripcin"/>
        <w:jc w:val="center"/>
        <w:rPr>
          <w:sz w:val="24"/>
          <w:szCs w:val="24"/>
        </w:rPr>
      </w:pPr>
      <w:bookmarkStart w:id="34" w:name="_Ref53401743"/>
      <w:bookmarkStart w:id="35" w:name="_Ref53401734"/>
      <w:r>
        <w:rPr>
          <w:sz w:val="24"/>
          <w:szCs w:val="24"/>
        </w:rPr>
        <w:t xml:space="preserve">               </w:t>
      </w:r>
      <w:bookmarkStart w:id="36" w:name="_Toc53404125"/>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8</w:t>
      </w:r>
      <w:r w:rsidRPr="000C706C">
        <w:rPr>
          <w:sz w:val="24"/>
          <w:szCs w:val="24"/>
        </w:rPr>
        <w:fldChar w:fldCharType="end"/>
      </w:r>
      <w:bookmarkEnd w:id="34"/>
      <w:r w:rsidRPr="000C706C">
        <w:rPr>
          <w:sz w:val="24"/>
          <w:szCs w:val="24"/>
        </w:rPr>
        <w:t>. Desplazamiento de una etiqueta lingüística</w:t>
      </w:r>
      <w:bookmarkEnd w:id="35"/>
      <w:bookmarkEnd w:id="36"/>
    </w:p>
    <w:p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w:t>
      </w:r>
    </w:p>
    <w:p w:rsidR="000C706C" w:rsidRDefault="000C706C" w:rsidP="000C706C">
      <w:pPr>
        <w:keepNext/>
        <w:jc w:val="center"/>
      </w:pPr>
      <w:r>
        <w:rPr>
          <w:noProof/>
          <w:sz w:val="24"/>
          <w:szCs w:val="24"/>
        </w:rPr>
        <w:lastRenderedPageBreak/>
        <w:drawing>
          <wp:inline distT="0" distB="0" distL="0" distR="0">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18">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rsidR="000C706C" w:rsidRDefault="000C706C" w:rsidP="000C706C">
      <w:pPr>
        <w:pStyle w:val="Descripcin"/>
        <w:jc w:val="center"/>
        <w:rPr>
          <w:sz w:val="24"/>
          <w:szCs w:val="24"/>
        </w:rPr>
      </w:pPr>
      <w:bookmarkStart w:id="37" w:name="_Ref53402011"/>
      <w:bookmarkStart w:id="38" w:name="_Toc53404126"/>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9</w:t>
      </w:r>
      <w:r w:rsidRPr="000C706C">
        <w:rPr>
          <w:sz w:val="24"/>
          <w:szCs w:val="24"/>
        </w:rPr>
        <w:fldChar w:fldCharType="end"/>
      </w:r>
      <w:bookmarkEnd w:id="37"/>
      <w:r w:rsidRPr="000C706C">
        <w:rPr>
          <w:sz w:val="24"/>
          <w:szCs w:val="24"/>
        </w:rPr>
        <w:t>. Desplazamiento lateral de una etiqueta</w:t>
      </w:r>
      <w:bookmarkEnd w:id="38"/>
    </w:p>
    <w:p w:rsidR="000C706C" w:rsidRDefault="000C706C" w:rsidP="000C706C">
      <w:pPr>
        <w:jc w:val="both"/>
        <w:rPr>
          <w:sz w:val="24"/>
          <w:szCs w:val="24"/>
        </w:rPr>
      </w:pPr>
    </w:p>
    <w:p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Pr>
          <w:rFonts w:eastAsiaTheme="minorEastAsia"/>
          <w:sz w:val="24"/>
          <w:szCs w:val="24"/>
        </w:rPr>
        <w:fldChar w:fldCharType="begin"/>
      </w:r>
      <w:r>
        <w:rPr>
          <w:rFonts w:eastAsiaTheme="minorEastAsia"/>
          <w:sz w:val="24"/>
          <w:szCs w:val="24"/>
        </w:rPr>
        <w:instrText xml:space="preserve"> REF _Ref53402448 \h </w:instrText>
      </w:r>
      <w:r>
        <w:rPr>
          <w:rFonts w:eastAsiaTheme="minorEastAsia"/>
          <w:sz w:val="24"/>
          <w:szCs w:val="24"/>
        </w:rPr>
      </w:r>
      <w:r>
        <w:rPr>
          <w:rFonts w:eastAsiaTheme="minorEastAsia"/>
          <w:sz w:val="24"/>
          <w:szCs w:val="24"/>
        </w:rPr>
        <w:fldChar w:fldCharType="separate"/>
      </w:r>
      <w:r w:rsidRPr="006D6EFE">
        <w:rPr>
          <w:sz w:val="24"/>
          <w:szCs w:val="24"/>
        </w:rPr>
        <w:t xml:space="preserve">Ilustración </w:t>
      </w:r>
      <w:r>
        <w:rPr>
          <w:noProof/>
          <w:sz w:val="24"/>
          <w:szCs w:val="24"/>
        </w:rPr>
        <w:t>10</w:t>
      </w:r>
      <w:r>
        <w:rPr>
          <w:rFonts w:eastAsiaTheme="minorEastAsia"/>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rsidR="006D6EFE" w:rsidRPr="000C706C" w:rsidRDefault="00225004" w:rsidP="007023CA">
      <w:pPr>
        <w:pStyle w:val="Prrafodelista"/>
        <w:jc w:val="center"/>
        <w:rPr>
          <w:sz w:val="24"/>
          <w:szCs w:val="24"/>
        </w:rPr>
      </w:pPr>
      <w:r>
        <w:rPr>
          <w:noProof/>
        </w:rPr>
        <w:drawing>
          <wp:inline distT="0" distB="0" distL="0" distR="0" wp14:anchorId="5AFC54B1" wp14:editId="1D49F513">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19">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rsidR="00A33D26" w:rsidRPr="006D6EFE" w:rsidRDefault="006D6EFE" w:rsidP="006D6EFE">
      <w:pPr>
        <w:pStyle w:val="Descripcin"/>
        <w:jc w:val="center"/>
        <w:rPr>
          <w:sz w:val="24"/>
          <w:szCs w:val="24"/>
        </w:rPr>
      </w:pPr>
      <w:bookmarkStart w:id="39" w:name="_Ref53402448"/>
      <w:bookmarkStart w:id="40" w:name="_Toc53404127"/>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10</w:t>
      </w:r>
      <w:r w:rsidRPr="006D6EFE">
        <w:rPr>
          <w:sz w:val="24"/>
          <w:szCs w:val="24"/>
        </w:rPr>
        <w:fldChar w:fldCharType="end"/>
      </w:r>
      <w:bookmarkEnd w:id="39"/>
      <w:r w:rsidRPr="006D6EFE">
        <w:rPr>
          <w:sz w:val="24"/>
          <w:szCs w:val="24"/>
        </w:rPr>
        <w:t xml:space="preserve">. Ejemplo codificación genética </w:t>
      </w:r>
      <w:proofErr w:type="spellStart"/>
      <w:r w:rsidRPr="006D6EFE">
        <w:rPr>
          <w:sz w:val="24"/>
          <w:szCs w:val="24"/>
        </w:rPr>
        <w:t>tuning</w:t>
      </w:r>
      <w:proofErr w:type="spellEnd"/>
      <w:r w:rsidRPr="006D6EFE">
        <w:rPr>
          <w:sz w:val="24"/>
          <w:szCs w:val="24"/>
        </w:rPr>
        <w:t xml:space="preserve"> lateral y </w:t>
      </w:r>
      <w:r w:rsidRPr="006D6EFE">
        <w:rPr>
          <w:noProof/>
          <w:sz w:val="24"/>
          <w:szCs w:val="24"/>
        </w:rPr>
        <w:t>selección de reglas</w:t>
      </w:r>
      <w:bookmarkEnd w:id="40"/>
    </w:p>
    <w:p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rsidR="00732EE8" w:rsidRDefault="00732EE8" w:rsidP="00732EE8">
      <w:pPr>
        <w:pStyle w:val="Prrafodelista"/>
        <w:jc w:val="both"/>
        <w:rPr>
          <w:rFonts w:eastAsiaTheme="minorEastAsia"/>
          <w:sz w:val="24"/>
          <w:szCs w:val="24"/>
        </w:rPr>
      </w:pPr>
      <w:r>
        <w:rPr>
          <w:iCs/>
          <w:sz w:val="24"/>
          <w:szCs w:val="24"/>
        </w:rPr>
        <w:lastRenderedPageBreak/>
        <w:t xml:space="preserve">Donde </w:t>
      </w:r>
      <w:r>
        <w:rPr>
          <w:i/>
          <w:sz w:val="24"/>
          <w:szCs w:val="24"/>
        </w:rPr>
        <w:t>#Hits</w:t>
      </w:r>
      <w:r>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Pr>
          <w:rFonts w:eastAsiaTheme="minorEastAsia"/>
          <w:sz w:val="24"/>
          <w:szCs w:val="24"/>
        </w:rPr>
        <w:t xml:space="preserve"> un parámetro que determina la compensación entre el porcentaje de acierto y la complejidad, dado por un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 xml:space="preserve"> experto.</w:t>
      </w:r>
    </w:p>
    <w:p w:rsidR="00732EE8" w:rsidRPr="00732EE8" w:rsidRDefault="00732EE8" w:rsidP="00732EE8">
      <w:pPr>
        <w:pStyle w:val="Prrafodelista"/>
        <w:jc w:val="both"/>
        <w:rPr>
          <w:iCs/>
          <w:sz w:val="24"/>
          <w:szCs w:val="24"/>
        </w:rPr>
      </w:pPr>
    </w:p>
    <w:p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proofErr w:type="spellStart"/>
      <w:r>
        <w:rPr>
          <w:i/>
          <w:iCs/>
          <w:sz w:val="24"/>
          <w:szCs w:val="24"/>
        </w:rPr>
        <w:t>Parent</w:t>
      </w:r>
      <w:proofErr w:type="spellEnd"/>
      <w:r>
        <w:rPr>
          <w:i/>
          <w:iCs/>
          <w:sz w:val="24"/>
          <w:szCs w:val="24"/>
        </w:rPr>
        <w:t xml:space="preserve"> </w:t>
      </w:r>
      <w:proofErr w:type="spellStart"/>
      <w:r>
        <w:rPr>
          <w:i/>
          <w:iCs/>
          <w:sz w:val="24"/>
          <w:szCs w:val="24"/>
        </w:rPr>
        <w:t>Centric</w:t>
      </w:r>
      <w:proofErr w:type="spellEnd"/>
      <w:r>
        <w:rPr>
          <w:i/>
          <w:iCs/>
          <w:sz w:val="24"/>
          <w:szCs w:val="24"/>
        </w:rPr>
        <w:t xml:space="preserve">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4E09EE">
        <w:rPr>
          <w:sz w:val="24"/>
          <w:szCs w:val="24"/>
        </w:rPr>
        <w:t>[11]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proofErr w:type="spellStart"/>
      <w:r>
        <w:rPr>
          <w:i/>
          <w:iCs/>
          <w:sz w:val="24"/>
          <w:szCs w:val="24"/>
        </w:rPr>
        <w:t>Half</w:t>
      </w:r>
      <w:proofErr w:type="spellEnd"/>
      <w:r>
        <w:rPr>
          <w:i/>
          <w:iCs/>
          <w:sz w:val="24"/>
          <w:szCs w:val="24"/>
        </w:rPr>
        <w:t xml:space="preserve"> </w:t>
      </w:r>
      <w:proofErr w:type="spellStart"/>
      <w:r>
        <w:rPr>
          <w:i/>
          <w:iCs/>
          <w:sz w:val="24"/>
          <w:szCs w:val="24"/>
        </w:rPr>
        <w:t>Uniform</w:t>
      </w:r>
      <w:proofErr w:type="spellEnd"/>
      <w:r>
        <w:rPr>
          <w:i/>
          <w:iCs/>
          <w:sz w:val="24"/>
          <w:szCs w:val="24"/>
        </w:rPr>
        <w:t xml:space="preserve"> </w:t>
      </w:r>
      <w:proofErr w:type="gramStart"/>
      <w:r>
        <w:rPr>
          <w:i/>
          <w:iCs/>
          <w:sz w:val="24"/>
          <w:szCs w:val="24"/>
        </w:rPr>
        <w:t>Crossover</w:t>
      </w:r>
      <w:proofErr w:type="gramEnd"/>
      <w:r>
        <w:rPr>
          <w:i/>
          <w:iCs/>
          <w:sz w:val="24"/>
          <w:szCs w:val="24"/>
        </w:rPr>
        <w:t xml:space="preserve"> </w:t>
      </w:r>
      <w:proofErr w:type="spellStart"/>
      <w:r>
        <w:rPr>
          <w:i/>
          <w:iCs/>
          <w:sz w:val="24"/>
          <w:szCs w:val="24"/>
        </w:rPr>
        <w:t>Scheme</w:t>
      </w:r>
      <w:proofErr w:type="spellEnd"/>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Pr>
          <w:sz w:val="24"/>
          <w:szCs w:val="24"/>
        </w:rPr>
        <w:t>[12]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rsidR="00A74C7B" w:rsidRPr="00A74C7B" w:rsidRDefault="00A74C7B" w:rsidP="00A74C7B">
      <w:pPr>
        <w:pStyle w:val="Prrafodelista"/>
        <w:jc w:val="both"/>
        <w:rPr>
          <w:sz w:val="24"/>
          <w:szCs w:val="24"/>
        </w:rPr>
      </w:pPr>
    </w:p>
    <w:p w:rsidR="00BE5069" w:rsidRDefault="000C706C" w:rsidP="00BE5069">
      <w:pPr>
        <w:pStyle w:val="Prrafodelista"/>
        <w:numPr>
          <w:ilvl w:val="0"/>
          <w:numId w:val="25"/>
        </w:numPr>
        <w:jc w:val="both"/>
        <w:rPr>
          <w:sz w:val="24"/>
          <w:szCs w:val="24"/>
        </w:rPr>
      </w:pPr>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E346D6">
        <w:rPr>
          <w:sz w:val="24"/>
          <w:szCs w:val="24"/>
        </w:rPr>
        <w:t>[8]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proofErr w:type="spellStart"/>
      <w:r w:rsidR="003C3FA6">
        <w:rPr>
          <w:i/>
          <w:iCs/>
          <w:sz w:val="24"/>
          <w:szCs w:val="24"/>
        </w:rPr>
        <w:t>hamming</w:t>
      </w:r>
      <w:proofErr w:type="spellEnd"/>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cada vez que no se generan nuevos individuos, decrece el 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Pr>
          <w:sz w:val="24"/>
          <w:szCs w:val="24"/>
        </w:rPr>
        <w:fldChar w:fldCharType="begin"/>
      </w:r>
      <w:r w:rsidR="00BE5069">
        <w:rPr>
          <w:sz w:val="24"/>
          <w:szCs w:val="24"/>
        </w:rPr>
        <w:instrText xml:space="preserve"> REF _Ref53403995 \h </w:instrText>
      </w:r>
      <w:r w:rsidR="00BE5069">
        <w:rPr>
          <w:sz w:val="24"/>
          <w:szCs w:val="24"/>
        </w:rPr>
      </w:r>
      <w:r w:rsidR="00BE5069">
        <w:rPr>
          <w:sz w:val="24"/>
          <w:szCs w:val="24"/>
        </w:rPr>
        <w:fldChar w:fldCharType="separate"/>
      </w:r>
      <w:r w:rsidR="00BE5069" w:rsidRPr="00BE5069">
        <w:rPr>
          <w:sz w:val="24"/>
          <w:szCs w:val="24"/>
        </w:rPr>
        <w:t xml:space="preserve">Ilustración </w:t>
      </w:r>
      <w:r w:rsidR="00BE5069" w:rsidRPr="00BE5069">
        <w:rPr>
          <w:noProof/>
          <w:sz w:val="24"/>
          <w:szCs w:val="24"/>
        </w:rPr>
        <w:t>11</w:t>
      </w:r>
      <w:r w:rsidR="00BE5069">
        <w:rPr>
          <w:sz w:val="24"/>
          <w:szCs w:val="24"/>
        </w:rPr>
        <w:fldChar w:fldCharType="end"/>
      </w:r>
      <w:r w:rsidR="00BE5069">
        <w:rPr>
          <w:sz w:val="24"/>
          <w:szCs w:val="24"/>
        </w:rPr>
        <w:t>.</w:t>
      </w:r>
    </w:p>
    <w:p w:rsidR="00BE5069" w:rsidRDefault="00BE5069" w:rsidP="00BE5069">
      <w:pPr>
        <w:keepNext/>
        <w:ind w:left="360"/>
        <w:jc w:val="center"/>
      </w:pPr>
      <w:r>
        <w:rPr>
          <w:noProof/>
        </w:rPr>
        <w:drawing>
          <wp:inline distT="0" distB="0" distL="0" distR="0">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0">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rsidR="000C706C" w:rsidRPr="00BE5069" w:rsidRDefault="00BE5069" w:rsidP="00BE5069">
      <w:pPr>
        <w:pStyle w:val="Descripcin"/>
        <w:jc w:val="center"/>
        <w:rPr>
          <w:sz w:val="24"/>
          <w:szCs w:val="24"/>
        </w:rPr>
      </w:pPr>
      <w:bookmarkStart w:id="41" w:name="_Ref53403995"/>
      <w:bookmarkStart w:id="42" w:name="_Toc53404128"/>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Pr="00BE5069">
        <w:rPr>
          <w:noProof/>
          <w:sz w:val="24"/>
          <w:szCs w:val="24"/>
        </w:rPr>
        <w:t>11</w:t>
      </w:r>
      <w:r w:rsidRPr="00BE5069">
        <w:rPr>
          <w:sz w:val="24"/>
          <w:szCs w:val="24"/>
        </w:rPr>
        <w:fldChar w:fldCharType="end"/>
      </w:r>
      <w:bookmarkEnd w:id="41"/>
      <w:r w:rsidRPr="00BE5069">
        <w:rPr>
          <w:sz w:val="24"/>
          <w:szCs w:val="24"/>
        </w:rPr>
        <w:t>. Esquema CHC</w:t>
      </w:r>
      <w:bookmarkEnd w:id="42"/>
    </w:p>
    <w:p w:rsidR="00BE5069" w:rsidRDefault="00BE5069">
      <w:pPr>
        <w:rPr>
          <w:sz w:val="24"/>
          <w:szCs w:val="24"/>
        </w:rPr>
      </w:pPr>
    </w:p>
    <w:p w:rsidR="00BE5069" w:rsidRDefault="00BE5069">
      <w:pPr>
        <w:rPr>
          <w:sz w:val="24"/>
          <w:szCs w:val="24"/>
        </w:rPr>
      </w:pPr>
      <w:r>
        <w:rPr>
          <w:sz w:val="24"/>
          <w:szCs w:val="24"/>
        </w:rPr>
        <w:br w:type="page"/>
      </w:r>
    </w:p>
    <w:p w:rsidR="00BE5069" w:rsidRDefault="00BE5069" w:rsidP="00BE5069">
      <w:pPr>
        <w:rPr>
          <w:sz w:val="24"/>
          <w:szCs w:val="24"/>
        </w:rPr>
      </w:pPr>
    </w:p>
    <w:p w:rsidR="00A364DE" w:rsidRDefault="003B7A55" w:rsidP="003B7A55">
      <w:pPr>
        <w:pStyle w:val="Ttulo1"/>
        <w:rPr>
          <w:rFonts w:cstheme="minorHAnsi"/>
          <w:color w:val="808080" w:themeColor="background1" w:themeShade="80"/>
          <w:sz w:val="44"/>
          <w:szCs w:val="44"/>
        </w:rPr>
      </w:pPr>
      <w:bookmarkStart w:id="43" w:name="_Toc53404104"/>
      <w:r w:rsidRPr="003B7A55">
        <w:rPr>
          <w:rFonts w:cstheme="minorHAnsi"/>
          <w:color w:val="808080" w:themeColor="background1" w:themeShade="80"/>
          <w:sz w:val="44"/>
          <w:szCs w:val="44"/>
        </w:rPr>
        <w:t>3.- FARC-HD-LOCAL</w:t>
      </w:r>
      <w:bookmarkEnd w:id="43"/>
    </w:p>
    <w:p w:rsidR="00B7390F" w:rsidRDefault="00B7390F" w:rsidP="007213DB">
      <w:pPr>
        <w:jc w:val="both"/>
        <w:rPr>
          <w:sz w:val="24"/>
          <w:szCs w:val="24"/>
        </w:rPr>
      </w:pPr>
    </w:p>
    <w:p w:rsidR="00B7390F" w:rsidRDefault="00B7390F" w:rsidP="007213DB">
      <w:pPr>
        <w:jc w:val="both"/>
        <w:rPr>
          <w:sz w:val="24"/>
          <w:szCs w:val="24"/>
        </w:rPr>
      </w:pPr>
      <w:r>
        <w:rPr>
          <w:sz w:val="24"/>
          <w:szCs w:val="24"/>
        </w:rPr>
        <w:tab/>
      </w:r>
      <w:r w:rsidR="007213DB">
        <w:rPr>
          <w:sz w:val="24"/>
          <w:szCs w:val="24"/>
        </w:rPr>
        <w:t xml:space="preserve">La idea principal de este </w:t>
      </w:r>
      <w:proofErr w:type="gramStart"/>
      <w:r w:rsidR="007213DB">
        <w:rPr>
          <w:sz w:val="24"/>
          <w:szCs w:val="24"/>
        </w:rPr>
        <w:t>TFG,</w:t>
      </w:r>
      <w:proofErr w:type="gramEnd"/>
      <w:r w:rsidR="007213DB">
        <w:rPr>
          <w:sz w:val="24"/>
          <w:szCs w:val="24"/>
        </w:rPr>
        <w:t xml:space="preserve"> consiste en aplicar </w:t>
      </w:r>
      <w:proofErr w:type="spellStart"/>
      <w:r w:rsidR="007213DB">
        <w:rPr>
          <w:sz w:val="24"/>
          <w:szCs w:val="24"/>
        </w:rPr>
        <w:t>tuning</w:t>
      </w:r>
      <w:proofErr w:type="spellEnd"/>
      <w:r w:rsidR="007213DB">
        <w:rPr>
          <w:sz w:val="24"/>
          <w:szCs w:val="24"/>
        </w:rPr>
        <w:t xml:space="preserve"> local en vez de </w:t>
      </w:r>
      <w:proofErr w:type="spellStart"/>
      <w:r w:rsidR="007213DB">
        <w:rPr>
          <w:sz w:val="24"/>
          <w:szCs w:val="24"/>
        </w:rPr>
        <w:t>tuning</w:t>
      </w:r>
      <w:proofErr w:type="spellEnd"/>
      <w:r w:rsidR="007213DB">
        <w:rPr>
          <w:sz w:val="24"/>
          <w:szCs w:val="24"/>
        </w:rPr>
        <w:t xml:space="preserve"> global en la última fase del FARC-HD original. Con este cambio se pretende dar más flexibilidad a las reglas para poder ajustarnos mejor y así obtener mejores resultados a costa de perder la interpretabilidad.</w:t>
      </w:r>
    </w:p>
    <w:p w:rsidR="007213DB" w:rsidRDefault="007213DB" w:rsidP="007213DB">
      <w:pPr>
        <w:jc w:val="both"/>
        <w:rPr>
          <w:sz w:val="24"/>
          <w:szCs w:val="24"/>
        </w:rPr>
      </w:pPr>
      <w:r>
        <w:rPr>
          <w:sz w:val="24"/>
          <w:szCs w:val="24"/>
        </w:rPr>
        <w:tab/>
        <w:t xml:space="preserve">En esta sección primero explicaremos en qué consistirá el </w:t>
      </w:r>
      <w:proofErr w:type="spellStart"/>
      <w:r>
        <w:rPr>
          <w:sz w:val="24"/>
          <w:szCs w:val="24"/>
        </w:rPr>
        <w:t>tuning</w:t>
      </w:r>
      <w:proofErr w:type="spellEnd"/>
      <w:r>
        <w:rPr>
          <w:sz w:val="24"/>
          <w:szCs w:val="24"/>
        </w:rPr>
        <w:t xml:space="preserve"> local y cómo afectará al algoritmo y luego estudiaremos como ampliar el rango de búsqueda. En el marco experimental se verán los resultados obtenidos para cada configuración y si es efectivo o no.</w:t>
      </w:r>
    </w:p>
    <w:p w:rsidR="00960A33" w:rsidRDefault="00960A33" w:rsidP="007213DB">
      <w:pPr>
        <w:jc w:val="both"/>
        <w:rPr>
          <w:sz w:val="24"/>
          <w:szCs w:val="24"/>
        </w:rPr>
      </w:pPr>
    </w:p>
    <w:p w:rsidR="00960A33" w:rsidRDefault="00960A33" w:rsidP="00960A33">
      <w:pPr>
        <w:pStyle w:val="Ttulo2"/>
        <w:rPr>
          <w:color w:val="808080" w:themeColor="background1" w:themeShade="80"/>
          <w:sz w:val="32"/>
          <w:szCs w:val="32"/>
        </w:rPr>
      </w:pPr>
      <w:bookmarkStart w:id="44" w:name="_Toc53404105"/>
      <w:r w:rsidRPr="00960A33">
        <w:rPr>
          <w:color w:val="808080" w:themeColor="background1" w:themeShade="80"/>
          <w:sz w:val="32"/>
          <w:szCs w:val="32"/>
        </w:rPr>
        <w:t xml:space="preserve">3.1.- </w:t>
      </w:r>
      <w:proofErr w:type="spellStart"/>
      <w:r w:rsidRPr="00960A33">
        <w:rPr>
          <w:color w:val="808080" w:themeColor="background1" w:themeShade="80"/>
          <w:sz w:val="32"/>
          <w:szCs w:val="32"/>
        </w:rPr>
        <w:t>Tuning</w:t>
      </w:r>
      <w:proofErr w:type="spellEnd"/>
      <w:r w:rsidRPr="00960A33">
        <w:rPr>
          <w:color w:val="808080" w:themeColor="background1" w:themeShade="80"/>
          <w:sz w:val="32"/>
          <w:szCs w:val="32"/>
        </w:rPr>
        <w:t xml:space="preserve"> local en FARC-HD</w:t>
      </w:r>
      <w:bookmarkEnd w:id="44"/>
    </w:p>
    <w:p w:rsidR="00960A33" w:rsidRDefault="00960A33" w:rsidP="00960A33"/>
    <w:p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630226">
        <w:rPr>
          <w:sz w:val="24"/>
          <w:szCs w:val="24"/>
        </w:rPr>
        <w:fldChar w:fldCharType="begin"/>
      </w:r>
      <w:r w:rsidR="00630226" w:rsidRPr="00630226">
        <w:rPr>
          <w:sz w:val="24"/>
          <w:szCs w:val="24"/>
        </w:rPr>
        <w:instrText xml:space="preserve"> REF _Ref53430587 \h </w:instrText>
      </w:r>
      <w:r w:rsidR="00630226" w:rsidRPr="00630226">
        <w:rPr>
          <w:sz w:val="24"/>
          <w:szCs w:val="24"/>
        </w:rPr>
      </w:r>
      <w:r w:rsidR="00630226" w:rsidRPr="00630226">
        <w:rPr>
          <w:sz w:val="24"/>
          <w:szCs w:val="24"/>
        </w:rPr>
        <w:instrText xml:space="preserve"> \* MERGEFORMAT </w:instrText>
      </w:r>
      <w:r w:rsidR="00630226" w:rsidRPr="00630226">
        <w:rPr>
          <w:sz w:val="24"/>
          <w:szCs w:val="24"/>
        </w:rPr>
        <w:fldChar w:fldCharType="separate"/>
      </w:r>
      <w:r w:rsidR="00630226" w:rsidRPr="00630226">
        <w:rPr>
          <w:sz w:val="24"/>
          <w:szCs w:val="24"/>
        </w:rPr>
        <w:t>2.7.3.- Algoritmo Genético en FARC-HD</w:t>
      </w:r>
      <w:r w:rsidR="00630226" w:rsidRPr="00630226">
        <w:rPr>
          <w:sz w:val="24"/>
          <w:szCs w:val="24"/>
        </w:rPr>
        <w:fldChar w:fldCharType="end"/>
      </w:r>
      <w:r>
        <w:rPr>
          <w:sz w:val="24"/>
          <w:szCs w:val="24"/>
        </w:rPr>
        <w:t>:</w:t>
      </w:r>
    </w:p>
    <w:p w:rsidR="00960A33" w:rsidRDefault="00960A33" w:rsidP="00960A33">
      <w:pPr>
        <w:pStyle w:val="Prrafodelista"/>
        <w:numPr>
          <w:ilvl w:val="0"/>
          <w:numId w:val="23"/>
        </w:numPr>
        <w:jc w:val="both"/>
        <w:rPr>
          <w:sz w:val="24"/>
          <w:szCs w:val="24"/>
        </w:rPr>
      </w:pPr>
      <w:r>
        <w:rPr>
          <w:sz w:val="24"/>
          <w:szCs w:val="24"/>
        </w:rPr>
        <w:t>Extracción de reglas difusas para clasificación</w:t>
      </w:r>
    </w:p>
    <w:p w:rsidR="00960A33" w:rsidRDefault="00960A33" w:rsidP="00960A33">
      <w:pPr>
        <w:pStyle w:val="Prrafodelista"/>
        <w:numPr>
          <w:ilvl w:val="0"/>
          <w:numId w:val="23"/>
        </w:numPr>
        <w:jc w:val="both"/>
        <w:rPr>
          <w:sz w:val="24"/>
          <w:szCs w:val="24"/>
        </w:rPr>
      </w:pPr>
      <w:r>
        <w:rPr>
          <w:sz w:val="24"/>
          <w:szCs w:val="24"/>
        </w:rPr>
        <w:t>Filtrado de reglas candidatas</w:t>
      </w:r>
    </w:p>
    <w:p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rsidR="00103858" w:rsidRDefault="000F65C1" w:rsidP="00103858">
      <w:pPr>
        <w:ind w:firstLine="708"/>
        <w:jc w:val="both"/>
        <w:rPr>
          <w:sz w:val="24"/>
          <w:szCs w:val="24"/>
        </w:rPr>
      </w:pPr>
      <w:r>
        <w:rPr>
          <w:sz w:val="24"/>
          <w:szCs w:val="24"/>
        </w:rPr>
        <w:t xml:space="preserve">Para aplicar el </w:t>
      </w:r>
      <w:proofErr w:type="spellStart"/>
      <w:r>
        <w:rPr>
          <w:sz w:val="24"/>
          <w:szCs w:val="24"/>
        </w:rPr>
        <w:t>tuning</w:t>
      </w:r>
      <w:proofErr w:type="spellEnd"/>
      <w:r>
        <w:rPr>
          <w:sz w:val="24"/>
          <w:szCs w:val="24"/>
        </w:rPr>
        <w:t xml:space="preserve"> lateral local, nosotros solo modificaremos la última fase del FARC-HD original, en las demás fases no será necesaria ninguna modificación. En esta sección vamos a describir todos los cambios que conlleva aplicar el </w:t>
      </w:r>
      <w:proofErr w:type="spellStart"/>
      <w:r>
        <w:rPr>
          <w:sz w:val="24"/>
          <w:szCs w:val="24"/>
        </w:rPr>
        <w:t>tuning</w:t>
      </w:r>
      <w:proofErr w:type="spellEnd"/>
      <w:r>
        <w:rPr>
          <w:sz w:val="24"/>
          <w:szCs w:val="24"/>
        </w:rPr>
        <w:t xml:space="preserve"> local. En primer lugar, explicaremos en que se basa el </w:t>
      </w:r>
      <w:proofErr w:type="spellStart"/>
      <w:r>
        <w:rPr>
          <w:sz w:val="24"/>
          <w:szCs w:val="24"/>
        </w:rPr>
        <w:t>tuning</w:t>
      </w:r>
      <w:proofErr w:type="spellEnd"/>
      <w:r>
        <w:rPr>
          <w:sz w:val="24"/>
          <w:szCs w:val="24"/>
        </w:rPr>
        <w:t xml:space="preserve"> local</w:t>
      </w:r>
      <w:r w:rsidR="00C16170">
        <w:rPr>
          <w:sz w:val="24"/>
          <w:szCs w:val="24"/>
        </w:rPr>
        <w:t xml:space="preserve"> y luego</w:t>
      </w:r>
      <w:r>
        <w:rPr>
          <w:sz w:val="24"/>
          <w:szCs w:val="24"/>
        </w:rPr>
        <w:t xml:space="preserve">, explicaremos </w:t>
      </w:r>
      <w:r w:rsidR="00C16170">
        <w:rPr>
          <w:sz w:val="24"/>
          <w:szCs w:val="24"/>
        </w:rPr>
        <w:t xml:space="preserve">como codificamos dichos cambios. </w:t>
      </w:r>
    </w:p>
    <w:p w:rsidR="00103858" w:rsidRDefault="00103858" w:rsidP="00103858">
      <w:pPr>
        <w:pStyle w:val="Ttulo3"/>
        <w:rPr>
          <w:color w:val="808080" w:themeColor="background1" w:themeShade="80"/>
        </w:rPr>
      </w:pPr>
      <w:r w:rsidRPr="00103858">
        <w:rPr>
          <w:color w:val="808080" w:themeColor="background1" w:themeShade="80"/>
        </w:rPr>
        <w:t xml:space="preserve">3.1.1.- Bases </w:t>
      </w:r>
      <w:proofErr w:type="spellStart"/>
      <w:r w:rsidRPr="00103858">
        <w:rPr>
          <w:color w:val="808080" w:themeColor="background1" w:themeShade="80"/>
        </w:rPr>
        <w:t>Tuning</w:t>
      </w:r>
      <w:proofErr w:type="spellEnd"/>
      <w:r w:rsidRPr="00103858">
        <w:rPr>
          <w:color w:val="808080" w:themeColor="background1" w:themeShade="80"/>
        </w:rPr>
        <w:t xml:space="preserve"> local</w:t>
      </w:r>
    </w:p>
    <w:p w:rsidR="00103858" w:rsidRPr="00103858" w:rsidRDefault="00103858" w:rsidP="00103858"/>
    <w:p w:rsidR="00C4015C" w:rsidRDefault="00630226" w:rsidP="00630226">
      <w:pPr>
        <w:ind w:firstLine="708"/>
        <w:jc w:val="both"/>
        <w:rPr>
          <w:rFonts w:cstheme="minorHAnsi"/>
          <w:sz w:val="24"/>
          <w:szCs w:val="24"/>
        </w:rPr>
      </w:pPr>
      <w:r>
        <w:rPr>
          <w:sz w:val="24"/>
          <w:szCs w:val="24"/>
        </w:rPr>
        <w:t xml:space="preserve">Se le llama </w:t>
      </w:r>
      <w:proofErr w:type="spellStart"/>
      <w:r>
        <w:rPr>
          <w:sz w:val="24"/>
          <w:szCs w:val="24"/>
        </w:rPr>
        <w:t>tuning</w:t>
      </w:r>
      <w:proofErr w:type="spellEnd"/>
      <w:r>
        <w:rPr>
          <w:sz w:val="24"/>
          <w:szCs w:val="24"/>
        </w:rPr>
        <w:t xml:space="preserve"> al proceso del ajuste de la posición de las etiquetas. En el FARC-HD original, el </w:t>
      </w:r>
      <w:proofErr w:type="spellStart"/>
      <w:r>
        <w:rPr>
          <w:sz w:val="24"/>
          <w:szCs w:val="24"/>
        </w:rPr>
        <w:t>tuning</w:t>
      </w:r>
      <w:proofErr w:type="spellEnd"/>
      <w:r>
        <w:rPr>
          <w:sz w:val="24"/>
          <w:szCs w:val="24"/>
        </w:rPr>
        <w:t xml:space="preserve"> se hace de forma </w:t>
      </w:r>
      <w:r w:rsidR="005B4CF9">
        <w:rPr>
          <w:sz w:val="24"/>
          <w:szCs w:val="24"/>
        </w:rPr>
        <w:t xml:space="preserve">lateral y </w:t>
      </w:r>
      <w:r>
        <w:rPr>
          <w:sz w:val="24"/>
          <w:szCs w:val="24"/>
        </w:rPr>
        <w:t xml:space="preserve">global. De tal modo que si desplazamos a la izquierda una etiqueta como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todas las reglas tenemos el mismo desplazamiento. </w:t>
      </w:r>
    </w:p>
    <w:p w:rsidR="00630226" w:rsidRDefault="00630226" w:rsidP="00630226">
      <w:pPr>
        <w:ind w:firstLine="708"/>
        <w:jc w:val="both"/>
        <w:rPr>
          <w:rFonts w:cstheme="minorHAnsi"/>
          <w:sz w:val="24"/>
          <w:szCs w:val="24"/>
        </w:rPr>
      </w:pPr>
      <w:r>
        <w:rPr>
          <w:rFonts w:cstheme="minorHAnsi"/>
          <w:sz w:val="24"/>
          <w:szCs w:val="24"/>
        </w:rPr>
        <w:t xml:space="preserve">El </w:t>
      </w:r>
      <w:proofErr w:type="spellStart"/>
      <w:r>
        <w:rPr>
          <w:rFonts w:cstheme="minorHAnsi"/>
          <w:sz w:val="24"/>
          <w:szCs w:val="24"/>
        </w:rPr>
        <w:t>tuning</w:t>
      </w:r>
      <w:proofErr w:type="spellEnd"/>
      <w:r>
        <w:rPr>
          <w:rFonts w:cstheme="minorHAnsi"/>
          <w:sz w:val="24"/>
          <w:szCs w:val="24"/>
        </w:rPr>
        <w:t xml:space="preserve"> </w:t>
      </w:r>
      <w:r w:rsidR="005B4CF9">
        <w:rPr>
          <w:rFonts w:cstheme="minorHAnsi"/>
          <w:sz w:val="24"/>
          <w:szCs w:val="24"/>
        </w:rPr>
        <w:t xml:space="preserve">lateral </w:t>
      </w:r>
      <w:r>
        <w:rPr>
          <w:rFonts w:cstheme="minorHAnsi"/>
          <w:sz w:val="24"/>
          <w:szCs w:val="24"/>
        </w:rPr>
        <w:t xml:space="preserve">local consiste en ampliar el rango de búsqueda y de las reglas. Para ello, dejamos que cada regla se ajuste independientemente a cada etiqueta. </w:t>
      </w:r>
      <w:r w:rsidR="000F65C1">
        <w:rPr>
          <w:rFonts w:cstheme="minorHAnsi"/>
          <w:sz w:val="24"/>
          <w:szCs w:val="24"/>
        </w:rPr>
        <w:t xml:space="preserve">De este modo si 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cstheme="minorHAnsi"/>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5</m:t>
            </m:r>
          </m:sub>
        </m:sSub>
      </m:oMath>
      <w:r w:rsidR="000F65C1">
        <w:rPr>
          <w:rFonts w:eastAsiaTheme="minorEastAsia" w:cstheme="minorHAnsi"/>
          <w:sz w:val="24"/>
          <w:szCs w:val="24"/>
        </w:rPr>
        <w:t xml:space="preserve"> etiquetas,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es el mismo que el </w:t>
      </w:r>
      <w:r w:rsidR="000F65C1">
        <w:rPr>
          <w:rFonts w:eastAsiaTheme="minorEastAsia" w:cstheme="minorHAnsi"/>
          <w:sz w:val="24"/>
          <w:szCs w:val="24"/>
        </w:rPr>
        <w:lastRenderedPageBreak/>
        <w:t xml:space="preserve">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todas las demás reglas. </w:t>
      </w:r>
      <w:r>
        <w:rPr>
          <w:rFonts w:cstheme="minorHAnsi"/>
          <w:sz w:val="24"/>
          <w:szCs w:val="24"/>
        </w:rPr>
        <w:t xml:space="preserve">En la práctica esto se traduce en tener lo mismo que tenemos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cada </w:t>
      </w:r>
      <w:r w:rsidR="005B4CF9">
        <w:rPr>
          <w:rFonts w:cstheme="minorHAnsi"/>
          <w:sz w:val="24"/>
          <w:szCs w:val="24"/>
        </w:rPr>
        <w:t xml:space="preserve">etiqueta de cada </w:t>
      </w:r>
      <w:r>
        <w:rPr>
          <w:rFonts w:cstheme="minorHAnsi"/>
          <w:sz w:val="24"/>
          <w:szCs w:val="24"/>
        </w:rPr>
        <w:t>regla</w:t>
      </w:r>
      <w:r w:rsidR="005B4CF9">
        <w:rPr>
          <w:rFonts w:cstheme="minorHAnsi"/>
          <w:sz w:val="24"/>
          <w:szCs w:val="24"/>
        </w:rPr>
        <w:t xml:space="preserve">. </w:t>
      </w:r>
    </w:p>
    <w:p w:rsidR="00630226" w:rsidRDefault="00103858" w:rsidP="00103858">
      <w:pPr>
        <w:pStyle w:val="Ttulo3"/>
        <w:rPr>
          <w:color w:val="808080" w:themeColor="background1" w:themeShade="80"/>
        </w:rPr>
      </w:pPr>
      <w:r w:rsidRPr="00103858">
        <w:rPr>
          <w:color w:val="808080" w:themeColor="background1" w:themeShade="80"/>
        </w:rPr>
        <w:t xml:space="preserve">3.1.2.- Codificación </w:t>
      </w:r>
      <w:proofErr w:type="spellStart"/>
      <w:r w:rsidRPr="00103858">
        <w:rPr>
          <w:color w:val="808080" w:themeColor="background1" w:themeShade="80"/>
        </w:rPr>
        <w:t>tuning</w:t>
      </w:r>
      <w:proofErr w:type="spellEnd"/>
      <w:r w:rsidRPr="00103858">
        <w:rPr>
          <w:color w:val="808080" w:themeColor="background1" w:themeShade="80"/>
        </w:rPr>
        <w:t xml:space="preserve"> local</w:t>
      </w:r>
    </w:p>
    <w:p w:rsidR="00103858" w:rsidRDefault="00103858" w:rsidP="00103858"/>
    <w:p w:rsidR="00103858" w:rsidRPr="00103858" w:rsidRDefault="00103858" w:rsidP="006164DE">
      <w:pPr>
        <w:ind w:firstLine="708"/>
        <w:jc w:val="both"/>
        <w:rPr>
          <w:sz w:val="24"/>
          <w:szCs w:val="24"/>
        </w:rPr>
      </w:pPr>
      <w:r>
        <w:tab/>
      </w:r>
      <w:bookmarkStart w:id="45" w:name="_GoBack"/>
      <w:bookmarkEnd w:id="45"/>
      <w:r w:rsidR="006164DE">
        <w:rPr>
          <w:rFonts w:cstheme="minorHAnsi"/>
          <w:sz w:val="24"/>
          <w:szCs w:val="24"/>
        </w:rPr>
        <w:t xml:space="preserve">Ahora, como vamos a ajustarnos de forma independiente para cada regla, también necesitamos una base de datos independiente para cada regla. </w:t>
      </w:r>
    </w:p>
    <w:p w:rsidR="00960A33" w:rsidRPr="00960A33" w:rsidRDefault="00960A33" w:rsidP="00960A33">
      <w:pPr>
        <w:pStyle w:val="Ttulo2"/>
        <w:rPr>
          <w:color w:val="808080" w:themeColor="background1" w:themeShade="80"/>
          <w:sz w:val="32"/>
          <w:szCs w:val="32"/>
        </w:rPr>
      </w:pPr>
      <w:bookmarkStart w:id="46" w:name="_Toc53404106"/>
      <w:r w:rsidRPr="00960A33">
        <w:rPr>
          <w:color w:val="808080" w:themeColor="background1" w:themeShade="80"/>
          <w:sz w:val="32"/>
          <w:szCs w:val="32"/>
        </w:rPr>
        <w:t>3.2.- Ampliando el rango de búsqueda</w:t>
      </w:r>
      <w:bookmarkEnd w:id="46"/>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47" w:name="_Toc53404107"/>
      <w:r w:rsidRPr="003B7A55">
        <w:rPr>
          <w:rFonts w:cstheme="minorHAnsi"/>
          <w:color w:val="808080" w:themeColor="background1" w:themeShade="80"/>
          <w:sz w:val="44"/>
          <w:szCs w:val="44"/>
        </w:rPr>
        <w:lastRenderedPageBreak/>
        <w:t>4.- Marco Experimental</w:t>
      </w:r>
      <w:bookmarkEnd w:id="47"/>
    </w:p>
    <w:p w:rsidR="003B2212" w:rsidRPr="003B2212" w:rsidRDefault="003B2212" w:rsidP="003B2212"/>
    <w:p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48" w:name="_Toc53404108"/>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48"/>
      <w:proofErr w:type="spellEnd"/>
    </w:p>
    <w:p w:rsidR="003B2212" w:rsidRDefault="003B2212" w:rsidP="003B2212"/>
    <w:p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proofErr w:type="spellStart"/>
      <w:r>
        <w:rPr>
          <w:i/>
          <w:iCs/>
          <w:sz w:val="24"/>
          <w:szCs w:val="24"/>
        </w:rPr>
        <w:t>datasets</w:t>
      </w:r>
      <w:proofErr w:type="spellEnd"/>
      <w:r>
        <w:rPr>
          <w:sz w:val="24"/>
          <w:szCs w:val="24"/>
        </w:rPr>
        <w:t xml:space="preserve">) que </w:t>
      </w:r>
      <w:r w:rsidR="00933401">
        <w:rPr>
          <w:sz w:val="24"/>
          <w:szCs w:val="24"/>
        </w:rPr>
        <w:t xml:space="preserve">son los mismos utilizados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FC4802">
        <w:rPr>
          <w:sz w:val="24"/>
          <w:szCs w:val="24"/>
        </w:rPr>
        <w:t>[8]</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6E34A6">
        <w:rPr>
          <w:sz w:val="24"/>
          <w:szCs w:val="24"/>
        </w:rPr>
        <w:fldChar w:fldCharType="begin"/>
      </w:r>
      <w:r w:rsidR="0076605E" w:rsidRPr="006E34A6">
        <w:rPr>
          <w:sz w:val="24"/>
          <w:szCs w:val="24"/>
        </w:rPr>
        <w:instrText xml:space="preserve"> REF _Ref52278569 \h </w:instrText>
      </w:r>
      <w:r w:rsidR="006E34A6">
        <w:rPr>
          <w:sz w:val="24"/>
          <w:szCs w:val="24"/>
        </w:rPr>
        <w:instrText xml:space="preserve"> \* MERGEFORMAT </w:instrText>
      </w:r>
      <w:r w:rsidR="0076605E" w:rsidRPr="006E34A6">
        <w:rPr>
          <w:sz w:val="24"/>
          <w:szCs w:val="24"/>
        </w:rPr>
      </w:r>
      <w:r w:rsidR="0076605E" w:rsidRPr="006E34A6">
        <w:rPr>
          <w:sz w:val="24"/>
          <w:szCs w:val="24"/>
        </w:rPr>
        <w:fldChar w:fldCharType="separate"/>
      </w:r>
      <w:r w:rsidR="0076605E" w:rsidRPr="006E34A6">
        <w:rPr>
          <w:sz w:val="24"/>
          <w:szCs w:val="24"/>
        </w:rPr>
        <w:t xml:space="preserve">Tabla </w:t>
      </w:r>
      <w:r w:rsidR="0076605E" w:rsidRPr="006E34A6">
        <w:rPr>
          <w:noProof/>
          <w:sz w:val="24"/>
          <w:szCs w:val="24"/>
        </w:rPr>
        <w:t>1</w:t>
      </w:r>
      <w:r w:rsidR="0076605E" w:rsidRPr="006E34A6">
        <w:rPr>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r w:rsidR="00B91DD9">
        <w:rPr>
          <w:sz w:val="24"/>
          <w:szCs w:val="24"/>
        </w:rPr>
        <w:t xml:space="preserve">Los ejemplos con valores nulos como los del </w:t>
      </w:r>
      <w:proofErr w:type="spellStart"/>
      <w:r w:rsidR="00B91DD9">
        <w:rPr>
          <w:sz w:val="24"/>
          <w:szCs w:val="24"/>
        </w:rPr>
        <w:t>dataset</w:t>
      </w:r>
      <w:proofErr w:type="spellEnd"/>
      <w:r w:rsidR="00B91DD9">
        <w:rPr>
          <w:sz w:val="24"/>
          <w:szCs w:val="24"/>
        </w:rPr>
        <w:t xml:space="preserve"> </w:t>
      </w:r>
      <w:proofErr w:type="spellStart"/>
      <w:r w:rsidR="00B91DD9">
        <w:rPr>
          <w:i/>
          <w:iCs/>
          <w:sz w:val="24"/>
          <w:szCs w:val="24"/>
        </w:rPr>
        <w:t>bands</w:t>
      </w:r>
      <w:proofErr w:type="spellEnd"/>
      <w:r w:rsidR="00B91DD9">
        <w:rPr>
          <w:i/>
          <w:iCs/>
          <w:sz w:val="24"/>
          <w:szCs w:val="24"/>
        </w:rPr>
        <w:t xml:space="preserve">, Cleveland </w:t>
      </w:r>
      <w:r w:rsidR="00B91DD9">
        <w:rPr>
          <w:sz w:val="24"/>
          <w:szCs w:val="24"/>
        </w:rPr>
        <w:t xml:space="preserve">y </w:t>
      </w:r>
      <w:r w:rsidR="00B91DD9">
        <w:rPr>
          <w:i/>
          <w:iCs/>
          <w:sz w:val="24"/>
          <w:szCs w:val="24"/>
        </w:rPr>
        <w:t>Wisconsin</w:t>
      </w:r>
      <w:r w:rsidR="00B91DD9">
        <w:rPr>
          <w:sz w:val="24"/>
          <w:szCs w:val="24"/>
        </w:rPr>
        <w:t xml:space="preserve"> han sido eliminados tal y como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656AE7">
        <w:rPr>
          <w:sz w:val="24"/>
          <w:szCs w:val="24"/>
        </w:rPr>
        <w:t>.</w:t>
      </w:r>
    </w:p>
    <w:p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FC4802">
        <w:rPr>
          <w:sz w:val="24"/>
          <w:szCs w:val="24"/>
        </w:rPr>
        <w:t>[9]</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proofErr w:type="spellStart"/>
      <w:r w:rsidR="00122D7A">
        <w:rPr>
          <w:i/>
          <w:iCs/>
          <w:sz w:val="24"/>
          <w:szCs w:val="24"/>
        </w:rPr>
        <w:t>accuracy</w:t>
      </w:r>
      <w:proofErr w:type="spellEnd"/>
      <w:r w:rsidR="00122D7A">
        <w:rPr>
          <w:i/>
          <w:iCs/>
          <w:sz w:val="24"/>
          <w:szCs w:val="24"/>
        </w:rPr>
        <w:t xml:space="preserve"> </w:t>
      </w:r>
      <w:proofErr w:type="spellStart"/>
      <w:r w:rsidR="00122D7A">
        <w:rPr>
          <w:i/>
          <w:iCs/>
          <w:sz w:val="24"/>
          <w:szCs w:val="24"/>
        </w:rPr>
        <w:t>rate</w:t>
      </w:r>
      <w:proofErr w:type="spellEnd"/>
      <w:r w:rsidR="00122D7A">
        <w:rPr>
          <w:sz w:val="24"/>
          <w:szCs w:val="24"/>
        </w:rPr>
        <w:t>, que son el porcentaje de ejemplos clasificados correctamente para cada una de las 5 particiones.</w:t>
      </w:r>
      <w:r w:rsidR="0076605E">
        <w:rPr>
          <w:sz w:val="24"/>
          <w:szCs w:val="24"/>
        </w:rPr>
        <w:t xml:space="preserve"> </w:t>
      </w:r>
    </w:p>
    <w:p w:rsidR="000F7077" w:rsidRDefault="000F7077" w:rsidP="00933401">
      <w:pPr>
        <w:jc w:val="both"/>
        <w:rPr>
          <w:sz w:val="24"/>
          <w:szCs w:val="24"/>
        </w:rPr>
      </w:pPr>
    </w:p>
    <w:p w:rsidR="000F7077" w:rsidRDefault="000F7077" w:rsidP="000F7077">
      <w:pPr>
        <w:pStyle w:val="Ttulo2"/>
        <w:rPr>
          <w:color w:val="808080" w:themeColor="background1" w:themeShade="80"/>
          <w:sz w:val="32"/>
          <w:szCs w:val="32"/>
        </w:rPr>
      </w:pPr>
      <w:bookmarkStart w:id="49" w:name="_Toc53404109"/>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49"/>
    </w:p>
    <w:p w:rsidR="000F7077" w:rsidRDefault="000F7077" w:rsidP="000F7077"/>
    <w:p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656AE7">
        <w:rPr>
          <w:sz w:val="24"/>
          <w:szCs w:val="24"/>
        </w:rPr>
        <w:fldChar w:fldCharType="begin"/>
      </w:r>
      <w:r w:rsidR="00656AE7">
        <w:rPr>
          <w:sz w:val="24"/>
          <w:szCs w:val="24"/>
        </w:rPr>
        <w:instrText xml:space="preserve"> REF _Ref53308676 \r \h </w:instrText>
      </w:r>
      <w:r w:rsidR="00656AE7">
        <w:rPr>
          <w:sz w:val="24"/>
          <w:szCs w:val="24"/>
        </w:rPr>
      </w:r>
      <w:r w:rsidR="00656AE7">
        <w:rPr>
          <w:sz w:val="24"/>
          <w:szCs w:val="24"/>
        </w:rPr>
        <w:fldChar w:fldCharType="separate"/>
      </w:r>
      <w:r w:rsidR="00656AE7">
        <w:rPr>
          <w:sz w:val="24"/>
          <w:szCs w:val="24"/>
        </w:rPr>
        <w:t>[1]</w:t>
      </w:r>
      <w:r w:rsidR="00656AE7">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3F7855">
        <w:rPr>
          <w:sz w:val="24"/>
          <w:szCs w:val="24"/>
        </w:rPr>
        <w:t>[13]</w:t>
      </w:r>
      <w:r w:rsidR="00656AE7">
        <w:rPr>
          <w:sz w:val="24"/>
          <w:szCs w:val="24"/>
        </w:rPr>
        <w:fldChar w:fldCharType="end"/>
      </w:r>
      <w:r>
        <w:rPr>
          <w:sz w:val="24"/>
          <w:szCs w:val="24"/>
        </w:rPr>
        <w:t xml:space="preserve">. Los parámetros que hemos utilizado se muestran en la </w:t>
      </w:r>
      <w:r w:rsidR="006E34A6" w:rsidRPr="006E34A6">
        <w:rPr>
          <w:sz w:val="24"/>
          <w:szCs w:val="24"/>
        </w:rPr>
        <w:fldChar w:fldCharType="begin"/>
      </w:r>
      <w:r w:rsidR="006E34A6" w:rsidRPr="006E34A6">
        <w:rPr>
          <w:sz w:val="24"/>
          <w:szCs w:val="24"/>
        </w:rPr>
        <w:instrText xml:space="preserve"> REF _Ref53306933 \h </w:instrText>
      </w:r>
      <w:r w:rsidR="006E34A6">
        <w:rPr>
          <w:sz w:val="24"/>
          <w:szCs w:val="24"/>
        </w:rPr>
        <w:instrText xml:space="preserve"> \* MERGEFORMAT </w:instrText>
      </w:r>
      <w:r w:rsidR="006E34A6" w:rsidRPr="006E34A6">
        <w:rPr>
          <w:sz w:val="24"/>
          <w:szCs w:val="24"/>
        </w:rPr>
      </w:r>
      <w:r w:rsidR="006E34A6" w:rsidRPr="006E34A6">
        <w:rPr>
          <w:sz w:val="24"/>
          <w:szCs w:val="24"/>
        </w:rPr>
        <w:fldChar w:fldCharType="separate"/>
      </w:r>
      <w:r w:rsidR="006E34A6" w:rsidRPr="006E34A6">
        <w:rPr>
          <w:sz w:val="24"/>
          <w:szCs w:val="24"/>
        </w:rPr>
        <w:t xml:space="preserve">Tabla </w:t>
      </w:r>
      <w:r w:rsidR="006E34A6" w:rsidRPr="006E34A6">
        <w:rPr>
          <w:noProof/>
          <w:sz w:val="24"/>
          <w:szCs w:val="24"/>
        </w:rPr>
        <w:t>2</w:t>
      </w:r>
      <w:r w:rsidR="006E34A6" w:rsidRPr="006E34A6">
        <w:rPr>
          <w:sz w:val="24"/>
          <w:szCs w:val="24"/>
        </w:rPr>
        <w:fldChar w:fldCharType="end"/>
      </w:r>
      <w:r w:rsidRPr="006E34A6">
        <w:rPr>
          <w:sz w:val="24"/>
          <w:szCs w:val="24"/>
        </w:rPr>
        <w:t>.</w:t>
      </w:r>
    </w:p>
    <w:p w:rsidR="000F7077" w:rsidRDefault="000F7077" w:rsidP="00933401">
      <w:pPr>
        <w:jc w:val="both"/>
        <w:rPr>
          <w:sz w:val="24"/>
          <w:szCs w:val="24"/>
        </w:rPr>
      </w:pPr>
    </w:p>
    <w:p w:rsidR="000F7077" w:rsidRPr="00B91DD9" w:rsidRDefault="000F7077" w:rsidP="00933401">
      <w:pPr>
        <w:jc w:val="both"/>
        <w:rPr>
          <w:sz w:val="24"/>
          <w:szCs w:val="24"/>
        </w:rPr>
      </w:pPr>
    </w:p>
    <w:p w:rsidR="00742B28" w:rsidRPr="00CE2473" w:rsidRDefault="00742B28" w:rsidP="00742B28">
      <w:pPr>
        <w:pStyle w:val="Descripcin"/>
        <w:keepNext/>
        <w:jc w:val="center"/>
        <w:rPr>
          <w:color w:val="365F91" w:themeColor="accent1" w:themeShade="BF"/>
          <w:sz w:val="24"/>
          <w:szCs w:val="24"/>
        </w:rPr>
      </w:pPr>
      <w:bookmarkStart w:id="50" w:name="_Ref52278569"/>
      <w:bookmarkStart w:id="51" w:name="_Toc53404129"/>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CE2473" w:rsidRPr="00CE2473">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50"/>
      <w:bookmarkEnd w:id="51"/>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rsidR="00B91DD9" w:rsidRPr="00B91DD9" w:rsidRDefault="00B91DD9" w:rsidP="00B91DD9">
            <w:pPr>
              <w:rPr>
                <w:rFonts w:ascii="Calibri" w:eastAsia="Times New Roman" w:hAnsi="Calibri" w:cs="Calibri"/>
                <w:b/>
                <w:bCs/>
                <w:color w:val="000000"/>
                <w:lang w:eastAsia="es-ES"/>
              </w:rPr>
            </w:pPr>
            <w:proofErr w:type="spellStart"/>
            <w:r w:rsidRPr="00B91DD9">
              <w:rPr>
                <w:rFonts w:ascii="Calibri" w:eastAsia="Times New Roman" w:hAnsi="Calibri" w:cs="Calibri"/>
                <w:b/>
                <w:bCs/>
                <w:color w:val="000000"/>
                <w:lang w:eastAsia="es-ES"/>
              </w:rPr>
              <w:t>Dataset</w:t>
            </w:r>
            <w:proofErr w:type="spellEnd"/>
          </w:p>
        </w:tc>
        <w:tc>
          <w:tcPr>
            <w:tcW w:w="908"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Atr</w:t>
            </w:r>
            <w:proofErr w:type="spellEnd"/>
            <w:r w:rsidRPr="00B91DD9">
              <w:rPr>
                <w:rFonts w:ascii="Calibri" w:eastAsia="Times New Roman" w:hAnsi="Calibri" w:cs="Calibri"/>
                <w:b/>
                <w:bCs/>
                <w:color w:val="000000"/>
                <w:lang w:eastAsia="es-ES"/>
              </w:rPr>
              <w:t>.</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Clas</w:t>
            </w:r>
            <w:proofErr w:type="spellEnd"/>
            <w:r w:rsidRPr="00B91DD9">
              <w:rPr>
                <w:rFonts w:ascii="Calibri" w:eastAsia="Times New Roman" w:hAnsi="Calibri" w:cs="Calibri"/>
                <w:b/>
                <w:bCs/>
                <w:color w:val="000000"/>
                <w:lang w:eastAsia="es-ES"/>
              </w:rPr>
              <w:t>.</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bupa</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cleveland</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ecoli</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glass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haberman</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magic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newthyroid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pageblocks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penbased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phoneme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satimage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shuttle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titanic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twonorm</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vehicle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wisconsin</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bands</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spectfheart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wdbc</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yeast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winequality</w:t>
            </w:r>
            <w:proofErr w:type="spellEnd"/>
            <w:r w:rsidRPr="00B91DD9">
              <w:rPr>
                <w:rFonts w:ascii="Calibri" w:eastAsia="Times New Roman" w:hAnsi="Calibri" w:cs="Calibri"/>
                <w:color w:val="000000"/>
                <w:lang w:eastAsia="es-ES"/>
              </w:rPr>
              <w:t>-red</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rsidR="00CE2473" w:rsidRDefault="00CE2473" w:rsidP="00C813B1">
      <w:pPr>
        <w:rPr>
          <w:sz w:val="24"/>
          <w:szCs w:val="24"/>
        </w:rPr>
      </w:pPr>
    </w:p>
    <w:p w:rsidR="000F7077" w:rsidRDefault="000F7077" w:rsidP="000F7077">
      <w:pPr>
        <w:pStyle w:val="Ttulo2"/>
        <w:rPr>
          <w:color w:val="808080" w:themeColor="background1" w:themeShade="80"/>
          <w:sz w:val="32"/>
          <w:szCs w:val="32"/>
        </w:rPr>
      </w:pPr>
      <w:bookmarkStart w:id="52" w:name="_Toc53404110"/>
      <w:r w:rsidRPr="00C35EF2">
        <w:rPr>
          <w:color w:val="808080" w:themeColor="background1" w:themeShade="80"/>
          <w:sz w:val="32"/>
          <w:szCs w:val="32"/>
        </w:rPr>
        <w:t>4.3.- Medidas de Rendimiento</w:t>
      </w:r>
      <w:bookmarkEnd w:id="52"/>
    </w:p>
    <w:p w:rsidR="000F7077" w:rsidRDefault="000F7077" w:rsidP="000F7077"/>
    <w:p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3F7855">
        <w:rPr>
          <w:sz w:val="24"/>
          <w:szCs w:val="24"/>
        </w:rPr>
        <w:t>[14]</w:t>
      </w:r>
      <w:r w:rsidR="00812136">
        <w:rPr>
          <w:sz w:val="24"/>
          <w:szCs w:val="24"/>
        </w:rPr>
        <w:fldChar w:fldCharType="end"/>
      </w:r>
      <w:r w:rsidR="006E34A6">
        <w:rPr>
          <w:sz w:val="24"/>
          <w:szCs w:val="24"/>
        </w:rPr>
        <w:t xml:space="preserve">. </w:t>
      </w:r>
    </w:p>
    <w:p w:rsidR="006E34A6" w:rsidRDefault="006E34A6" w:rsidP="006E34A6">
      <w:pPr>
        <w:jc w:val="both"/>
        <w:rPr>
          <w:sz w:val="24"/>
          <w:szCs w:val="24"/>
        </w:rPr>
      </w:pPr>
    </w:p>
    <w:p w:rsidR="00CE2473" w:rsidRPr="00CE2473" w:rsidRDefault="00CE2473" w:rsidP="00CE2473">
      <w:pPr>
        <w:pStyle w:val="Descripcin"/>
        <w:keepNext/>
        <w:jc w:val="center"/>
        <w:rPr>
          <w:color w:val="365F91" w:themeColor="accent1" w:themeShade="BF"/>
          <w:sz w:val="24"/>
          <w:szCs w:val="24"/>
        </w:rPr>
      </w:pPr>
      <w:bookmarkStart w:id="53" w:name="_Ref53306933"/>
      <w:bookmarkStart w:id="54" w:name="_Toc53404130"/>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Pr="00CE2473">
        <w:rPr>
          <w:noProof/>
          <w:color w:val="365F91" w:themeColor="accent1" w:themeShade="BF"/>
          <w:sz w:val="24"/>
          <w:szCs w:val="24"/>
        </w:rPr>
        <w:t>2</w:t>
      </w:r>
      <w:r w:rsidRPr="00CE2473">
        <w:rPr>
          <w:color w:val="365F91" w:themeColor="accent1" w:themeShade="BF"/>
          <w:sz w:val="24"/>
          <w:szCs w:val="24"/>
        </w:rPr>
        <w:fldChar w:fldCharType="end"/>
      </w:r>
      <w:bookmarkEnd w:id="53"/>
      <w:r w:rsidRPr="00CE2473">
        <w:rPr>
          <w:color w:val="365F91" w:themeColor="accent1" w:themeShade="BF"/>
          <w:sz w:val="24"/>
          <w:szCs w:val="24"/>
        </w:rPr>
        <w:t>. Configuración de Parámetros</w:t>
      </w:r>
      <w:bookmarkEnd w:id="54"/>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3B7A55" w:rsidRPr="00674B0F" w:rsidRDefault="003B7A55" w:rsidP="003B7A55">
      <w:pPr>
        <w:rPr>
          <w:sz w:val="24"/>
          <w:szCs w:val="24"/>
        </w:rPr>
      </w:pPr>
      <w:r>
        <w:br w:type="page"/>
      </w:r>
    </w:p>
    <w:p w:rsidR="003B7A55" w:rsidRPr="003B7A55" w:rsidRDefault="003B7A55" w:rsidP="003B7A55">
      <w:pPr>
        <w:pStyle w:val="Ttulo1"/>
        <w:rPr>
          <w:color w:val="808080" w:themeColor="background1" w:themeShade="80"/>
          <w:sz w:val="44"/>
          <w:szCs w:val="44"/>
        </w:rPr>
      </w:pPr>
      <w:bookmarkStart w:id="55" w:name="_Toc53404111"/>
      <w:r w:rsidRPr="003B7A55">
        <w:rPr>
          <w:color w:val="808080" w:themeColor="background1" w:themeShade="80"/>
          <w:sz w:val="44"/>
          <w:szCs w:val="44"/>
        </w:rPr>
        <w:lastRenderedPageBreak/>
        <w:t>5.- Estudio Experimental</w:t>
      </w:r>
      <w:bookmarkEnd w:id="55"/>
    </w:p>
    <w:p w:rsidR="005B7AF3" w:rsidRDefault="005B7AF3">
      <w:pPr>
        <w:rPr>
          <w:sz w:val="24"/>
          <w:szCs w:val="24"/>
        </w:rPr>
      </w:pPr>
    </w:p>
    <w:p w:rsidR="005B7AF3" w:rsidRDefault="00B4289A" w:rsidP="00B4289A">
      <w:pPr>
        <w:jc w:val="both"/>
        <w:rPr>
          <w:sz w:val="24"/>
          <w:szCs w:val="24"/>
        </w:rPr>
      </w:pPr>
      <w:r>
        <w:rPr>
          <w:sz w:val="24"/>
          <w:szCs w:val="24"/>
        </w:rPr>
        <w:t xml:space="preserve">En este capítulo, se muestran y analizan los resultados obtenidos por los dos métodos de </w:t>
      </w:r>
      <w:proofErr w:type="spellStart"/>
      <w:r>
        <w:rPr>
          <w:sz w:val="24"/>
          <w:szCs w:val="24"/>
        </w:rPr>
        <w:t>tuning</w:t>
      </w:r>
      <w:proofErr w:type="spellEnd"/>
      <w:r>
        <w:rPr>
          <w:sz w:val="24"/>
          <w:szCs w:val="24"/>
        </w:rPr>
        <w:t xml:space="preserve"> utilizados, con distinta configuración de parámetros. Para ello, hemos dividido el estudio experimental en </w:t>
      </w:r>
      <w:r w:rsidR="009F6AA5">
        <w:rPr>
          <w:sz w:val="24"/>
          <w:szCs w:val="24"/>
        </w:rPr>
        <w:t>distintas</w:t>
      </w:r>
      <w:r>
        <w:rPr>
          <w:sz w:val="24"/>
          <w:szCs w:val="24"/>
        </w:rPr>
        <w:t xml:space="preserve"> etapas:</w:t>
      </w:r>
    </w:p>
    <w:p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rsidR="009F6AA5" w:rsidRDefault="009F6AA5" w:rsidP="00B4289A">
      <w:pPr>
        <w:pStyle w:val="Prrafodelista"/>
        <w:numPr>
          <w:ilvl w:val="0"/>
          <w:numId w:val="22"/>
        </w:numPr>
        <w:jc w:val="both"/>
        <w:rPr>
          <w:sz w:val="24"/>
          <w:szCs w:val="24"/>
        </w:rPr>
      </w:pPr>
      <w:r>
        <w:rPr>
          <w:sz w:val="24"/>
          <w:szCs w:val="24"/>
        </w:rPr>
        <w:t>Se comparan los mejores resultados con los demás.</w:t>
      </w:r>
    </w:p>
    <w:p w:rsidR="00075CFA" w:rsidRPr="00075CFA" w:rsidRDefault="00075CFA" w:rsidP="00075CFA">
      <w:pPr>
        <w:jc w:val="both"/>
        <w:rPr>
          <w:sz w:val="24"/>
          <w:szCs w:val="24"/>
        </w:rPr>
      </w:pPr>
    </w:p>
    <w:p w:rsidR="00465EAA" w:rsidRDefault="00465EAA" w:rsidP="00465EAA">
      <w:pPr>
        <w:pStyle w:val="Ttulo2"/>
        <w:rPr>
          <w:color w:val="808080" w:themeColor="background1" w:themeShade="80"/>
          <w:sz w:val="32"/>
          <w:szCs w:val="32"/>
        </w:rPr>
      </w:pPr>
      <w:bookmarkStart w:id="56" w:name="_Toc53404112"/>
      <w:r w:rsidRPr="00465EAA">
        <w:rPr>
          <w:color w:val="808080" w:themeColor="background1" w:themeShade="80"/>
          <w:sz w:val="32"/>
          <w:szCs w:val="32"/>
        </w:rPr>
        <w:t>5.1.- Comparando FARC-HD global y FARC-HD local con las configuraciones originales</w:t>
      </w:r>
      <w:bookmarkEnd w:id="56"/>
    </w:p>
    <w:p w:rsidR="00127472" w:rsidRDefault="00127472" w:rsidP="00127472">
      <w:pPr>
        <w:rPr>
          <w:sz w:val="24"/>
          <w:szCs w:val="24"/>
        </w:rPr>
      </w:pPr>
    </w:p>
    <w:p w:rsidR="00B7390F" w:rsidRPr="00B7390F" w:rsidRDefault="00B7390F" w:rsidP="00127472">
      <w:pPr>
        <w:rPr>
          <w:sz w:val="24"/>
          <w:szCs w:val="24"/>
        </w:rPr>
      </w:pPr>
      <w:r>
        <w:rPr>
          <w:sz w:val="24"/>
          <w:szCs w:val="24"/>
        </w:rPr>
        <w:tab/>
        <w:t xml:space="preserve">En esta sección, primero mostramos los resultados obtenidos en los dos modelos sin ningún cambio en el </w:t>
      </w:r>
      <w:proofErr w:type="spellStart"/>
      <w:r>
        <w:rPr>
          <w:sz w:val="24"/>
          <w:szCs w:val="24"/>
        </w:rPr>
        <w:t>cam</w:t>
      </w:r>
      <w:proofErr w:type="spellEnd"/>
    </w:p>
    <w:p w:rsidR="00465EAA" w:rsidRDefault="00465EAA" w:rsidP="00465EAA">
      <w:pPr>
        <w:pStyle w:val="Ttulo2"/>
        <w:rPr>
          <w:color w:val="808080" w:themeColor="background1" w:themeShade="80"/>
          <w:sz w:val="32"/>
          <w:szCs w:val="32"/>
        </w:rPr>
      </w:pPr>
      <w:bookmarkStart w:id="57" w:name="_Toc53404113"/>
      <w:r w:rsidRPr="00465EAA">
        <w:rPr>
          <w:color w:val="808080" w:themeColor="background1" w:themeShade="80"/>
          <w:sz w:val="32"/>
          <w:szCs w:val="32"/>
        </w:rPr>
        <w:t>5.2.- Estudiando los modelos FARC-HD local y FARC-HD local incluyendo cambios en los parámetros de búsqueda</w:t>
      </w:r>
      <w:bookmarkEnd w:id="57"/>
    </w:p>
    <w:p w:rsidR="00465EAA" w:rsidRPr="00465EAA" w:rsidRDefault="00465EAA" w:rsidP="00465EAA">
      <w:pPr>
        <w:pStyle w:val="Ttulo2"/>
        <w:rPr>
          <w:color w:val="808080" w:themeColor="background1" w:themeShade="80"/>
          <w:sz w:val="32"/>
          <w:szCs w:val="32"/>
        </w:rPr>
      </w:pPr>
      <w:bookmarkStart w:id="58" w:name="_Toc53404114"/>
      <w:r w:rsidRPr="00465EAA">
        <w:rPr>
          <w:color w:val="808080" w:themeColor="background1" w:themeShade="80"/>
          <w:sz w:val="32"/>
          <w:szCs w:val="32"/>
        </w:rPr>
        <w:t>5.3.- Comparando los mejores resultados obtenidos con todos los demás</w:t>
      </w:r>
      <w:bookmarkEnd w:id="58"/>
    </w:p>
    <w:p w:rsidR="009C1C35" w:rsidRDefault="009C1C35" w:rsidP="009C1C35">
      <w:pPr>
        <w:pStyle w:val="Ttulo1"/>
        <w:rPr>
          <w:color w:val="808080" w:themeColor="background1" w:themeShade="80"/>
          <w:sz w:val="44"/>
          <w:szCs w:val="44"/>
        </w:rPr>
      </w:pPr>
      <w:bookmarkStart w:id="59" w:name="_Toc53404115"/>
      <w:r w:rsidRPr="009C1C35">
        <w:rPr>
          <w:color w:val="808080" w:themeColor="background1" w:themeShade="80"/>
          <w:sz w:val="44"/>
          <w:szCs w:val="44"/>
        </w:rPr>
        <w:t>6.- Conclusiones</w:t>
      </w:r>
      <w:bookmarkEnd w:id="59"/>
    </w:p>
    <w:p w:rsidR="009C1C35" w:rsidRDefault="009C1C35" w:rsidP="009C1C35">
      <w:pPr>
        <w:pStyle w:val="Ttulo1"/>
        <w:rPr>
          <w:color w:val="808080" w:themeColor="background1" w:themeShade="80"/>
          <w:sz w:val="44"/>
          <w:szCs w:val="44"/>
        </w:rPr>
      </w:pPr>
      <w:bookmarkStart w:id="60" w:name="_Toc53404116"/>
      <w:r w:rsidRPr="009C1C35">
        <w:rPr>
          <w:color w:val="808080" w:themeColor="background1" w:themeShade="80"/>
          <w:sz w:val="44"/>
          <w:szCs w:val="44"/>
        </w:rPr>
        <w:t>7.- Líneas Futuras</w:t>
      </w:r>
      <w:bookmarkEnd w:id="60"/>
    </w:p>
    <w:p w:rsidR="009C1C35" w:rsidRDefault="009C1C35" w:rsidP="009C1C35">
      <w:pPr>
        <w:rPr>
          <w:sz w:val="24"/>
          <w:szCs w:val="24"/>
        </w:rPr>
      </w:pPr>
    </w:p>
    <w:p w:rsidR="009C1C35" w:rsidRDefault="009C1C35" w:rsidP="009C1C35">
      <w:pPr>
        <w:pStyle w:val="Prrafodelista"/>
        <w:numPr>
          <w:ilvl w:val="0"/>
          <w:numId w:val="4"/>
        </w:numPr>
        <w:rPr>
          <w:sz w:val="24"/>
          <w:szCs w:val="24"/>
        </w:rPr>
      </w:pPr>
      <w:r>
        <w:rPr>
          <w:sz w:val="24"/>
          <w:szCs w:val="24"/>
        </w:rPr>
        <w:t xml:space="preserve">Revisar reglas no </w:t>
      </w:r>
      <w:proofErr w:type="spellStart"/>
      <w:r>
        <w:rPr>
          <w:sz w:val="24"/>
          <w:szCs w:val="24"/>
        </w:rPr>
        <w:t>cuviertas</w:t>
      </w:r>
      <w:proofErr w:type="spellEnd"/>
      <w:r>
        <w:rPr>
          <w:sz w:val="24"/>
          <w:szCs w:val="24"/>
        </w:rPr>
        <w:t xml:space="preserve"> -&gt; KNN</w:t>
      </w:r>
    </w:p>
    <w:p w:rsidR="009C1C35" w:rsidRDefault="009C1C35" w:rsidP="009C1C35">
      <w:pPr>
        <w:pStyle w:val="Prrafodelista"/>
        <w:numPr>
          <w:ilvl w:val="0"/>
          <w:numId w:val="4"/>
        </w:numPr>
        <w:rPr>
          <w:sz w:val="24"/>
          <w:szCs w:val="24"/>
        </w:rPr>
      </w:pPr>
      <w:r>
        <w:rPr>
          <w:sz w:val="24"/>
          <w:szCs w:val="24"/>
        </w:rPr>
        <w:t xml:space="preserve">Optimizar ajuste local (cambios de </w:t>
      </w:r>
      <w:proofErr w:type="spellStart"/>
      <w:r>
        <w:rPr>
          <w:sz w:val="24"/>
          <w:szCs w:val="24"/>
        </w:rPr>
        <w:t>parametros</w:t>
      </w:r>
      <w:proofErr w:type="spellEnd"/>
      <w:r>
        <w:rPr>
          <w:sz w:val="24"/>
          <w:szCs w:val="24"/>
        </w:rPr>
        <w:t>) ¿?</w:t>
      </w:r>
    </w:p>
    <w:p w:rsidR="00E8313D" w:rsidRPr="009C1C35" w:rsidRDefault="00E8313D" w:rsidP="009C1C35">
      <w:pPr>
        <w:pStyle w:val="Prrafodelista"/>
        <w:numPr>
          <w:ilvl w:val="0"/>
          <w:numId w:val="4"/>
        </w:numPr>
        <w:rPr>
          <w:sz w:val="24"/>
          <w:szCs w:val="24"/>
        </w:rPr>
      </w:pPr>
      <w:r>
        <w:rPr>
          <w:sz w:val="24"/>
          <w:szCs w:val="24"/>
        </w:rPr>
        <w:t xml:space="preserve">Amplitud en el </w:t>
      </w:r>
      <w:proofErr w:type="spellStart"/>
      <w:r>
        <w:rPr>
          <w:sz w:val="24"/>
          <w:szCs w:val="24"/>
        </w:rPr>
        <w:t>tuning</w:t>
      </w:r>
      <w:proofErr w:type="spellEnd"/>
      <w:r>
        <w:rPr>
          <w:sz w:val="24"/>
          <w:szCs w:val="24"/>
        </w:rPr>
        <w:t xml:space="preserve"> local y global</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61" w:name="_Toc53404117"/>
      <w:r w:rsidRPr="008C42ED">
        <w:rPr>
          <w:color w:val="808080" w:themeColor="background1" w:themeShade="80"/>
          <w:sz w:val="44"/>
          <w:szCs w:val="44"/>
        </w:rPr>
        <w:lastRenderedPageBreak/>
        <w:t>Bibliografía</w:t>
      </w:r>
      <w:bookmarkEnd w:id="61"/>
    </w:p>
    <w:p w:rsidR="008C42ED" w:rsidRDefault="008C42ED" w:rsidP="008C42ED">
      <w:pPr>
        <w:rPr>
          <w:sz w:val="24"/>
          <w:szCs w:val="24"/>
        </w:rPr>
      </w:pPr>
    </w:p>
    <w:p w:rsidR="008C42ED" w:rsidRDefault="008C42ED" w:rsidP="005B7AF3">
      <w:pPr>
        <w:pStyle w:val="Prrafodelista"/>
        <w:numPr>
          <w:ilvl w:val="0"/>
          <w:numId w:val="5"/>
        </w:numPr>
        <w:jc w:val="both"/>
        <w:rPr>
          <w:sz w:val="24"/>
          <w:szCs w:val="24"/>
        </w:rPr>
      </w:pPr>
      <w:bookmarkStart w:id="62" w:name="_Ref53308676"/>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w:t>
      </w:r>
      <w:bookmarkEnd w:id="62"/>
      <w:r w:rsidRPr="008C42ED">
        <w:rPr>
          <w:sz w:val="24"/>
          <w:szCs w:val="24"/>
        </w:rPr>
        <w:t xml:space="preserve"> </w:t>
      </w:r>
      <w:r w:rsidRPr="008C42ED">
        <w:rPr>
          <w:sz w:val="24"/>
          <w:szCs w:val="24"/>
        </w:rPr>
        <w:cr/>
      </w:r>
    </w:p>
    <w:p w:rsidR="00503051" w:rsidRDefault="00503051" w:rsidP="005B7AF3">
      <w:pPr>
        <w:pStyle w:val="Prrafodelista"/>
        <w:numPr>
          <w:ilvl w:val="0"/>
          <w:numId w:val="5"/>
        </w:numPr>
        <w:jc w:val="both"/>
        <w:rPr>
          <w:sz w:val="24"/>
          <w:szCs w:val="24"/>
        </w:rPr>
      </w:pPr>
      <w:bookmarkStart w:id="63" w:name="_Ref53308808"/>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bookmarkEnd w:id="63"/>
    </w:p>
    <w:p w:rsidR="00F3327F" w:rsidRPr="0010499F" w:rsidRDefault="0010499F" w:rsidP="005B7AF3">
      <w:pPr>
        <w:pStyle w:val="Prrafodelista"/>
        <w:numPr>
          <w:ilvl w:val="0"/>
          <w:numId w:val="5"/>
        </w:numPr>
        <w:jc w:val="both"/>
        <w:rPr>
          <w:sz w:val="24"/>
          <w:szCs w:val="24"/>
        </w:rPr>
      </w:pPr>
      <w:bookmarkStart w:id="64" w:name="_Ref53322743"/>
      <w:r w:rsidRPr="0010499F">
        <w:rPr>
          <w:sz w:val="24"/>
          <w:szCs w:val="24"/>
        </w:rPr>
        <w:t xml:space="preserve">O. Cordón, M. del </w:t>
      </w:r>
      <w:proofErr w:type="spellStart"/>
      <w:r w:rsidRPr="0010499F">
        <w:rPr>
          <w:sz w:val="24"/>
          <w:szCs w:val="24"/>
        </w:rPr>
        <w:t>Jesus</w:t>
      </w:r>
      <w:proofErr w:type="spellEnd"/>
      <w:r w:rsidRPr="0010499F">
        <w:rPr>
          <w:sz w:val="24"/>
          <w:szCs w:val="24"/>
        </w:rPr>
        <w:t xml:space="preserve"> y F. Herrera, «A </w:t>
      </w:r>
      <w:proofErr w:type="spellStart"/>
      <w:r w:rsidRPr="0010499F">
        <w:rPr>
          <w:sz w:val="24"/>
          <w:szCs w:val="24"/>
        </w:rPr>
        <w:t>proposal</w:t>
      </w:r>
      <w:proofErr w:type="spellEnd"/>
      <w:r w:rsidRPr="0010499F">
        <w:rPr>
          <w:sz w:val="24"/>
          <w:szCs w:val="24"/>
        </w:rPr>
        <w:t xml:space="preserve"> </w:t>
      </w:r>
      <w:proofErr w:type="spellStart"/>
      <w:r w:rsidRPr="0010499F">
        <w:rPr>
          <w:sz w:val="24"/>
          <w:szCs w:val="24"/>
        </w:rPr>
        <w:t>on</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w:t>
      </w:r>
      <w:proofErr w:type="spellStart"/>
      <w:r w:rsidRPr="0010499F">
        <w:rPr>
          <w:sz w:val="24"/>
          <w:szCs w:val="24"/>
        </w:rPr>
        <w:t>methods</w:t>
      </w:r>
      <w:proofErr w:type="spellEnd"/>
      <w:r w:rsidRPr="0010499F">
        <w:rPr>
          <w:sz w:val="24"/>
          <w:szCs w:val="24"/>
        </w:rPr>
        <w:t xml:space="preserve"> in </w:t>
      </w:r>
      <w:proofErr w:type="spellStart"/>
      <w:r w:rsidRPr="0010499F">
        <w:rPr>
          <w:sz w:val="24"/>
          <w:szCs w:val="24"/>
        </w:rPr>
        <w:t>fuzzy</w:t>
      </w:r>
      <w:proofErr w:type="spellEnd"/>
      <w:r w:rsidRPr="0010499F">
        <w:rPr>
          <w:sz w:val="24"/>
          <w:szCs w:val="24"/>
        </w:rPr>
        <w:t xml:space="preserve"> </w:t>
      </w:r>
      <w:proofErr w:type="spellStart"/>
      <w:r w:rsidRPr="0010499F">
        <w:rPr>
          <w:sz w:val="24"/>
          <w:szCs w:val="24"/>
        </w:rPr>
        <w:t>rulebased</w:t>
      </w:r>
      <w:proofErr w:type="spellEnd"/>
      <w:r w:rsidRPr="0010499F">
        <w:rPr>
          <w:sz w:val="24"/>
          <w:szCs w:val="24"/>
        </w:rPr>
        <w:t xml:space="preserve"> </w:t>
      </w:r>
      <w:proofErr w:type="spellStart"/>
      <w:r w:rsidRPr="0010499F">
        <w:rPr>
          <w:sz w:val="24"/>
          <w:szCs w:val="24"/>
        </w:rPr>
        <w:t>classification</w:t>
      </w:r>
      <w:proofErr w:type="spellEnd"/>
      <w:r w:rsidRPr="0010499F">
        <w:rPr>
          <w:sz w:val="24"/>
          <w:szCs w:val="24"/>
        </w:rPr>
        <w:t xml:space="preserve"> </w:t>
      </w:r>
      <w:proofErr w:type="spellStart"/>
      <w:r w:rsidRPr="0010499F">
        <w:rPr>
          <w:sz w:val="24"/>
          <w:szCs w:val="24"/>
        </w:rPr>
        <w:t>systems</w:t>
      </w:r>
      <w:proofErr w:type="spellEnd"/>
      <w:r w:rsidRPr="0010499F">
        <w:rPr>
          <w:sz w:val="24"/>
          <w:szCs w:val="24"/>
        </w:rPr>
        <w:t xml:space="preserve">",» International </w:t>
      </w:r>
      <w:proofErr w:type="spellStart"/>
      <w:r w:rsidRPr="0010499F">
        <w:rPr>
          <w:sz w:val="24"/>
          <w:szCs w:val="24"/>
        </w:rPr>
        <w:t>Journal</w:t>
      </w:r>
      <w:proofErr w:type="spellEnd"/>
      <w:r w:rsidRPr="0010499F">
        <w:rPr>
          <w:sz w:val="24"/>
          <w:szCs w:val="24"/>
        </w:rPr>
        <w:t xml:space="preserve"> </w:t>
      </w:r>
      <w:proofErr w:type="spellStart"/>
      <w:r w:rsidRPr="0010499F">
        <w:rPr>
          <w:sz w:val="24"/>
          <w:szCs w:val="24"/>
        </w:rPr>
        <w:t>of</w:t>
      </w:r>
      <w:proofErr w:type="spellEnd"/>
      <w:r w:rsidRPr="0010499F">
        <w:rPr>
          <w:sz w:val="24"/>
          <w:szCs w:val="24"/>
        </w:rPr>
        <w:t xml:space="preserve"> </w:t>
      </w:r>
      <w:proofErr w:type="spellStart"/>
      <w:r w:rsidRPr="0010499F">
        <w:rPr>
          <w:sz w:val="24"/>
          <w:szCs w:val="24"/>
        </w:rPr>
        <w:t>Approximate</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vol. 20, </w:t>
      </w:r>
      <w:proofErr w:type="spellStart"/>
      <w:r w:rsidRPr="0010499F">
        <w:rPr>
          <w:sz w:val="24"/>
          <w:szCs w:val="24"/>
        </w:rPr>
        <w:t>nº</w:t>
      </w:r>
      <w:proofErr w:type="spellEnd"/>
      <w:r w:rsidRPr="0010499F">
        <w:rPr>
          <w:sz w:val="24"/>
          <w:szCs w:val="24"/>
        </w:rPr>
        <w:t xml:space="preserve"> 1, pp. 21-45, 1999</w:t>
      </w:r>
      <w:bookmarkEnd w:id="64"/>
    </w:p>
    <w:p w:rsidR="003F3BF7" w:rsidRDefault="003F3BF7" w:rsidP="005B7AF3">
      <w:pPr>
        <w:pStyle w:val="Prrafodelista"/>
        <w:numPr>
          <w:ilvl w:val="0"/>
          <w:numId w:val="5"/>
        </w:numPr>
        <w:jc w:val="both"/>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rsidR="00FC4802" w:rsidRPr="00FC4802" w:rsidRDefault="00FC4802" w:rsidP="005B7AF3">
      <w:pPr>
        <w:pStyle w:val="Prrafodelista"/>
        <w:numPr>
          <w:ilvl w:val="0"/>
          <w:numId w:val="5"/>
        </w:numPr>
        <w:jc w:val="both"/>
        <w:rPr>
          <w:sz w:val="24"/>
          <w:szCs w:val="24"/>
        </w:rPr>
      </w:pPr>
      <w:bookmarkStart w:id="65" w:name="_Ref53322048"/>
      <w:r w:rsidRPr="00FC4802">
        <w:rPr>
          <w:sz w:val="24"/>
          <w:szCs w:val="24"/>
        </w:rPr>
        <w:t xml:space="preserve">H. </w:t>
      </w:r>
      <w:proofErr w:type="spellStart"/>
      <w:r w:rsidRPr="00FC4802">
        <w:rPr>
          <w:sz w:val="24"/>
          <w:szCs w:val="24"/>
        </w:rPr>
        <w:t>Ishibuchi</w:t>
      </w:r>
      <w:proofErr w:type="spellEnd"/>
      <w:r w:rsidRPr="00FC4802">
        <w:rPr>
          <w:sz w:val="24"/>
          <w:szCs w:val="24"/>
        </w:rPr>
        <w:t xml:space="preserve"> y T. Yamamoto, «Rule </w:t>
      </w:r>
      <w:proofErr w:type="spellStart"/>
      <w:r w:rsidRPr="00FC4802">
        <w:rPr>
          <w:sz w:val="24"/>
          <w:szCs w:val="24"/>
        </w:rPr>
        <w:t>weight</w:t>
      </w:r>
      <w:proofErr w:type="spellEnd"/>
      <w:r w:rsidRPr="00FC4802">
        <w:rPr>
          <w:sz w:val="24"/>
          <w:szCs w:val="24"/>
        </w:rPr>
        <w:t xml:space="preserve"> </w:t>
      </w:r>
      <w:proofErr w:type="spellStart"/>
      <w:r w:rsidRPr="00FC4802">
        <w:rPr>
          <w:sz w:val="24"/>
          <w:szCs w:val="24"/>
        </w:rPr>
        <w:t>specification</w:t>
      </w:r>
      <w:proofErr w:type="spellEnd"/>
      <w:r w:rsidRPr="00FC4802">
        <w:rPr>
          <w:sz w:val="24"/>
          <w:szCs w:val="24"/>
        </w:rPr>
        <w:t xml:space="preserve"> in </w:t>
      </w:r>
      <w:proofErr w:type="spellStart"/>
      <w:r w:rsidRPr="00FC4802">
        <w:rPr>
          <w:sz w:val="24"/>
          <w:szCs w:val="24"/>
        </w:rPr>
        <w:t>fuzzy</w:t>
      </w:r>
      <w:proofErr w:type="spellEnd"/>
      <w:r w:rsidRPr="00FC4802">
        <w:rPr>
          <w:sz w:val="24"/>
          <w:szCs w:val="24"/>
        </w:rPr>
        <w:t xml:space="preserve"> rule-</w:t>
      </w:r>
      <w:proofErr w:type="spellStart"/>
      <w:r w:rsidRPr="00FC4802">
        <w:rPr>
          <w:sz w:val="24"/>
          <w:szCs w:val="24"/>
        </w:rPr>
        <w:t>based</w:t>
      </w:r>
      <w:proofErr w:type="spellEnd"/>
      <w:r w:rsidRPr="00FC4802">
        <w:rPr>
          <w:sz w:val="24"/>
          <w:szCs w:val="24"/>
        </w:rPr>
        <w:t xml:space="preserve"> </w:t>
      </w:r>
      <w:proofErr w:type="spellStart"/>
      <w:r w:rsidRPr="00FC4802">
        <w:rPr>
          <w:sz w:val="24"/>
          <w:szCs w:val="24"/>
        </w:rPr>
        <w:t>classification</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IEEE </w:t>
      </w:r>
      <w:proofErr w:type="spellStart"/>
      <w:r w:rsidRPr="00FC4802">
        <w:rPr>
          <w:sz w:val="24"/>
          <w:szCs w:val="24"/>
        </w:rPr>
        <w:t>Transactions</w:t>
      </w:r>
      <w:proofErr w:type="spellEnd"/>
      <w:r w:rsidRPr="00FC4802">
        <w:rPr>
          <w:sz w:val="24"/>
          <w:szCs w:val="24"/>
        </w:rPr>
        <w:t xml:space="preserve"> </w:t>
      </w:r>
      <w:proofErr w:type="spellStart"/>
      <w:r w:rsidRPr="00FC4802">
        <w:rPr>
          <w:sz w:val="24"/>
          <w:szCs w:val="24"/>
        </w:rPr>
        <w:t>on</w:t>
      </w:r>
      <w:proofErr w:type="spellEnd"/>
      <w:r w:rsidRPr="00FC4802">
        <w:rPr>
          <w:sz w:val="24"/>
          <w:szCs w:val="24"/>
        </w:rPr>
        <w:t xml:space="preserve"> </w:t>
      </w:r>
      <w:proofErr w:type="spellStart"/>
      <w:r w:rsidRPr="00FC4802">
        <w:rPr>
          <w:sz w:val="24"/>
          <w:szCs w:val="24"/>
        </w:rPr>
        <w:t>Fuzzy</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vol. 13, </w:t>
      </w:r>
      <w:proofErr w:type="spellStart"/>
      <w:r w:rsidRPr="00FC4802">
        <w:rPr>
          <w:sz w:val="24"/>
          <w:szCs w:val="24"/>
        </w:rPr>
        <w:t>nº</w:t>
      </w:r>
      <w:proofErr w:type="spellEnd"/>
      <w:r w:rsidRPr="00FC4802">
        <w:rPr>
          <w:sz w:val="24"/>
          <w:szCs w:val="24"/>
        </w:rPr>
        <w:t xml:space="preserve"> 4, pp. 428- 435, 2005.</w:t>
      </w:r>
      <w:bookmarkEnd w:id="65"/>
    </w:p>
    <w:p w:rsidR="003F3BF7" w:rsidRDefault="003F3BF7" w:rsidP="005B7AF3">
      <w:pPr>
        <w:pStyle w:val="Prrafodelista"/>
        <w:numPr>
          <w:ilvl w:val="0"/>
          <w:numId w:val="5"/>
        </w:numPr>
        <w:jc w:val="both"/>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rsidR="004E169F" w:rsidRDefault="004E169F" w:rsidP="005B7AF3">
      <w:pPr>
        <w:pStyle w:val="Prrafodelista"/>
        <w:numPr>
          <w:ilvl w:val="0"/>
          <w:numId w:val="5"/>
        </w:numPr>
        <w:jc w:val="both"/>
        <w:rPr>
          <w:sz w:val="24"/>
          <w:szCs w:val="24"/>
        </w:rPr>
      </w:pPr>
      <w:bookmarkStart w:id="66" w:name="_Ref53397545"/>
      <w:r w:rsidRPr="004E169F">
        <w:rPr>
          <w:sz w:val="24"/>
          <w:szCs w:val="24"/>
        </w:rPr>
        <w:t xml:space="preserve">B. </w:t>
      </w:r>
      <w:proofErr w:type="spellStart"/>
      <w:r w:rsidRPr="004E169F">
        <w:rPr>
          <w:sz w:val="24"/>
          <w:szCs w:val="24"/>
        </w:rPr>
        <w:t>Kavsek</w:t>
      </w:r>
      <w:proofErr w:type="spellEnd"/>
      <w:r w:rsidRPr="004E169F">
        <w:rPr>
          <w:sz w:val="24"/>
          <w:szCs w:val="24"/>
        </w:rPr>
        <w:t xml:space="preserve"> and N. </w:t>
      </w:r>
      <w:proofErr w:type="spellStart"/>
      <w:r w:rsidRPr="004E169F">
        <w:rPr>
          <w:sz w:val="24"/>
          <w:szCs w:val="24"/>
        </w:rPr>
        <w:t>Lavrac</w:t>
      </w:r>
      <w:proofErr w:type="spellEnd"/>
      <w:r w:rsidRPr="004E169F">
        <w:rPr>
          <w:sz w:val="24"/>
          <w:szCs w:val="24"/>
        </w:rPr>
        <w:t>, “</w:t>
      </w:r>
      <w:proofErr w:type="spellStart"/>
      <w:r w:rsidRPr="004E169F">
        <w:rPr>
          <w:sz w:val="24"/>
          <w:szCs w:val="24"/>
        </w:rPr>
        <w:t>Apriori-sd</w:t>
      </w:r>
      <w:proofErr w:type="spellEnd"/>
      <w:r w:rsidRPr="004E169F">
        <w:rPr>
          <w:sz w:val="24"/>
          <w:szCs w:val="24"/>
        </w:rPr>
        <w:t xml:space="preserve">: </w:t>
      </w:r>
      <w:proofErr w:type="spellStart"/>
      <w:r w:rsidRPr="004E169F">
        <w:rPr>
          <w:sz w:val="24"/>
          <w:szCs w:val="24"/>
        </w:rPr>
        <w:t>Adapting</w:t>
      </w:r>
      <w:proofErr w:type="spellEnd"/>
      <w:r w:rsidRPr="004E169F">
        <w:rPr>
          <w:sz w:val="24"/>
          <w:szCs w:val="24"/>
        </w:rPr>
        <w:t xml:space="preserve"> </w:t>
      </w:r>
      <w:proofErr w:type="spellStart"/>
      <w:r w:rsidRPr="004E169F">
        <w:rPr>
          <w:sz w:val="24"/>
          <w:szCs w:val="24"/>
        </w:rPr>
        <w:t>association</w:t>
      </w:r>
      <w:proofErr w:type="spellEnd"/>
      <w:r w:rsidRPr="004E169F">
        <w:rPr>
          <w:sz w:val="24"/>
          <w:szCs w:val="24"/>
        </w:rPr>
        <w:t xml:space="preserve"> rule </w:t>
      </w:r>
      <w:proofErr w:type="spellStart"/>
      <w:r w:rsidRPr="004E169F">
        <w:rPr>
          <w:sz w:val="24"/>
          <w:szCs w:val="24"/>
        </w:rPr>
        <w:t>learning</w:t>
      </w:r>
      <w:proofErr w:type="spellEnd"/>
      <w:r w:rsidRPr="004E169F">
        <w:rPr>
          <w:sz w:val="24"/>
          <w:szCs w:val="24"/>
        </w:rPr>
        <w:t xml:space="preserve"> </w:t>
      </w:r>
      <w:proofErr w:type="spellStart"/>
      <w:r w:rsidRPr="004E169F">
        <w:rPr>
          <w:sz w:val="24"/>
          <w:szCs w:val="24"/>
        </w:rPr>
        <w:t>to</w:t>
      </w:r>
      <w:proofErr w:type="spellEnd"/>
      <w:r w:rsidRPr="004E169F">
        <w:rPr>
          <w:sz w:val="24"/>
          <w:szCs w:val="24"/>
        </w:rPr>
        <w:t xml:space="preserve"> </w:t>
      </w:r>
      <w:proofErr w:type="spellStart"/>
      <w:r w:rsidRPr="004E169F">
        <w:rPr>
          <w:sz w:val="24"/>
          <w:szCs w:val="24"/>
        </w:rPr>
        <w:t>subgroup</w:t>
      </w:r>
      <w:proofErr w:type="spellEnd"/>
      <w:r w:rsidRPr="004E169F">
        <w:rPr>
          <w:sz w:val="24"/>
          <w:szCs w:val="24"/>
        </w:rPr>
        <w:t xml:space="preserve"> </w:t>
      </w:r>
      <w:proofErr w:type="spellStart"/>
      <w:r w:rsidRPr="004E169F">
        <w:rPr>
          <w:sz w:val="24"/>
          <w:szCs w:val="24"/>
        </w:rPr>
        <w:t>discovery</w:t>
      </w:r>
      <w:proofErr w:type="spellEnd"/>
      <w:r w:rsidRPr="004E169F">
        <w:rPr>
          <w:sz w:val="24"/>
          <w:szCs w:val="24"/>
        </w:rPr>
        <w:t xml:space="preserve">,” </w:t>
      </w:r>
      <w:proofErr w:type="spellStart"/>
      <w:r w:rsidRPr="004E169F">
        <w:rPr>
          <w:sz w:val="24"/>
          <w:szCs w:val="24"/>
        </w:rPr>
        <w:t>Applied</w:t>
      </w:r>
      <w:proofErr w:type="spellEnd"/>
      <w:r w:rsidRPr="004E169F">
        <w:rPr>
          <w:sz w:val="24"/>
          <w:szCs w:val="24"/>
        </w:rPr>
        <w:t xml:space="preserve"> Artificial </w:t>
      </w:r>
      <w:proofErr w:type="spellStart"/>
      <w:r w:rsidRPr="004E169F">
        <w:rPr>
          <w:sz w:val="24"/>
          <w:szCs w:val="24"/>
        </w:rPr>
        <w:t>Intelligence</w:t>
      </w:r>
      <w:proofErr w:type="spellEnd"/>
      <w:r w:rsidRPr="004E169F">
        <w:rPr>
          <w:sz w:val="24"/>
          <w:szCs w:val="24"/>
        </w:rPr>
        <w:t>, vol. 20, no. 7, pp. 543–583, 2006.</w:t>
      </w:r>
      <w:bookmarkEnd w:id="66"/>
    </w:p>
    <w:p w:rsidR="00D23BB0" w:rsidRPr="00D23BB0" w:rsidRDefault="00D23BB0" w:rsidP="005B7AF3">
      <w:pPr>
        <w:pStyle w:val="Prrafodelista"/>
        <w:numPr>
          <w:ilvl w:val="0"/>
          <w:numId w:val="5"/>
        </w:numPr>
        <w:jc w:val="both"/>
        <w:rPr>
          <w:sz w:val="24"/>
          <w:szCs w:val="24"/>
        </w:rPr>
      </w:pPr>
      <w:bookmarkStart w:id="67" w:name="_Ref53398226"/>
      <w:r w:rsidRPr="00D23BB0">
        <w:rPr>
          <w:sz w:val="24"/>
          <w:szCs w:val="24"/>
        </w:rPr>
        <w:t xml:space="preserve">L. </w:t>
      </w:r>
      <w:proofErr w:type="spellStart"/>
      <w:r w:rsidRPr="00D23BB0">
        <w:rPr>
          <w:sz w:val="24"/>
          <w:szCs w:val="24"/>
        </w:rPr>
        <w:t>Eshelman</w:t>
      </w:r>
      <w:proofErr w:type="spellEnd"/>
      <w:r w:rsidRPr="00D23BB0">
        <w:rPr>
          <w:sz w:val="24"/>
          <w:szCs w:val="24"/>
        </w:rPr>
        <w:t>, «</w:t>
      </w:r>
      <w:proofErr w:type="spellStart"/>
      <w:r w:rsidRPr="00D23BB0">
        <w:rPr>
          <w:sz w:val="24"/>
          <w:szCs w:val="24"/>
        </w:rPr>
        <w:t>The</w:t>
      </w:r>
      <w:proofErr w:type="spellEnd"/>
      <w:r w:rsidRPr="00D23BB0">
        <w:rPr>
          <w:sz w:val="24"/>
          <w:szCs w:val="24"/>
        </w:rPr>
        <w:t xml:space="preserve"> </w:t>
      </w:r>
      <w:proofErr w:type="spellStart"/>
      <w:r w:rsidRPr="00D23BB0">
        <w:rPr>
          <w:sz w:val="24"/>
          <w:szCs w:val="24"/>
        </w:rPr>
        <w:t>chc</w:t>
      </w:r>
      <w:proofErr w:type="spellEnd"/>
      <w:r w:rsidRPr="00D23BB0">
        <w:rPr>
          <w:sz w:val="24"/>
          <w:szCs w:val="24"/>
        </w:rPr>
        <w:t xml:space="preserve"> </w:t>
      </w:r>
      <w:proofErr w:type="spellStart"/>
      <w:r w:rsidRPr="00D23BB0">
        <w:rPr>
          <w:sz w:val="24"/>
          <w:szCs w:val="24"/>
        </w:rPr>
        <w:t>adaptative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algorithm</w:t>
      </w:r>
      <w:proofErr w:type="spellEnd"/>
      <w:r w:rsidRPr="00D23BB0">
        <w:rPr>
          <w:sz w:val="24"/>
          <w:szCs w:val="24"/>
        </w:rPr>
        <w:t xml:space="preserve">: </w:t>
      </w:r>
      <w:proofErr w:type="spellStart"/>
      <w:r w:rsidRPr="00D23BB0">
        <w:rPr>
          <w:sz w:val="24"/>
          <w:szCs w:val="24"/>
        </w:rPr>
        <w:t>How</w:t>
      </w:r>
      <w:proofErr w:type="spellEnd"/>
      <w:r w:rsidRPr="00D23BB0">
        <w:rPr>
          <w:sz w:val="24"/>
          <w:szCs w:val="24"/>
        </w:rPr>
        <w:t xml:space="preserve"> </w:t>
      </w:r>
      <w:proofErr w:type="spellStart"/>
      <w:r w:rsidRPr="00D23BB0">
        <w:rPr>
          <w:sz w:val="24"/>
          <w:szCs w:val="24"/>
        </w:rPr>
        <w:t>to</w:t>
      </w:r>
      <w:proofErr w:type="spellEnd"/>
      <w:r w:rsidRPr="00D23BB0">
        <w:rPr>
          <w:sz w:val="24"/>
          <w:szCs w:val="24"/>
        </w:rPr>
        <w:t xml:space="preserve"> </w:t>
      </w:r>
      <w:proofErr w:type="spellStart"/>
      <w:r w:rsidRPr="00D23BB0">
        <w:rPr>
          <w:sz w:val="24"/>
          <w:szCs w:val="24"/>
        </w:rPr>
        <w:t>have</w:t>
      </w:r>
      <w:proofErr w:type="spellEnd"/>
      <w:r w:rsidRPr="00D23BB0">
        <w:rPr>
          <w:sz w:val="24"/>
          <w:szCs w:val="24"/>
        </w:rPr>
        <w:t xml:space="preserve"> </w:t>
      </w:r>
      <w:proofErr w:type="spellStart"/>
      <w:r w:rsidRPr="00D23BB0">
        <w:rPr>
          <w:sz w:val="24"/>
          <w:szCs w:val="24"/>
        </w:rPr>
        <w:t>safe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when</w:t>
      </w:r>
      <w:proofErr w:type="spellEnd"/>
      <w:r w:rsidRPr="00D23BB0">
        <w:rPr>
          <w:sz w:val="24"/>
          <w:szCs w:val="24"/>
        </w:rPr>
        <w:t xml:space="preserve"> </w:t>
      </w:r>
      <w:proofErr w:type="spellStart"/>
      <w:r w:rsidRPr="00D23BB0">
        <w:rPr>
          <w:sz w:val="24"/>
          <w:szCs w:val="24"/>
        </w:rPr>
        <w:t>engaging</w:t>
      </w:r>
      <w:proofErr w:type="spellEnd"/>
      <w:r w:rsidRPr="00D23BB0">
        <w:rPr>
          <w:sz w:val="24"/>
          <w:szCs w:val="24"/>
        </w:rPr>
        <w:t xml:space="preserve"> in </w:t>
      </w:r>
      <w:proofErr w:type="spellStart"/>
      <w:r w:rsidRPr="00D23BB0">
        <w:rPr>
          <w:sz w:val="24"/>
          <w:szCs w:val="24"/>
        </w:rPr>
        <w:t>nontraditional</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recombination</w:t>
      </w:r>
      <w:proofErr w:type="spellEnd"/>
      <w:r w:rsidRPr="00D23BB0">
        <w:rPr>
          <w:sz w:val="24"/>
          <w:szCs w:val="24"/>
        </w:rPr>
        <w:t xml:space="preserve">,» de </w:t>
      </w:r>
      <w:proofErr w:type="spellStart"/>
      <w:r w:rsidRPr="00D23BB0">
        <w:rPr>
          <w:sz w:val="24"/>
          <w:szCs w:val="24"/>
        </w:rPr>
        <w:t>Foundations</w:t>
      </w:r>
      <w:proofErr w:type="spellEnd"/>
      <w:r w:rsidRPr="00D23BB0">
        <w:rPr>
          <w:sz w:val="24"/>
          <w:szCs w:val="24"/>
        </w:rPr>
        <w:t xml:space="preserve"> </w:t>
      </w:r>
      <w:proofErr w:type="spellStart"/>
      <w:r w:rsidRPr="00D23BB0">
        <w:rPr>
          <w:sz w:val="24"/>
          <w:szCs w:val="24"/>
        </w:rPr>
        <w:t>of</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Algorithms</w:t>
      </w:r>
      <w:proofErr w:type="spellEnd"/>
      <w:r w:rsidRPr="00D23BB0">
        <w:rPr>
          <w:sz w:val="24"/>
          <w:szCs w:val="24"/>
        </w:rPr>
        <w:t xml:space="preserve">, G. </w:t>
      </w:r>
      <w:proofErr w:type="spellStart"/>
      <w:r w:rsidRPr="00D23BB0">
        <w:rPr>
          <w:sz w:val="24"/>
          <w:szCs w:val="24"/>
        </w:rPr>
        <w:t>Rawling</w:t>
      </w:r>
      <w:proofErr w:type="spellEnd"/>
      <w:r w:rsidRPr="00D23BB0">
        <w:rPr>
          <w:sz w:val="24"/>
          <w:szCs w:val="24"/>
        </w:rPr>
        <w:t>, Ed. Morgan Kaufmann, 1991, pp. 265-283.</w:t>
      </w:r>
      <w:bookmarkEnd w:id="67"/>
    </w:p>
    <w:p w:rsidR="004E169F" w:rsidRDefault="004E169F" w:rsidP="005B7AF3">
      <w:pPr>
        <w:pStyle w:val="Prrafodelista"/>
        <w:numPr>
          <w:ilvl w:val="0"/>
          <w:numId w:val="5"/>
        </w:numPr>
        <w:jc w:val="both"/>
        <w:rPr>
          <w:sz w:val="24"/>
          <w:szCs w:val="24"/>
        </w:rPr>
      </w:pPr>
      <w:bookmarkStart w:id="68" w:name="_Ref53397944"/>
      <w:r w:rsidRPr="004E169F">
        <w:rPr>
          <w:sz w:val="24"/>
          <w:szCs w:val="24"/>
        </w:rPr>
        <w:t xml:space="preserve">R. </w:t>
      </w:r>
      <w:proofErr w:type="spellStart"/>
      <w:r w:rsidRPr="004E169F">
        <w:rPr>
          <w:sz w:val="24"/>
          <w:szCs w:val="24"/>
        </w:rPr>
        <w:t>Alcala</w:t>
      </w:r>
      <w:proofErr w:type="spellEnd"/>
      <w:r w:rsidRPr="004E169F">
        <w:rPr>
          <w:sz w:val="24"/>
          <w:szCs w:val="24"/>
        </w:rPr>
        <w:t xml:space="preserve">, J. </w:t>
      </w:r>
      <w:proofErr w:type="spellStart"/>
      <w:r w:rsidRPr="004E169F">
        <w:rPr>
          <w:sz w:val="24"/>
          <w:szCs w:val="24"/>
        </w:rPr>
        <w:t>Alcal</w:t>
      </w:r>
      <w:proofErr w:type="spellEnd"/>
      <w:r w:rsidRPr="004E169F">
        <w:rPr>
          <w:sz w:val="24"/>
          <w:szCs w:val="24"/>
        </w:rPr>
        <w:t xml:space="preserve"> ´ a-</w:t>
      </w:r>
      <w:proofErr w:type="spellStart"/>
      <w:r w:rsidRPr="004E169F">
        <w:rPr>
          <w:sz w:val="24"/>
          <w:szCs w:val="24"/>
        </w:rPr>
        <w:t>Fdez</w:t>
      </w:r>
      <w:proofErr w:type="spellEnd"/>
      <w:r w:rsidRPr="004E169F">
        <w:rPr>
          <w:sz w:val="24"/>
          <w:szCs w:val="24"/>
        </w:rPr>
        <w:t xml:space="preserve">, and F. Herrera, “A </w:t>
      </w:r>
      <w:proofErr w:type="spellStart"/>
      <w:r w:rsidRPr="004E169F">
        <w:rPr>
          <w:sz w:val="24"/>
          <w:szCs w:val="24"/>
        </w:rPr>
        <w:t>proposal</w:t>
      </w:r>
      <w:proofErr w:type="spellEnd"/>
      <w:r w:rsidRPr="004E169F">
        <w:rPr>
          <w:sz w:val="24"/>
          <w:szCs w:val="24"/>
        </w:rPr>
        <w:t xml:space="preserve"> </w:t>
      </w:r>
      <w:proofErr w:type="spellStart"/>
      <w:r w:rsidRPr="004E169F">
        <w:rPr>
          <w:sz w:val="24"/>
          <w:szCs w:val="24"/>
        </w:rPr>
        <w:t>for</w:t>
      </w:r>
      <w:proofErr w:type="spellEnd"/>
      <w:r w:rsidRPr="004E169F">
        <w:rPr>
          <w:sz w:val="24"/>
          <w:szCs w:val="24"/>
        </w:rPr>
        <w:t xml:space="preserve"> </w:t>
      </w:r>
      <w:proofErr w:type="spellStart"/>
      <w:r w:rsidRPr="004E169F">
        <w:rPr>
          <w:sz w:val="24"/>
          <w:szCs w:val="24"/>
        </w:rPr>
        <w:t>the</w:t>
      </w:r>
      <w:proofErr w:type="spellEnd"/>
      <w:r w:rsidRPr="004E169F">
        <w:rPr>
          <w:sz w:val="24"/>
          <w:szCs w:val="24"/>
        </w:rPr>
        <w:t xml:space="preserve"> </w:t>
      </w:r>
      <w:proofErr w:type="spellStart"/>
      <w:r w:rsidRPr="004E169F">
        <w:rPr>
          <w:sz w:val="24"/>
          <w:szCs w:val="24"/>
        </w:rPr>
        <w:t>genetic</w:t>
      </w:r>
      <w:proofErr w:type="spellEnd"/>
      <w:r w:rsidRPr="004E169F">
        <w:rPr>
          <w:sz w:val="24"/>
          <w:szCs w:val="24"/>
        </w:rPr>
        <w:t xml:space="preserve"> ´ lateral </w:t>
      </w:r>
      <w:proofErr w:type="spellStart"/>
      <w:r w:rsidRPr="004E169F">
        <w:rPr>
          <w:sz w:val="24"/>
          <w:szCs w:val="24"/>
        </w:rPr>
        <w:t>tuning</w:t>
      </w:r>
      <w:proofErr w:type="spellEnd"/>
      <w:r w:rsidRPr="004E169F">
        <w:rPr>
          <w:sz w:val="24"/>
          <w:szCs w:val="24"/>
        </w:rPr>
        <w:t xml:space="preserve"> </w:t>
      </w:r>
      <w:proofErr w:type="spellStart"/>
      <w:r w:rsidRPr="004E169F">
        <w:rPr>
          <w:sz w:val="24"/>
          <w:szCs w:val="24"/>
        </w:rPr>
        <w:t>of</w:t>
      </w:r>
      <w:proofErr w:type="spellEnd"/>
      <w:r w:rsidRPr="004E169F">
        <w:rPr>
          <w:sz w:val="24"/>
          <w:szCs w:val="24"/>
        </w:rPr>
        <w:t xml:space="preserve"> </w:t>
      </w:r>
      <w:proofErr w:type="spellStart"/>
      <w:r w:rsidRPr="004E169F">
        <w:rPr>
          <w:sz w:val="24"/>
          <w:szCs w:val="24"/>
        </w:rPr>
        <w:t>linguistic</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xml:space="preserve"> and </w:t>
      </w:r>
      <w:proofErr w:type="spellStart"/>
      <w:r w:rsidRPr="004E169F">
        <w:rPr>
          <w:sz w:val="24"/>
          <w:szCs w:val="24"/>
        </w:rPr>
        <w:t>its</w:t>
      </w:r>
      <w:proofErr w:type="spellEnd"/>
      <w:r w:rsidRPr="004E169F">
        <w:rPr>
          <w:sz w:val="24"/>
          <w:szCs w:val="24"/>
        </w:rPr>
        <w:t xml:space="preserve"> </w:t>
      </w:r>
      <w:proofErr w:type="spellStart"/>
      <w:r w:rsidRPr="004E169F">
        <w:rPr>
          <w:sz w:val="24"/>
          <w:szCs w:val="24"/>
        </w:rPr>
        <w:t>interaction</w:t>
      </w:r>
      <w:proofErr w:type="spellEnd"/>
      <w:r w:rsidRPr="004E169F">
        <w:rPr>
          <w:sz w:val="24"/>
          <w:szCs w:val="24"/>
        </w:rPr>
        <w:t xml:space="preserve"> </w:t>
      </w:r>
      <w:proofErr w:type="spellStart"/>
      <w:r w:rsidRPr="004E169F">
        <w:rPr>
          <w:sz w:val="24"/>
          <w:szCs w:val="24"/>
        </w:rPr>
        <w:t>with</w:t>
      </w:r>
      <w:proofErr w:type="spellEnd"/>
      <w:r w:rsidRPr="004E169F">
        <w:rPr>
          <w:sz w:val="24"/>
          <w:szCs w:val="24"/>
        </w:rPr>
        <w:t xml:space="preserve"> rule </w:t>
      </w:r>
      <w:proofErr w:type="spellStart"/>
      <w:r w:rsidRPr="004E169F">
        <w:rPr>
          <w:sz w:val="24"/>
          <w:szCs w:val="24"/>
        </w:rPr>
        <w:t>selection</w:t>
      </w:r>
      <w:proofErr w:type="spellEnd"/>
      <w:r w:rsidRPr="004E169F">
        <w:rPr>
          <w:sz w:val="24"/>
          <w:szCs w:val="24"/>
        </w:rPr>
        <w:t xml:space="preserve">,” IEEE </w:t>
      </w:r>
      <w:proofErr w:type="spellStart"/>
      <w:r w:rsidRPr="004E169F">
        <w:rPr>
          <w:sz w:val="24"/>
          <w:szCs w:val="24"/>
        </w:rPr>
        <w:t>Transactions</w:t>
      </w:r>
      <w:proofErr w:type="spellEnd"/>
      <w:r w:rsidRPr="004E169F">
        <w:rPr>
          <w:sz w:val="24"/>
          <w:szCs w:val="24"/>
        </w:rPr>
        <w:t xml:space="preserve"> </w:t>
      </w:r>
      <w:proofErr w:type="spellStart"/>
      <w:r w:rsidRPr="004E169F">
        <w:rPr>
          <w:sz w:val="24"/>
          <w:szCs w:val="24"/>
        </w:rPr>
        <w:t>on</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vol. 15, no. 4, pp. 616– 635, 2007.</w:t>
      </w:r>
      <w:bookmarkEnd w:id="68"/>
    </w:p>
    <w:p w:rsidR="003F7855" w:rsidRDefault="003F7855" w:rsidP="005B7AF3">
      <w:pPr>
        <w:pStyle w:val="Prrafodelista"/>
        <w:numPr>
          <w:ilvl w:val="0"/>
          <w:numId w:val="5"/>
        </w:numPr>
        <w:jc w:val="both"/>
        <w:rPr>
          <w:sz w:val="24"/>
          <w:szCs w:val="24"/>
        </w:rPr>
      </w:pPr>
      <w:bookmarkStart w:id="69" w:name="_Ref53398860"/>
      <w:r w:rsidRPr="003F7855">
        <w:rPr>
          <w:sz w:val="24"/>
          <w:szCs w:val="24"/>
        </w:rPr>
        <w:t xml:space="preserve">O. Cordón, M. del </w:t>
      </w:r>
      <w:proofErr w:type="spellStart"/>
      <w:r w:rsidRPr="003F7855">
        <w:rPr>
          <w:sz w:val="24"/>
          <w:szCs w:val="24"/>
        </w:rPr>
        <w:t>Jesus</w:t>
      </w:r>
      <w:proofErr w:type="spellEnd"/>
      <w:r w:rsidRPr="003F7855">
        <w:rPr>
          <w:sz w:val="24"/>
          <w:szCs w:val="24"/>
        </w:rPr>
        <w:t xml:space="preserve"> y F. Herrera, «A </w:t>
      </w:r>
      <w:proofErr w:type="spellStart"/>
      <w:r w:rsidRPr="003F7855">
        <w:rPr>
          <w:sz w:val="24"/>
          <w:szCs w:val="24"/>
        </w:rPr>
        <w:t>proposal</w:t>
      </w:r>
      <w:proofErr w:type="spellEnd"/>
      <w:r w:rsidRPr="003F7855">
        <w:rPr>
          <w:sz w:val="24"/>
          <w:szCs w:val="24"/>
        </w:rPr>
        <w:t xml:space="preserve"> </w:t>
      </w:r>
      <w:proofErr w:type="spellStart"/>
      <w:r w:rsidRPr="003F7855">
        <w:rPr>
          <w:sz w:val="24"/>
          <w:szCs w:val="24"/>
        </w:rPr>
        <w:t>on</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w:t>
      </w:r>
      <w:proofErr w:type="spellStart"/>
      <w:r w:rsidRPr="003F7855">
        <w:rPr>
          <w:sz w:val="24"/>
          <w:szCs w:val="24"/>
        </w:rPr>
        <w:t>methods</w:t>
      </w:r>
      <w:proofErr w:type="spellEnd"/>
      <w:r w:rsidRPr="003F7855">
        <w:rPr>
          <w:sz w:val="24"/>
          <w:szCs w:val="24"/>
        </w:rPr>
        <w:t xml:space="preserve"> in </w:t>
      </w:r>
      <w:proofErr w:type="spellStart"/>
      <w:r w:rsidRPr="003F7855">
        <w:rPr>
          <w:sz w:val="24"/>
          <w:szCs w:val="24"/>
        </w:rPr>
        <w:t>fuzzy</w:t>
      </w:r>
      <w:proofErr w:type="spellEnd"/>
      <w:r w:rsidRPr="003F7855">
        <w:rPr>
          <w:sz w:val="24"/>
          <w:szCs w:val="24"/>
        </w:rPr>
        <w:t xml:space="preserve"> </w:t>
      </w:r>
      <w:proofErr w:type="spellStart"/>
      <w:r w:rsidRPr="003F7855">
        <w:rPr>
          <w:sz w:val="24"/>
          <w:szCs w:val="24"/>
        </w:rPr>
        <w:t>rulebased</w:t>
      </w:r>
      <w:proofErr w:type="spellEnd"/>
      <w:r w:rsidRPr="003F7855">
        <w:rPr>
          <w:sz w:val="24"/>
          <w:szCs w:val="24"/>
        </w:rPr>
        <w:t xml:space="preserve"> </w:t>
      </w:r>
      <w:proofErr w:type="spellStart"/>
      <w:r w:rsidRPr="003F7855">
        <w:rPr>
          <w:sz w:val="24"/>
          <w:szCs w:val="24"/>
        </w:rPr>
        <w:t>classification</w:t>
      </w:r>
      <w:proofErr w:type="spellEnd"/>
      <w:r w:rsidRPr="003F7855">
        <w:rPr>
          <w:sz w:val="24"/>
          <w:szCs w:val="24"/>
        </w:rPr>
        <w:t xml:space="preserve"> </w:t>
      </w:r>
      <w:proofErr w:type="spellStart"/>
      <w:r w:rsidRPr="003F7855">
        <w:rPr>
          <w:sz w:val="24"/>
          <w:szCs w:val="24"/>
        </w:rPr>
        <w:t>systems</w:t>
      </w:r>
      <w:proofErr w:type="spellEnd"/>
      <w:r w:rsidRPr="003F7855">
        <w:rPr>
          <w:sz w:val="24"/>
          <w:szCs w:val="24"/>
        </w:rPr>
        <w:t xml:space="preserve">",» International </w:t>
      </w:r>
      <w:proofErr w:type="spellStart"/>
      <w:r w:rsidRPr="003F7855">
        <w:rPr>
          <w:sz w:val="24"/>
          <w:szCs w:val="24"/>
        </w:rPr>
        <w:t>Journal</w:t>
      </w:r>
      <w:proofErr w:type="spellEnd"/>
      <w:r w:rsidRPr="003F7855">
        <w:rPr>
          <w:sz w:val="24"/>
          <w:szCs w:val="24"/>
        </w:rPr>
        <w:t xml:space="preserve"> </w:t>
      </w:r>
      <w:proofErr w:type="spellStart"/>
      <w:r w:rsidRPr="003F7855">
        <w:rPr>
          <w:sz w:val="24"/>
          <w:szCs w:val="24"/>
        </w:rPr>
        <w:t>of</w:t>
      </w:r>
      <w:proofErr w:type="spellEnd"/>
      <w:r w:rsidRPr="003F7855">
        <w:rPr>
          <w:sz w:val="24"/>
          <w:szCs w:val="24"/>
        </w:rPr>
        <w:t xml:space="preserve"> </w:t>
      </w:r>
      <w:proofErr w:type="spellStart"/>
      <w:r w:rsidRPr="003F7855">
        <w:rPr>
          <w:sz w:val="24"/>
          <w:szCs w:val="24"/>
        </w:rPr>
        <w:t>Approximate</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vol. 20, </w:t>
      </w:r>
      <w:proofErr w:type="spellStart"/>
      <w:r w:rsidRPr="003F7855">
        <w:rPr>
          <w:sz w:val="24"/>
          <w:szCs w:val="24"/>
        </w:rPr>
        <w:t>nº</w:t>
      </w:r>
      <w:proofErr w:type="spellEnd"/>
      <w:r w:rsidRPr="003F7855">
        <w:rPr>
          <w:sz w:val="24"/>
          <w:szCs w:val="24"/>
        </w:rPr>
        <w:t xml:space="preserve"> 1, pp. 21-45, 1999.</w:t>
      </w:r>
      <w:bookmarkEnd w:id="69"/>
    </w:p>
    <w:p w:rsidR="00DE57AE" w:rsidRDefault="00DE57AE" w:rsidP="005B7AF3">
      <w:pPr>
        <w:pStyle w:val="Prrafodelista"/>
        <w:numPr>
          <w:ilvl w:val="0"/>
          <w:numId w:val="5"/>
        </w:numPr>
        <w:jc w:val="both"/>
        <w:rPr>
          <w:sz w:val="24"/>
          <w:szCs w:val="24"/>
        </w:rPr>
      </w:pPr>
      <w:bookmarkStart w:id="70" w:name="_Ref53403259"/>
      <w:r w:rsidRPr="00DE57AE">
        <w:rPr>
          <w:sz w:val="24"/>
          <w:szCs w:val="24"/>
        </w:rPr>
        <w:t xml:space="preserve">L. </w:t>
      </w:r>
      <w:proofErr w:type="spellStart"/>
      <w:r w:rsidRPr="00DE57AE">
        <w:rPr>
          <w:sz w:val="24"/>
          <w:szCs w:val="24"/>
        </w:rPr>
        <w:t>Eshelman</w:t>
      </w:r>
      <w:proofErr w:type="spellEnd"/>
      <w:r w:rsidRPr="00DE57AE">
        <w:rPr>
          <w:sz w:val="24"/>
          <w:szCs w:val="24"/>
        </w:rPr>
        <w:t xml:space="preserve"> y J. Schaffer,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and </w:t>
      </w:r>
      <w:proofErr w:type="spellStart"/>
      <w:r w:rsidRPr="00DE57AE">
        <w:rPr>
          <w:sz w:val="24"/>
          <w:szCs w:val="24"/>
        </w:rPr>
        <w:t>interval</w:t>
      </w:r>
      <w:proofErr w:type="spellEnd"/>
      <w:r w:rsidRPr="00DE57AE">
        <w:rPr>
          <w:sz w:val="24"/>
          <w:szCs w:val="24"/>
        </w:rPr>
        <w:t xml:space="preserve"> </w:t>
      </w:r>
      <w:proofErr w:type="spellStart"/>
      <w:r w:rsidRPr="00DE57AE">
        <w:rPr>
          <w:sz w:val="24"/>
          <w:szCs w:val="24"/>
        </w:rPr>
        <w:t>schemata</w:t>
      </w:r>
      <w:proofErr w:type="spellEnd"/>
      <w:r w:rsidRPr="00DE57AE">
        <w:rPr>
          <w:sz w:val="24"/>
          <w:szCs w:val="24"/>
        </w:rPr>
        <w:t xml:space="preserve">,» de </w:t>
      </w:r>
      <w:proofErr w:type="spellStart"/>
      <w:r w:rsidRPr="00DE57AE">
        <w:rPr>
          <w:sz w:val="24"/>
          <w:szCs w:val="24"/>
        </w:rPr>
        <w:t>Foundations</w:t>
      </w:r>
      <w:proofErr w:type="spellEnd"/>
      <w:r w:rsidRPr="00DE57AE">
        <w:rPr>
          <w:sz w:val="24"/>
          <w:szCs w:val="24"/>
        </w:rPr>
        <w:t xml:space="preserve"> </w:t>
      </w:r>
      <w:proofErr w:type="spellStart"/>
      <w:r w:rsidRPr="00DE57AE">
        <w:rPr>
          <w:sz w:val="24"/>
          <w:szCs w:val="24"/>
        </w:rPr>
        <w:t>of</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vol. 2, D. </w:t>
      </w:r>
      <w:proofErr w:type="spellStart"/>
      <w:r w:rsidRPr="00DE57AE">
        <w:rPr>
          <w:sz w:val="24"/>
          <w:szCs w:val="24"/>
        </w:rPr>
        <w:t>Whitley</w:t>
      </w:r>
      <w:proofErr w:type="spellEnd"/>
      <w:r w:rsidRPr="00DE57AE">
        <w:rPr>
          <w:sz w:val="24"/>
          <w:szCs w:val="24"/>
        </w:rPr>
        <w:t>, Ed. Morgan Kaufmann, 1993, pp. 187-202.</w:t>
      </w:r>
      <w:bookmarkEnd w:id="70"/>
    </w:p>
    <w:p w:rsidR="00DE57AE" w:rsidRPr="00DE57AE" w:rsidRDefault="00DE57AE" w:rsidP="005B7AF3">
      <w:pPr>
        <w:pStyle w:val="Prrafodelista"/>
        <w:numPr>
          <w:ilvl w:val="0"/>
          <w:numId w:val="5"/>
        </w:numPr>
        <w:jc w:val="both"/>
        <w:rPr>
          <w:sz w:val="24"/>
          <w:szCs w:val="24"/>
        </w:rPr>
      </w:pPr>
      <w:bookmarkStart w:id="71" w:name="_Ref53403268"/>
      <w:r w:rsidRPr="00DE57AE">
        <w:rPr>
          <w:sz w:val="24"/>
          <w:szCs w:val="24"/>
        </w:rPr>
        <w:t xml:space="preserve">M. Lozano, F. Herrera, N. </w:t>
      </w:r>
      <w:proofErr w:type="spellStart"/>
      <w:r w:rsidRPr="00DE57AE">
        <w:rPr>
          <w:sz w:val="24"/>
          <w:szCs w:val="24"/>
        </w:rPr>
        <w:t>Krasnogor</w:t>
      </w:r>
      <w:proofErr w:type="spellEnd"/>
      <w:r w:rsidRPr="00DE57AE">
        <w:rPr>
          <w:sz w:val="24"/>
          <w:szCs w:val="24"/>
        </w:rPr>
        <w:t xml:space="preserve"> y D. Molina,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memetic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w:t>
      </w:r>
      <w:proofErr w:type="spellStart"/>
      <w:r w:rsidRPr="00DE57AE">
        <w:rPr>
          <w:sz w:val="24"/>
          <w:szCs w:val="24"/>
        </w:rPr>
        <w:t>with</w:t>
      </w:r>
      <w:proofErr w:type="spellEnd"/>
      <w:r w:rsidRPr="00DE57AE">
        <w:rPr>
          <w:sz w:val="24"/>
          <w:szCs w:val="24"/>
        </w:rPr>
        <w:t xml:space="preserve"> </w:t>
      </w:r>
      <w:proofErr w:type="gramStart"/>
      <w:r w:rsidRPr="00DE57AE">
        <w:rPr>
          <w:sz w:val="24"/>
          <w:szCs w:val="24"/>
        </w:rPr>
        <w:t>crossover</w:t>
      </w:r>
      <w:proofErr w:type="gramEnd"/>
      <w:r w:rsidRPr="00DE57AE">
        <w:rPr>
          <w:sz w:val="24"/>
          <w:szCs w:val="24"/>
        </w:rPr>
        <w:t xml:space="preserve"> </w:t>
      </w:r>
      <w:proofErr w:type="spellStart"/>
      <w:r w:rsidRPr="00DE57AE">
        <w:rPr>
          <w:sz w:val="24"/>
          <w:szCs w:val="24"/>
        </w:rPr>
        <w:t>hill-climbing</w:t>
      </w:r>
      <w:proofErr w:type="spellEnd"/>
      <w:r w:rsidRPr="00DE57AE">
        <w:rPr>
          <w:sz w:val="24"/>
          <w:szCs w:val="24"/>
        </w:rPr>
        <w:t xml:space="preserve">,» </w:t>
      </w:r>
      <w:proofErr w:type="spellStart"/>
      <w:r w:rsidRPr="00DE57AE">
        <w:rPr>
          <w:sz w:val="24"/>
          <w:szCs w:val="24"/>
        </w:rPr>
        <w:t>Evolutionary</w:t>
      </w:r>
      <w:proofErr w:type="spellEnd"/>
      <w:r w:rsidRPr="00DE57AE">
        <w:rPr>
          <w:sz w:val="24"/>
          <w:szCs w:val="24"/>
        </w:rPr>
        <w:t xml:space="preserve"> </w:t>
      </w:r>
      <w:proofErr w:type="spellStart"/>
      <w:r w:rsidRPr="00DE57AE">
        <w:rPr>
          <w:sz w:val="24"/>
          <w:szCs w:val="24"/>
        </w:rPr>
        <w:t>Computation</w:t>
      </w:r>
      <w:proofErr w:type="spellEnd"/>
      <w:r w:rsidRPr="00DE57AE">
        <w:rPr>
          <w:sz w:val="24"/>
          <w:szCs w:val="24"/>
        </w:rPr>
        <w:t xml:space="preserve">, vol. 12, </w:t>
      </w:r>
      <w:proofErr w:type="spellStart"/>
      <w:r w:rsidRPr="00DE57AE">
        <w:rPr>
          <w:sz w:val="24"/>
          <w:szCs w:val="24"/>
        </w:rPr>
        <w:t>nº</w:t>
      </w:r>
      <w:proofErr w:type="spellEnd"/>
      <w:r w:rsidRPr="00DE57AE">
        <w:rPr>
          <w:sz w:val="24"/>
          <w:szCs w:val="24"/>
        </w:rPr>
        <w:t xml:space="preserve"> 3, pp. 273-302, 2004</w:t>
      </w:r>
      <w:bookmarkEnd w:id="71"/>
    </w:p>
    <w:p w:rsidR="002E3D20" w:rsidRPr="003F3BF7" w:rsidRDefault="002E3D20" w:rsidP="005B7AF3">
      <w:pPr>
        <w:pStyle w:val="Prrafodelista"/>
        <w:numPr>
          <w:ilvl w:val="0"/>
          <w:numId w:val="5"/>
        </w:numPr>
        <w:jc w:val="both"/>
        <w:rPr>
          <w:sz w:val="24"/>
          <w:szCs w:val="24"/>
        </w:rPr>
      </w:pPr>
      <w:bookmarkStart w:id="72" w:name="_Ref53308692"/>
      <w:r>
        <w:rPr>
          <w:sz w:val="24"/>
          <w:szCs w:val="24"/>
        </w:rPr>
        <w:t>ASOC</w:t>
      </w:r>
      <w:bookmarkEnd w:id="72"/>
    </w:p>
    <w:p w:rsidR="002A2D86" w:rsidRDefault="002A2D86" w:rsidP="005B7AF3">
      <w:pPr>
        <w:pStyle w:val="Prrafodelista"/>
        <w:numPr>
          <w:ilvl w:val="0"/>
          <w:numId w:val="5"/>
        </w:numPr>
        <w:jc w:val="both"/>
        <w:rPr>
          <w:sz w:val="24"/>
          <w:szCs w:val="24"/>
        </w:rPr>
      </w:pPr>
      <w:bookmarkStart w:id="73" w:name="_Ref53308721"/>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lastRenderedPageBreak/>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73"/>
    </w:p>
    <w:p w:rsidR="00122D7A" w:rsidRPr="00122D7A" w:rsidRDefault="00122D7A" w:rsidP="005B7AF3">
      <w:pPr>
        <w:pStyle w:val="Prrafodelista"/>
        <w:numPr>
          <w:ilvl w:val="0"/>
          <w:numId w:val="5"/>
        </w:numPr>
        <w:jc w:val="both"/>
        <w:rPr>
          <w:sz w:val="24"/>
          <w:szCs w:val="24"/>
        </w:rPr>
      </w:pPr>
      <w:bookmarkStart w:id="74" w:name="_Ref53308710"/>
      <w:r w:rsidRPr="00122D7A">
        <w:rPr>
          <w:sz w:val="24"/>
          <w:szCs w:val="24"/>
        </w:rPr>
        <w:t xml:space="preserve">T. Wong, P. </w:t>
      </w:r>
      <w:proofErr w:type="spellStart"/>
      <w:r w:rsidRPr="00122D7A">
        <w:rPr>
          <w:sz w:val="24"/>
          <w:szCs w:val="24"/>
        </w:rPr>
        <w:t>Yeh</w:t>
      </w:r>
      <w:proofErr w:type="spellEnd"/>
      <w:r w:rsidRPr="00122D7A">
        <w:rPr>
          <w:sz w:val="24"/>
          <w:szCs w:val="24"/>
        </w:rPr>
        <w:t xml:space="preserve">, </w:t>
      </w:r>
      <w:proofErr w:type="spellStart"/>
      <w:r w:rsidRPr="00122D7A">
        <w:rPr>
          <w:sz w:val="24"/>
          <w:szCs w:val="24"/>
        </w:rPr>
        <w:t>Reliable</w:t>
      </w:r>
      <w:proofErr w:type="spellEnd"/>
      <w:r w:rsidRPr="00122D7A">
        <w:rPr>
          <w:sz w:val="24"/>
          <w:szCs w:val="24"/>
        </w:rPr>
        <w:t xml:space="preserve"> </w:t>
      </w:r>
      <w:proofErr w:type="spellStart"/>
      <w:r w:rsidRPr="00122D7A">
        <w:rPr>
          <w:sz w:val="24"/>
          <w:szCs w:val="24"/>
        </w:rPr>
        <w:t>accuracy</w:t>
      </w:r>
      <w:proofErr w:type="spellEnd"/>
      <w:r w:rsidRPr="00122D7A">
        <w:rPr>
          <w:sz w:val="24"/>
          <w:szCs w:val="24"/>
        </w:rPr>
        <w:t xml:space="preserve"> </w:t>
      </w:r>
      <w:proofErr w:type="spellStart"/>
      <w:r w:rsidRPr="00122D7A">
        <w:rPr>
          <w:sz w:val="24"/>
          <w:szCs w:val="24"/>
        </w:rPr>
        <w:t>estimates</w:t>
      </w:r>
      <w:proofErr w:type="spellEnd"/>
      <w:r w:rsidRPr="00122D7A">
        <w:rPr>
          <w:sz w:val="24"/>
          <w:szCs w:val="24"/>
        </w:rPr>
        <w:t xml:space="preserve"> </w:t>
      </w:r>
      <w:proofErr w:type="spellStart"/>
      <w:r w:rsidRPr="00122D7A">
        <w:rPr>
          <w:sz w:val="24"/>
          <w:szCs w:val="24"/>
        </w:rPr>
        <w:t>from</w:t>
      </w:r>
      <w:proofErr w:type="spellEnd"/>
      <w:r w:rsidRPr="00122D7A">
        <w:rPr>
          <w:sz w:val="24"/>
          <w:szCs w:val="24"/>
        </w:rPr>
        <w:t xml:space="preserve"> k-</w:t>
      </w:r>
      <w:proofErr w:type="spellStart"/>
      <w:r w:rsidRPr="00122D7A">
        <w:rPr>
          <w:sz w:val="24"/>
          <w:szCs w:val="24"/>
        </w:rPr>
        <w:t>fold</w:t>
      </w:r>
      <w:proofErr w:type="spellEnd"/>
      <w:r w:rsidRPr="00122D7A">
        <w:rPr>
          <w:sz w:val="24"/>
          <w:szCs w:val="24"/>
        </w:rPr>
        <w:t xml:space="preserve"> </w:t>
      </w:r>
      <w:proofErr w:type="spellStart"/>
      <w:r w:rsidRPr="00122D7A">
        <w:rPr>
          <w:sz w:val="24"/>
          <w:szCs w:val="24"/>
        </w:rPr>
        <w:t>cross</w:t>
      </w:r>
      <w:proofErr w:type="spellEnd"/>
      <w:r w:rsidRPr="00122D7A">
        <w:rPr>
          <w:sz w:val="24"/>
          <w:szCs w:val="24"/>
        </w:rPr>
        <w:t xml:space="preserve"> </w:t>
      </w:r>
      <w:proofErr w:type="spellStart"/>
      <w:r w:rsidRPr="00122D7A">
        <w:rPr>
          <w:sz w:val="24"/>
          <w:szCs w:val="24"/>
        </w:rPr>
        <w:t>validation</w:t>
      </w:r>
      <w:proofErr w:type="spellEnd"/>
      <w:r w:rsidRPr="00122D7A">
        <w:rPr>
          <w:sz w:val="24"/>
          <w:szCs w:val="24"/>
        </w:rPr>
        <w:t xml:space="preserve">, IEEE </w:t>
      </w:r>
      <w:proofErr w:type="spellStart"/>
      <w:r w:rsidRPr="00122D7A">
        <w:rPr>
          <w:sz w:val="24"/>
          <w:szCs w:val="24"/>
        </w:rPr>
        <w:t>Transactions</w:t>
      </w:r>
      <w:proofErr w:type="spellEnd"/>
      <w:r w:rsidRPr="00122D7A">
        <w:rPr>
          <w:sz w:val="24"/>
          <w:szCs w:val="24"/>
        </w:rPr>
        <w:t xml:space="preserve"> </w:t>
      </w:r>
      <w:proofErr w:type="spellStart"/>
      <w:r w:rsidRPr="00122D7A">
        <w:rPr>
          <w:sz w:val="24"/>
          <w:szCs w:val="24"/>
        </w:rPr>
        <w:t>on</w:t>
      </w:r>
      <w:proofErr w:type="spellEnd"/>
      <w:r w:rsidRPr="00122D7A">
        <w:rPr>
          <w:sz w:val="24"/>
          <w:szCs w:val="24"/>
        </w:rPr>
        <w:t xml:space="preserve"> </w:t>
      </w:r>
      <w:proofErr w:type="spellStart"/>
      <w:r w:rsidRPr="00122D7A">
        <w:rPr>
          <w:sz w:val="24"/>
          <w:szCs w:val="24"/>
        </w:rPr>
        <w:t>Knowledge</w:t>
      </w:r>
      <w:proofErr w:type="spellEnd"/>
      <w:r w:rsidRPr="00122D7A">
        <w:rPr>
          <w:sz w:val="24"/>
          <w:szCs w:val="24"/>
        </w:rPr>
        <w:t xml:space="preserve"> and Data </w:t>
      </w:r>
      <w:proofErr w:type="spellStart"/>
      <w:r w:rsidRPr="00122D7A">
        <w:rPr>
          <w:sz w:val="24"/>
          <w:szCs w:val="24"/>
        </w:rPr>
        <w:t>Engineering</w:t>
      </w:r>
      <w:proofErr w:type="spellEnd"/>
      <w:r w:rsidRPr="00122D7A">
        <w:rPr>
          <w:sz w:val="24"/>
          <w:szCs w:val="24"/>
        </w:rPr>
        <w:t xml:space="preserve"> 32 (8) (2020) 1586– 805 1594.</w:t>
      </w:r>
      <w:bookmarkEnd w:id="74"/>
    </w:p>
    <w:p w:rsidR="006E34A6" w:rsidRDefault="00CE2473" w:rsidP="005B7AF3">
      <w:pPr>
        <w:pStyle w:val="Prrafodelista"/>
        <w:numPr>
          <w:ilvl w:val="0"/>
          <w:numId w:val="5"/>
        </w:numPr>
        <w:jc w:val="both"/>
        <w:rPr>
          <w:sz w:val="24"/>
          <w:szCs w:val="24"/>
        </w:rPr>
      </w:pPr>
      <w:bookmarkStart w:id="75" w:name="_Ref53308658"/>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bookmarkEnd w:id="75"/>
    </w:p>
    <w:p w:rsidR="006E34A6" w:rsidRPr="006E34A6" w:rsidRDefault="006E34A6" w:rsidP="005B7AF3">
      <w:pPr>
        <w:pStyle w:val="Prrafodelista"/>
        <w:numPr>
          <w:ilvl w:val="0"/>
          <w:numId w:val="5"/>
        </w:numPr>
        <w:jc w:val="both"/>
        <w:rPr>
          <w:sz w:val="24"/>
          <w:szCs w:val="24"/>
        </w:rPr>
      </w:pPr>
      <w:bookmarkStart w:id="76" w:name="_Ref53308571"/>
      <w:r w:rsidRPr="006E34A6">
        <w:rPr>
          <w:sz w:val="24"/>
          <w:szCs w:val="24"/>
        </w:rPr>
        <w:t xml:space="preserve">F. Wilcoxon, «Individual </w:t>
      </w:r>
      <w:proofErr w:type="spellStart"/>
      <w:r w:rsidRPr="006E34A6">
        <w:rPr>
          <w:sz w:val="24"/>
          <w:szCs w:val="24"/>
        </w:rPr>
        <w:t>comparisons</w:t>
      </w:r>
      <w:proofErr w:type="spellEnd"/>
      <w:r w:rsidRPr="006E34A6">
        <w:rPr>
          <w:sz w:val="24"/>
          <w:szCs w:val="24"/>
        </w:rPr>
        <w:t xml:space="preserve"> </w:t>
      </w:r>
      <w:proofErr w:type="spellStart"/>
      <w:r w:rsidRPr="006E34A6">
        <w:rPr>
          <w:sz w:val="24"/>
          <w:szCs w:val="24"/>
        </w:rPr>
        <w:t>by</w:t>
      </w:r>
      <w:proofErr w:type="spellEnd"/>
      <w:r w:rsidRPr="006E34A6">
        <w:rPr>
          <w:sz w:val="24"/>
          <w:szCs w:val="24"/>
        </w:rPr>
        <w:t xml:space="preserve"> ranking </w:t>
      </w:r>
      <w:proofErr w:type="spellStart"/>
      <w:r w:rsidRPr="006E34A6">
        <w:rPr>
          <w:sz w:val="24"/>
          <w:szCs w:val="24"/>
        </w:rPr>
        <w:t>methods</w:t>
      </w:r>
      <w:proofErr w:type="spellEnd"/>
      <w:r w:rsidRPr="006E34A6">
        <w:rPr>
          <w:sz w:val="24"/>
          <w:szCs w:val="24"/>
        </w:rPr>
        <w:t xml:space="preserve">,» </w:t>
      </w:r>
      <w:proofErr w:type="spellStart"/>
      <w:r w:rsidRPr="006E34A6">
        <w:rPr>
          <w:sz w:val="24"/>
          <w:szCs w:val="24"/>
        </w:rPr>
        <w:t>Biometrics</w:t>
      </w:r>
      <w:proofErr w:type="spellEnd"/>
      <w:r w:rsidRPr="006E34A6">
        <w:rPr>
          <w:sz w:val="24"/>
          <w:szCs w:val="24"/>
        </w:rPr>
        <w:t xml:space="preserve">, vol. 1, </w:t>
      </w:r>
      <w:proofErr w:type="spellStart"/>
      <w:r w:rsidRPr="006E34A6">
        <w:rPr>
          <w:sz w:val="24"/>
          <w:szCs w:val="24"/>
        </w:rPr>
        <w:t>nº</w:t>
      </w:r>
      <w:proofErr w:type="spellEnd"/>
      <w:r w:rsidRPr="006E34A6">
        <w:rPr>
          <w:sz w:val="24"/>
          <w:szCs w:val="24"/>
        </w:rPr>
        <w:t xml:space="preserve"> 6,</w:t>
      </w:r>
      <w:r>
        <w:rPr>
          <w:sz w:val="24"/>
          <w:szCs w:val="24"/>
        </w:rPr>
        <w:t xml:space="preserve"> </w:t>
      </w:r>
      <w:r w:rsidRPr="006E34A6">
        <w:rPr>
          <w:sz w:val="24"/>
          <w:szCs w:val="24"/>
        </w:rPr>
        <w:t>pp. 80-83, 1945.</w:t>
      </w:r>
      <w:bookmarkEnd w:id="76"/>
    </w:p>
    <w:p w:rsidR="002F4C61" w:rsidRPr="005B7AF3" w:rsidRDefault="008354EB" w:rsidP="005B7AF3">
      <w:pPr>
        <w:rPr>
          <w:sz w:val="24"/>
          <w:szCs w:val="24"/>
        </w:rPr>
      </w:pPr>
      <w:r w:rsidRPr="005B7AF3">
        <w:rPr>
          <w:sz w:val="24"/>
          <w:szCs w:val="24"/>
        </w:rPr>
        <w:br w:type="page"/>
      </w:r>
      <w:proofErr w:type="gramStart"/>
      <w:r w:rsidR="002F4C61" w:rsidRPr="005B7AF3">
        <w:rPr>
          <w:sz w:val="48"/>
          <w:szCs w:val="48"/>
          <w:highlight w:val="yellow"/>
        </w:rPr>
        <w:lastRenderedPageBreak/>
        <w:t>Cosas</w:t>
      </w:r>
      <w:r w:rsidRPr="005B7AF3">
        <w:rPr>
          <w:sz w:val="48"/>
          <w:szCs w:val="48"/>
          <w:highlight w:val="yellow"/>
        </w:rPr>
        <w:t xml:space="preserve"> a revisar</w:t>
      </w:r>
      <w:proofErr w:type="gramEnd"/>
      <w:r w:rsidR="002F4C61" w:rsidRPr="005B7AF3">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proofErr w:type="gramStart"/>
      <w:r>
        <w:rPr>
          <w:sz w:val="24"/>
          <w:szCs w:val="24"/>
        </w:rPr>
        <w:t>Tablas con nombre abreviado?</w:t>
      </w:r>
      <w:proofErr w:type="gramEnd"/>
    </w:p>
    <w:p w:rsidR="0045307B" w:rsidRPr="008354EB" w:rsidRDefault="0045307B" w:rsidP="008354EB">
      <w:pPr>
        <w:pStyle w:val="Prrafodelista"/>
        <w:numPr>
          <w:ilvl w:val="0"/>
          <w:numId w:val="4"/>
        </w:numPr>
        <w:rPr>
          <w:sz w:val="24"/>
          <w:szCs w:val="24"/>
        </w:rPr>
      </w:pPr>
      <w:r>
        <w:rPr>
          <w:sz w:val="24"/>
          <w:szCs w:val="24"/>
        </w:rPr>
        <w:t xml:space="preserve">Referencia a tablas, ilustraciones, </w:t>
      </w:r>
      <w:proofErr w:type="gramStart"/>
      <w:r>
        <w:rPr>
          <w:sz w:val="24"/>
          <w:szCs w:val="24"/>
        </w:rPr>
        <w:t>bibliografía..</w:t>
      </w:r>
      <w:proofErr w:type="gramEnd"/>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EB8" w:rsidRDefault="00FD1EB8" w:rsidP="005F2EC0">
      <w:pPr>
        <w:spacing w:after="0" w:line="240" w:lineRule="auto"/>
      </w:pPr>
      <w:r>
        <w:separator/>
      </w:r>
    </w:p>
  </w:endnote>
  <w:endnote w:type="continuationSeparator" w:id="0">
    <w:p w:rsidR="00FD1EB8" w:rsidRDefault="00FD1EB8"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EB8" w:rsidRDefault="00FD1EB8" w:rsidP="005F2EC0">
      <w:pPr>
        <w:spacing w:after="0" w:line="240" w:lineRule="auto"/>
      </w:pPr>
      <w:r>
        <w:separator/>
      </w:r>
    </w:p>
  </w:footnote>
  <w:footnote w:type="continuationSeparator" w:id="0">
    <w:p w:rsidR="00FD1EB8" w:rsidRDefault="00FD1EB8" w:rsidP="005F2EC0">
      <w:pPr>
        <w:spacing w:after="0" w:line="240" w:lineRule="auto"/>
      </w:pPr>
      <w:r>
        <w:continuationSeparator/>
      </w:r>
    </w:p>
  </w:footnote>
  <w:footnote w:id="1">
    <w:p w:rsidR="000F65C1" w:rsidRDefault="000F65C1" w:rsidP="008550B5">
      <w:pPr>
        <w:pStyle w:val="Piedepgina"/>
      </w:pPr>
      <w:r>
        <w:rPr>
          <w:rStyle w:val="Refdenotaalpie"/>
        </w:rPr>
        <w:footnoteRef/>
      </w:r>
      <w:r>
        <w:t xml:space="preserve"> </w:t>
      </w:r>
      <w:hyperlink r:id="rId1" w:history="1">
        <w:r>
          <w:rPr>
            <w:rStyle w:val="Hipervnculo"/>
          </w:rPr>
          <w:t>https://sci2s.ugr.es/keel/datasets.php</w:t>
        </w:r>
      </w:hyperlink>
    </w:p>
    <w:p w:rsidR="000F65C1" w:rsidRDefault="000F65C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
  </w:num>
  <w:num w:numId="4">
    <w:abstractNumId w:val="25"/>
  </w:num>
  <w:num w:numId="5">
    <w:abstractNumId w:val="2"/>
  </w:num>
  <w:num w:numId="6">
    <w:abstractNumId w:val="15"/>
  </w:num>
  <w:num w:numId="7">
    <w:abstractNumId w:val="20"/>
  </w:num>
  <w:num w:numId="8">
    <w:abstractNumId w:val="4"/>
  </w:num>
  <w:num w:numId="9">
    <w:abstractNumId w:val="24"/>
  </w:num>
  <w:num w:numId="10">
    <w:abstractNumId w:val="16"/>
  </w:num>
  <w:num w:numId="11">
    <w:abstractNumId w:val="8"/>
  </w:num>
  <w:num w:numId="12">
    <w:abstractNumId w:val="23"/>
  </w:num>
  <w:num w:numId="13">
    <w:abstractNumId w:val="18"/>
  </w:num>
  <w:num w:numId="14">
    <w:abstractNumId w:val="9"/>
  </w:num>
  <w:num w:numId="15">
    <w:abstractNumId w:val="17"/>
  </w:num>
  <w:num w:numId="16">
    <w:abstractNumId w:val="1"/>
  </w:num>
  <w:num w:numId="17">
    <w:abstractNumId w:val="10"/>
  </w:num>
  <w:num w:numId="18">
    <w:abstractNumId w:val="21"/>
  </w:num>
  <w:num w:numId="19">
    <w:abstractNumId w:val="12"/>
  </w:num>
  <w:num w:numId="20">
    <w:abstractNumId w:val="14"/>
  </w:num>
  <w:num w:numId="21">
    <w:abstractNumId w:val="22"/>
  </w:num>
  <w:num w:numId="22">
    <w:abstractNumId w:val="13"/>
  </w:num>
  <w:num w:numId="23">
    <w:abstractNumId w:val="5"/>
  </w:num>
  <w:num w:numId="24">
    <w:abstractNumId w:val="6"/>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2958"/>
    <w:rsid w:val="00003EE3"/>
    <w:rsid w:val="000144AC"/>
    <w:rsid w:val="00017EB0"/>
    <w:rsid w:val="0003016B"/>
    <w:rsid w:val="000379A1"/>
    <w:rsid w:val="0004426F"/>
    <w:rsid w:val="000653F5"/>
    <w:rsid w:val="00065789"/>
    <w:rsid w:val="00067A10"/>
    <w:rsid w:val="00075CFA"/>
    <w:rsid w:val="00093237"/>
    <w:rsid w:val="000C706C"/>
    <w:rsid w:val="000D208A"/>
    <w:rsid w:val="000D3B8F"/>
    <w:rsid w:val="000D6991"/>
    <w:rsid w:val="000E2628"/>
    <w:rsid w:val="000E7AC9"/>
    <w:rsid w:val="000F65C1"/>
    <w:rsid w:val="000F7077"/>
    <w:rsid w:val="00103858"/>
    <w:rsid w:val="0010499F"/>
    <w:rsid w:val="00114003"/>
    <w:rsid w:val="00122D7A"/>
    <w:rsid w:val="00127472"/>
    <w:rsid w:val="00136529"/>
    <w:rsid w:val="00146297"/>
    <w:rsid w:val="00164F72"/>
    <w:rsid w:val="00172951"/>
    <w:rsid w:val="001739EC"/>
    <w:rsid w:val="0017713E"/>
    <w:rsid w:val="00183C84"/>
    <w:rsid w:val="00193990"/>
    <w:rsid w:val="00197FF6"/>
    <w:rsid w:val="001B31F1"/>
    <w:rsid w:val="001B3CC0"/>
    <w:rsid w:val="001C28E9"/>
    <w:rsid w:val="001D080E"/>
    <w:rsid w:val="001E514E"/>
    <w:rsid w:val="00223F0C"/>
    <w:rsid w:val="00225004"/>
    <w:rsid w:val="00240CB1"/>
    <w:rsid w:val="00241C18"/>
    <w:rsid w:val="00251B40"/>
    <w:rsid w:val="002812C7"/>
    <w:rsid w:val="00286111"/>
    <w:rsid w:val="002978B2"/>
    <w:rsid w:val="002A2D86"/>
    <w:rsid w:val="002D12C2"/>
    <w:rsid w:val="002D1498"/>
    <w:rsid w:val="002E13F1"/>
    <w:rsid w:val="002E3D20"/>
    <w:rsid w:val="002E5A4C"/>
    <w:rsid w:val="002F4C61"/>
    <w:rsid w:val="003166AE"/>
    <w:rsid w:val="003279D1"/>
    <w:rsid w:val="00330031"/>
    <w:rsid w:val="00330FC7"/>
    <w:rsid w:val="00340798"/>
    <w:rsid w:val="00347228"/>
    <w:rsid w:val="00362879"/>
    <w:rsid w:val="003653AB"/>
    <w:rsid w:val="00370274"/>
    <w:rsid w:val="0038225C"/>
    <w:rsid w:val="003A1BA0"/>
    <w:rsid w:val="003A3821"/>
    <w:rsid w:val="003B2212"/>
    <w:rsid w:val="003B7A55"/>
    <w:rsid w:val="003C3FA6"/>
    <w:rsid w:val="003C43B2"/>
    <w:rsid w:val="003C77DA"/>
    <w:rsid w:val="003D471C"/>
    <w:rsid w:val="003E083E"/>
    <w:rsid w:val="003F3BF7"/>
    <w:rsid w:val="003F7855"/>
    <w:rsid w:val="00407A28"/>
    <w:rsid w:val="0041355C"/>
    <w:rsid w:val="00417EC6"/>
    <w:rsid w:val="004252CF"/>
    <w:rsid w:val="00432711"/>
    <w:rsid w:val="00444EA8"/>
    <w:rsid w:val="00445910"/>
    <w:rsid w:val="0045307B"/>
    <w:rsid w:val="00465EAA"/>
    <w:rsid w:val="0048102C"/>
    <w:rsid w:val="004D637D"/>
    <w:rsid w:val="004E09EE"/>
    <w:rsid w:val="004E169F"/>
    <w:rsid w:val="00503051"/>
    <w:rsid w:val="00511918"/>
    <w:rsid w:val="00523AB9"/>
    <w:rsid w:val="00534BD6"/>
    <w:rsid w:val="005455EA"/>
    <w:rsid w:val="005523BA"/>
    <w:rsid w:val="005534C4"/>
    <w:rsid w:val="005644E3"/>
    <w:rsid w:val="0056776D"/>
    <w:rsid w:val="005723A0"/>
    <w:rsid w:val="00572C62"/>
    <w:rsid w:val="005B4CF9"/>
    <w:rsid w:val="005B7AF3"/>
    <w:rsid w:val="005C430D"/>
    <w:rsid w:val="005D7CA3"/>
    <w:rsid w:val="005F2EC0"/>
    <w:rsid w:val="00613DDC"/>
    <w:rsid w:val="006155E8"/>
    <w:rsid w:val="00615C6D"/>
    <w:rsid w:val="006164DE"/>
    <w:rsid w:val="00623126"/>
    <w:rsid w:val="00630226"/>
    <w:rsid w:val="00633D6A"/>
    <w:rsid w:val="00636CB6"/>
    <w:rsid w:val="00653150"/>
    <w:rsid w:val="0065615D"/>
    <w:rsid w:val="00656AE7"/>
    <w:rsid w:val="00671C24"/>
    <w:rsid w:val="00674B0F"/>
    <w:rsid w:val="006877F5"/>
    <w:rsid w:val="006973B2"/>
    <w:rsid w:val="006A3E0E"/>
    <w:rsid w:val="006C0691"/>
    <w:rsid w:val="006C55BF"/>
    <w:rsid w:val="006D5272"/>
    <w:rsid w:val="006D6EFE"/>
    <w:rsid w:val="006E27A9"/>
    <w:rsid w:val="006E34A6"/>
    <w:rsid w:val="006F41F5"/>
    <w:rsid w:val="007010D8"/>
    <w:rsid w:val="007023CA"/>
    <w:rsid w:val="00707812"/>
    <w:rsid w:val="00715709"/>
    <w:rsid w:val="007213DB"/>
    <w:rsid w:val="00722A50"/>
    <w:rsid w:val="007250AF"/>
    <w:rsid w:val="007305FF"/>
    <w:rsid w:val="00732EE8"/>
    <w:rsid w:val="00742B28"/>
    <w:rsid w:val="0074585A"/>
    <w:rsid w:val="00757C9D"/>
    <w:rsid w:val="007612FF"/>
    <w:rsid w:val="0076149E"/>
    <w:rsid w:val="0076605E"/>
    <w:rsid w:val="00766D60"/>
    <w:rsid w:val="00780325"/>
    <w:rsid w:val="00782215"/>
    <w:rsid w:val="00782300"/>
    <w:rsid w:val="007A5F73"/>
    <w:rsid w:val="007A7DC6"/>
    <w:rsid w:val="007B3850"/>
    <w:rsid w:val="007C578A"/>
    <w:rsid w:val="007D3604"/>
    <w:rsid w:val="007D6314"/>
    <w:rsid w:val="007D7670"/>
    <w:rsid w:val="007E63B0"/>
    <w:rsid w:val="007E79F4"/>
    <w:rsid w:val="00801F24"/>
    <w:rsid w:val="00812136"/>
    <w:rsid w:val="00822C0C"/>
    <w:rsid w:val="0083015B"/>
    <w:rsid w:val="008354EB"/>
    <w:rsid w:val="008550B5"/>
    <w:rsid w:val="00866354"/>
    <w:rsid w:val="00881B02"/>
    <w:rsid w:val="008968D4"/>
    <w:rsid w:val="008A132B"/>
    <w:rsid w:val="008A19C6"/>
    <w:rsid w:val="008A5546"/>
    <w:rsid w:val="008C42ED"/>
    <w:rsid w:val="008D3384"/>
    <w:rsid w:val="008D38E1"/>
    <w:rsid w:val="008F1714"/>
    <w:rsid w:val="00905923"/>
    <w:rsid w:val="009111CF"/>
    <w:rsid w:val="009310FB"/>
    <w:rsid w:val="009321CD"/>
    <w:rsid w:val="0093268A"/>
    <w:rsid w:val="00933401"/>
    <w:rsid w:val="00956DF8"/>
    <w:rsid w:val="00960A33"/>
    <w:rsid w:val="0096192C"/>
    <w:rsid w:val="00965E56"/>
    <w:rsid w:val="009769F6"/>
    <w:rsid w:val="009B6496"/>
    <w:rsid w:val="009C1C35"/>
    <w:rsid w:val="009C5F81"/>
    <w:rsid w:val="009D3043"/>
    <w:rsid w:val="009E36C3"/>
    <w:rsid w:val="009F6AA5"/>
    <w:rsid w:val="00A13EF4"/>
    <w:rsid w:val="00A1568B"/>
    <w:rsid w:val="00A33D26"/>
    <w:rsid w:val="00A35392"/>
    <w:rsid w:val="00A364DE"/>
    <w:rsid w:val="00A45EFB"/>
    <w:rsid w:val="00A66C44"/>
    <w:rsid w:val="00A74C7B"/>
    <w:rsid w:val="00A852C8"/>
    <w:rsid w:val="00A85A8E"/>
    <w:rsid w:val="00A9257C"/>
    <w:rsid w:val="00AA6E92"/>
    <w:rsid w:val="00AB43A9"/>
    <w:rsid w:val="00AC176F"/>
    <w:rsid w:val="00AC48E2"/>
    <w:rsid w:val="00AE60B9"/>
    <w:rsid w:val="00AF443C"/>
    <w:rsid w:val="00AF751E"/>
    <w:rsid w:val="00B129B9"/>
    <w:rsid w:val="00B149FD"/>
    <w:rsid w:val="00B22CB6"/>
    <w:rsid w:val="00B30708"/>
    <w:rsid w:val="00B30D4D"/>
    <w:rsid w:val="00B3275E"/>
    <w:rsid w:val="00B3793E"/>
    <w:rsid w:val="00B4285D"/>
    <w:rsid w:val="00B4289A"/>
    <w:rsid w:val="00B431F4"/>
    <w:rsid w:val="00B43762"/>
    <w:rsid w:val="00B56595"/>
    <w:rsid w:val="00B7224D"/>
    <w:rsid w:val="00B738CA"/>
    <w:rsid w:val="00B7390F"/>
    <w:rsid w:val="00B80E80"/>
    <w:rsid w:val="00B91DD9"/>
    <w:rsid w:val="00BA2E67"/>
    <w:rsid w:val="00BB0481"/>
    <w:rsid w:val="00BB34E6"/>
    <w:rsid w:val="00BC0C0F"/>
    <w:rsid w:val="00BC33A3"/>
    <w:rsid w:val="00BC58B2"/>
    <w:rsid w:val="00BE5069"/>
    <w:rsid w:val="00BE6D34"/>
    <w:rsid w:val="00BF465A"/>
    <w:rsid w:val="00C11EC1"/>
    <w:rsid w:val="00C16170"/>
    <w:rsid w:val="00C236FF"/>
    <w:rsid w:val="00C30D88"/>
    <w:rsid w:val="00C35EF2"/>
    <w:rsid w:val="00C4015C"/>
    <w:rsid w:val="00C45047"/>
    <w:rsid w:val="00C813B1"/>
    <w:rsid w:val="00CA29CC"/>
    <w:rsid w:val="00CC2E9F"/>
    <w:rsid w:val="00CC45FD"/>
    <w:rsid w:val="00CC5C08"/>
    <w:rsid w:val="00CD25A3"/>
    <w:rsid w:val="00CD473A"/>
    <w:rsid w:val="00CE2473"/>
    <w:rsid w:val="00CE4C77"/>
    <w:rsid w:val="00CE7CB9"/>
    <w:rsid w:val="00D23BB0"/>
    <w:rsid w:val="00D26E86"/>
    <w:rsid w:val="00D34C64"/>
    <w:rsid w:val="00D61A5C"/>
    <w:rsid w:val="00D772FD"/>
    <w:rsid w:val="00D82550"/>
    <w:rsid w:val="00D84ADA"/>
    <w:rsid w:val="00DD75BB"/>
    <w:rsid w:val="00DE57AE"/>
    <w:rsid w:val="00DF1DC9"/>
    <w:rsid w:val="00DF3722"/>
    <w:rsid w:val="00E131EF"/>
    <w:rsid w:val="00E245FF"/>
    <w:rsid w:val="00E30616"/>
    <w:rsid w:val="00E346D6"/>
    <w:rsid w:val="00E62557"/>
    <w:rsid w:val="00E667AD"/>
    <w:rsid w:val="00E8313D"/>
    <w:rsid w:val="00E95D63"/>
    <w:rsid w:val="00EA3663"/>
    <w:rsid w:val="00EA75F1"/>
    <w:rsid w:val="00EB1FB7"/>
    <w:rsid w:val="00EF26DF"/>
    <w:rsid w:val="00EF6C8D"/>
    <w:rsid w:val="00F007AB"/>
    <w:rsid w:val="00F15C16"/>
    <w:rsid w:val="00F22B41"/>
    <w:rsid w:val="00F234FD"/>
    <w:rsid w:val="00F25954"/>
    <w:rsid w:val="00F321B7"/>
    <w:rsid w:val="00F3327F"/>
    <w:rsid w:val="00F401E1"/>
    <w:rsid w:val="00F41A7B"/>
    <w:rsid w:val="00F5613D"/>
    <w:rsid w:val="00F71794"/>
    <w:rsid w:val="00F96B15"/>
    <w:rsid w:val="00FA45AF"/>
    <w:rsid w:val="00FC4802"/>
    <w:rsid w:val="00FD0108"/>
    <w:rsid w:val="00FD1EB8"/>
    <w:rsid w:val="00FE4696"/>
    <w:rsid w:val="00FF035F"/>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1FA1476F"/>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5E69-2CDC-425F-875D-113D6525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33</Pages>
  <Words>5963</Words>
  <Characters>32798</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95</cp:revision>
  <cp:lastPrinted>2016-02-12T10:03:00Z</cp:lastPrinted>
  <dcterms:created xsi:type="dcterms:W3CDTF">2020-09-24T14:42:00Z</dcterms:created>
  <dcterms:modified xsi:type="dcterms:W3CDTF">2020-10-12T23:41:00Z</dcterms:modified>
</cp:coreProperties>
</file>