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325" w:rsidRDefault="0037427F" w:rsidP="00780325">
      <w:pPr>
        <w:jc w:val="right"/>
        <w:rPr>
          <w:sz w:val="23"/>
          <w:szCs w:val="23"/>
        </w:rPr>
      </w:pPr>
      <w:r>
        <w:rPr>
          <w:noProof/>
          <w:sz w:val="23"/>
          <w:szCs w:val="23"/>
          <w:lang w:eastAsia="es-ES"/>
        </w:rPr>
        <w:pict>
          <v:rect id="3077 Rectángulo" o:spid="_x0000_s1086" style="position:absolute;left:0;text-align:left;margin-left:-85.05pt;margin-top:-70.85pt;width:599.1pt;height:106.85pt;z-index:251728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" fillcolor="black [3213]" strokecolor="black [3213]" strokeweight="2pt"/>
        </w:pict>
      </w:r>
      <w:r>
        <w:rPr>
          <w:noProof/>
          <w:sz w:val="23"/>
          <w:szCs w:val="23"/>
          <w:lang w:eastAsia="es-ES"/>
        </w:rPr>
        <w:pict>
          <v:shapetype id="_x0000_t202" coordsize="21600,21600" o:spt="202" path="m,l,21600r21600,l21600,xe">
            <v:stroke joinstyle="miter"/>
            <v:path gradientshapeok="t" o:connecttype="rect"/>
          </v:shapetype>
          <v:shape id="_x0000_s1054" type="#_x0000_t202" style="position:absolute;left:0;text-align:left;margin-left:-84pt;margin-top:-53.9pt;width:595.35pt;height:81.4pt;z-index:251729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" filled="f" stroked="f">
            <v:textbox style="mso-next-textbox:#_x0000_s1054">
              <w:txbxContent>
                <w:p w:rsidR="0093268A" w:rsidRPr="007010D8" w:rsidRDefault="0093268A" w:rsidP="0093268A">
                  <w:pPr>
                    <w:jc w:val="center"/>
                    <w:rPr>
                      <w:color w:val="FFFFFF" w:themeColor="background1"/>
                      <w:sz w:val="48"/>
                      <w:szCs w:val="48"/>
                    </w:rPr>
                  </w:pPr>
                  <w:bookmarkStart w:id="0" w:name="IngenieríaInformática"/>
                  <w:bookmarkEnd w:id="0"/>
                  <w:r>
                    <w:rPr>
                      <w:color w:val="FFFFFF" w:themeColor="background1"/>
                      <w:sz w:val="48"/>
                      <w:szCs w:val="48"/>
                    </w:rPr>
                    <w:t>E.</w:t>
                  </w:r>
                  <w:r w:rsidR="000D208A">
                    <w:rPr>
                      <w:color w:val="FFFFFF" w:themeColor="background1"/>
                      <w:sz w:val="48"/>
                      <w:szCs w:val="48"/>
                    </w:rPr>
                    <w:t xml:space="preserve">T.S. de Ingeniería Industrial, </w:t>
                  </w:r>
                  <w:r>
                    <w:rPr>
                      <w:color w:val="FFFFFF" w:themeColor="background1"/>
                      <w:sz w:val="48"/>
                      <w:szCs w:val="48"/>
                    </w:rPr>
                    <w:t>Informática</w:t>
                  </w:r>
                  <w:r w:rsidR="000D208A">
                    <w:rPr>
                      <w:color w:val="FFFFFF" w:themeColor="background1"/>
                      <w:sz w:val="48"/>
                      <w:szCs w:val="48"/>
                    </w:rPr>
                    <w:br/>
                  </w:r>
                  <w:r>
                    <w:rPr>
                      <w:color w:val="FFFFFF" w:themeColor="background1"/>
                      <w:sz w:val="48"/>
                      <w:szCs w:val="48"/>
                    </w:rPr>
                    <w:t>y de Telecomunicación</w:t>
                  </w:r>
                </w:p>
                <w:p w:rsidR="00780325" w:rsidRPr="007010D8" w:rsidRDefault="00780325" w:rsidP="00780325">
                  <w:pPr>
                    <w:jc w:val="center"/>
                    <w:rPr>
                      <w:color w:val="FFFFFF" w:themeColor="background1"/>
                      <w:sz w:val="48"/>
                      <w:szCs w:val="48"/>
                    </w:rPr>
                  </w:pPr>
                </w:p>
              </w:txbxContent>
            </v:textbox>
          </v:shape>
        </w:pict>
      </w:r>
      <w:r>
        <w:rPr>
          <w:noProof/>
          <w:sz w:val="23"/>
          <w:szCs w:val="23"/>
          <w:lang w:eastAsia="es-ES"/>
        </w:rPr>
        <w:pict>
          <v:rect id="3078 Rectángulo" o:spid="_x0000_s1085" style="position:absolute;left:0;text-align:left;margin-left:-84.95pt;margin-top:8.9pt;width:597.8pt;height:550.3pt;z-index:251723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" fillcolor="#d8d8d8 [2732]" stroked="f" strokeweight="2pt"/>
        </w:pict>
      </w:r>
    </w:p>
    <w:p w:rsidR="00780325" w:rsidRDefault="00780325" w:rsidP="00780325">
      <w:pPr>
        <w:jc w:val="center"/>
        <w:rPr>
          <w:sz w:val="23"/>
          <w:szCs w:val="23"/>
        </w:rPr>
      </w:pPr>
    </w:p>
    <w:p w:rsidR="00780325" w:rsidRDefault="00780325" w:rsidP="00780325">
      <w:pPr>
        <w:rPr>
          <w:sz w:val="23"/>
          <w:szCs w:val="23"/>
        </w:rPr>
      </w:pPr>
    </w:p>
    <w:p w:rsidR="00780325" w:rsidRDefault="0037427F" w:rsidP="00780325">
      <w:pPr>
        <w:rPr>
          <w:sz w:val="23"/>
          <w:szCs w:val="23"/>
        </w:rPr>
      </w:pPr>
      <w:r>
        <w:rPr>
          <w:noProof/>
          <w:sz w:val="23"/>
          <w:szCs w:val="23"/>
          <w:lang w:eastAsia="es-ES"/>
        </w:rPr>
        <w:pict>
          <v:shape id="_x0000_s1055" type="#_x0000_t202" style="position:absolute;margin-left:-85.05pt;margin-top:19.3pt;width:596.4pt;height:168.8pt;z-index:25173196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" filled="f" stroked="f">
            <v:textbox style="mso-fit-shape-to-text:t">
              <w:txbxContent>
                <w:p w:rsidR="005534C4" w:rsidRPr="005534C4" w:rsidRDefault="005534C4" w:rsidP="005534C4">
                  <w:pPr>
                    <w:jc w:val="center"/>
                    <w:rPr>
                      <w:sz w:val="56"/>
                      <w:szCs w:val="56"/>
                    </w:rPr>
                  </w:pPr>
                  <w:r w:rsidRPr="005534C4">
                    <w:rPr>
                      <w:sz w:val="56"/>
                      <w:szCs w:val="56"/>
                    </w:rPr>
                    <w:t>Análisis de la eficacia del tuning local en un modelo de clasificación basado en reglas difusas de asociación (FARC-HD)</w:t>
                  </w:r>
                </w:p>
              </w:txbxContent>
            </v:textbox>
          </v:shape>
        </w:pic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B7224D" w:rsidRDefault="0037427F" w:rsidP="00653150">
      <w:pPr>
        <w:rPr>
          <w:sz w:val="23"/>
          <w:szCs w:val="23"/>
        </w:rPr>
      </w:pPr>
      <w:r>
        <w:rPr>
          <w:noProof/>
          <w:sz w:val="23"/>
          <w:szCs w:val="23"/>
          <w:lang w:eastAsia="es-ES"/>
        </w:rPr>
        <w:pict>
          <v:rect id="3080 Rectángulo" o:spid="_x0000_s1084" style="position:absolute;margin-left:-84pt;margin-top:278.6pt;width:595.35pt;height:233.9pt;z-index:2517248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" fillcolor="black [3213]" strokecolor="black [3213]" strokeweight="2pt"/>
        </w:pict>
      </w:r>
      <w:r>
        <w:rPr>
          <w:noProof/>
          <w:sz w:val="23"/>
          <w:szCs w:val="23"/>
          <w:lang w:eastAsia="es-ES"/>
        </w:rPr>
        <w:pict>
          <v:shape id="_x0000_s1056" type="#_x0000_t202" style="position:absolute;margin-left:162.25pt;margin-top:35.3pt;width:116.9pt;height:110.55pt;z-index:25173094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" filled="f" stroked="f">
            <v:textbox style="mso-next-textbox:#_x0000_s1056;mso-fit-shape-to-text:t">
              <w:txbxContent>
                <w:p w:rsidR="00780325" w:rsidRPr="007E63B0" w:rsidRDefault="00653150" w:rsidP="00780325">
                  <w:pPr>
                    <w:rPr>
                      <w:color w:val="FFFFFF" w:themeColor="background1"/>
                      <w:sz w:val="32"/>
                      <w:szCs w:val="32"/>
                    </w:rPr>
                  </w:pPr>
                  <w:r>
                    <w:rPr>
                      <w:noProof/>
                      <w:lang w:eastAsia="es-ES"/>
                    </w:rPr>
                    <w:drawing>
                      <wp:inline distT="0" distB="0" distL="0" distR="0">
                        <wp:extent cx="1270000" cy="1422400"/>
                        <wp:effectExtent l="0" t="0" r="6350" b="6350"/>
                        <wp:docPr id="5" name="Imagen 5"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v:textbox>
          </v:shape>
        </w:pict>
      </w:r>
      <w:r>
        <w:rPr>
          <w:noProof/>
          <w:sz w:val="23"/>
          <w:szCs w:val="23"/>
          <w:lang w:eastAsia="es-ES"/>
        </w:rPr>
        <w:pict>
          <v:shape id="_x0000_s1057" type="#_x0000_t202" style="position:absolute;margin-left:-83.95pt;margin-top:190.65pt;width:595.35pt;height:110.55pt;z-index:25173299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DxSYKhcCAAAFBAAADgAAAAAAAAAAAAAAAAAuAgAAZHJzL2Uyb0RvYy54bWxQSwECLQAU&#10;AAYACAAAACEA52lO3OEAAAANAQAADwAAAAAAAAAAAAAAAABxBAAAZHJzL2Rvd25yZXYueG1sUEsF&#10;BgAAAAAEAAQA8wAAAH8FAAAAAA==&#10;" filled="f" stroked="f">
            <v:textbox style="mso-next-textbox:#_x0000_s1057;mso-fit-shape-to-text:t">
              <w:txbxContent>
                <w:p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v:textbox>
          </v:shape>
        </w:pict>
      </w:r>
      <w:r>
        <w:rPr>
          <w:noProof/>
          <w:sz w:val="23"/>
          <w:szCs w:val="23"/>
          <w:lang w:eastAsia="es-ES"/>
        </w:rPr>
        <w:pict>
          <v:shape id="_x0000_s1058" type="#_x0000_t202" style="position:absolute;margin-left:-.1pt;margin-top:303.5pt;width:423.1pt;height:110.55pt;z-index:25172684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" filled="f" stroked="f">
            <v:textbox style="mso-next-textbox:#_x0000_s1058;mso-fit-shape-to-text:t">
              <w:txbxContent>
                <w:p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w:r>
      <w:r>
        <w:rPr>
          <w:noProof/>
          <w:sz w:val="23"/>
          <w:szCs w:val="23"/>
          <w:lang w:eastAsia="es-ES"/>
        </w:rPr>
        <w:pict>
          <v:shape id="_x0000_s1059" type="#_x0000_t202" style="position:absolute;margin-left:-36.5pt;margin-top:366.2pt;width:296.9pt;height:110.55pt;z-index:25172787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6DDFwIAAAU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" filled="f" stroked="f">
            <v:textbox style="mso-next-textbox:#_x0000_s1059;mso-fit-shape-to-text:t">
              <w:txbxContent>
                <w:p w:rsidR="00780325" w:rsidRPr="007E63B0" w:rsidRDefault="005534C4" w:rsidP="00780325">
                  <w:pPr>
                    <w:rPr>
                      <w:color w:val="FFFFFF" w:themeColor="background1"/>
                      <w:sz w:val="32"/>
                      <w:szCs w:val="32"/>
                    </w:rPr>
                  </w:pPr>
                  <w:r>
                    <w:rPr>
                      <w:color w:val="FFFFFF" w:themeColor="background1"/>
                      <w:sz w:val="32"/>
                      <w:szCs w:val="32"/>
                    </w:rPr>
                    <w:t>Alumno: Oier Etxeberria Urrestarazu</w:t>
                  </w:r>
                </w:p>
                <w:p w:rsidR="00780325" w:rsidRPr="007E63B0" w:rsidRDefault="005534C4" w:rsidP="00780325">
                  <w:pPr>
                    <w:rPr>
                      <w:color w:val="FFFFFF" w:themeColor="background1"/>
                      <w:sz w:val="32"/>
                      <w:szCs w:val="32"/>
                    </w:rPr>
                  </w:pPr>
                  <w:r>
                    <w:rPr>
                      <w:color w:val="FFFFFF" w:themeColor="background1"/>
                      <w:sz w:val="32"/>
                      <w:szCs w:val="32"/>
                    </w:rPr>
                    <w:t>Director: José Antonio Sanz</w:t>
                  </w:r>
                </w:p>
                <w:p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r w:rsidR="005534C4">
                    <w:rPr>
                      <w:color w:val="FFFFFF" w:themeColor="background1"/>
                      <w:sz w:val="32"/>
                      <w:szCs w:val="32"/>
                    </w:rPr>
                    <w:t xml:space="preserve"> (I don´t know yet men)</w:t>
                  </w:r>
                </w:p>
              </w:txbxContent>
            </v:textbox>
          </v:shape>
        </w:pic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1B31F1">
      <w:pPr>
        <w:rPr>
          <w:sz w:val="23"/>
          <w:szCs w:val="23"/>
        </w:rPr>
      </w:pPr>
      <w:r>
        <w:rPr>
          <w:noProof/>
          <w:sz w:val="23"/>
          <w:szCs w:val="23"/>
          <w:lang w:eastAsia="es-ES"/>
        </w:rPr>
        <w:drawing>
          <wp:anchor distT="0" distB="0" distL="114300" distR="114300" simplePos="0" relativeHeight="251725824" behindDoc="0" locked="0" layoutInCell="1" allowOverlap="1">
            <wp:simplePos x="0" y="0"/>
            <wp:positionH relativeFrom="column">
              <wp:posOffset>4683125</wp:posOffset>
            </wp:positionH>
            <wp:positionV relativeFrom="paragraph">
              <wp:posOffset>4035425</wp:posOffset>
            </wp:positionV>
            <wp:extent cx="1492250" cy="784225"/>
            <wp:effectExtent l="19050" t="0" r="0" b="0"/>
            <wp:wrapNone/>
            <wp:docPr id="3085"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9" cstate="print"/>
                    <a:stretch>
                      <a:fillRect/>
                    </a:stretch>
                  </pic:blipFill>
                  <pic:spPr bwMode="auto">
                    <a:xfrm>
                      <a:off x="0" y="0"/>
                      <a:ext cx="1492250" cy="784225"/>
                    </a:xfrm>
                    <a:prstGeom prst="rect">
                      <a:avLst/>
                    </a:prstGeom>
                    <a:noFill/>
                    <a:ln>
                      <a:noFill/>
                    </a:ln>
                    <a:effectLst/>
                  </pic:spPr>
                </pic:pic>
              </a:graphicData>
            </a:graphic>
          </wp:anchor>
        </w:drawing>
      </w:r>
      <w:r w:rsidR="00B3275E">
        <w:rPr>
          <w:sz w:val="23"/>
          <w:szCs w:val="23"/>
        </w:rPr>
        <w:br w:type="page"/>
      </w:r>
    </w:p>
    <w:p w:rsidR="005534C4" w:rsidRPr="005534C4" w:rsidRDefault="005534C4" w:rsidP="005534C4">
      <w:pPr>
        <w:rPr>
          <w:color w:val="808080" w:themeColor="background1" w:themeShade="80"/>
          <w:sz w:val="40"/>
          <w:szCs w:val="40"/>
        </w:rPr>
      </w:pPr>
      <w:r w:rsidRPr="005534C4">
        <w:rPr>
          <w:color w:val="808080" w:themeColor="background1" w:themeShade="80"/>
          <w:sz w:val="40"/>
          <w:szCs w:val="40"/>
        </w:rPr>
        <w:lastRenderedPageBreak/>
        <w:t>Agradecimientos</w:t>
      </w:r>
    </w:p>
    <w:p w:rsidR="005534C4" w:rsidRDefault="005534C4" w:rsidP="005534C4">
      <w:pPr>
        <w:rPr>
          <w:sz w:val="24"/>
          <w:szCs w:val="24"/>
        </w:rPr>
      </w:pPr>
      <w:r>
        <w:rPr>
          <w:sz w:val="24"/>
          <w:szCs w:val="24"/>
        </w:rPr>
        <w:t>Patxi Mario</w:t>
      </w:r>
      <w:r w:rsidR="006F41F5">
        <w:rPr>
          <w:sz w:val="24"/>
          <w:szCs w:val="24"/>
        </w:rPr>
        <w:t xml:space="preserve"> Rodolfo el tercero.</w:t>
      </w:r>
    </w:p>
    <w:p w:rsidR="005534C4" w:rsidRDefault="005534C4" w:rsidP="005534C4">
      <w:pPr>
        <w:rPr>
          <w:sz w:val="24"/>
          <w:szCs w:val="24"/>
        </w:rPr>
      </w:pPr>
      <w:r>
        <w:rPr>
          <w:sz w:val="24"/>
          <w:szCs w:val="24"/>
        </w:rPr>
        <w:t>Oier.</w:t>
      </w:r>
    </w:p>
    <w:p w:rsidR="005534C4" w:rsidRDefault="005534C4">
      <w:pPr>
        <w:rPr>
          <w:sz w:val="24"/>
          <w:szCs w:val="24"/>
        </w:rPr>
      </w:pPr>
      <w:r>
        <w:rPr>
          <w:sz w:val="24"/>
          <w:szCs w:val="24"/>
        </w:rPr>
        <w:br w:type="page"/>
      </w:r>
    </w:p>
    <w:p w:rsidR="005534C4" w:rsidRDefault="005534C4" w:rsidP="005534C4">
      <w:pPr>
        <w:rPr>
          <w:color w:val="808080" w:themeColor="background1" w:themeShade="80"/>
          <w:sz w:val="44"/>
          <w:szCs w:val="44"/>
        </w:rPr>
      </w:pPr>
      <w:r w:rsidRPr="005534C4">
        <w:rPr>
          <w:color w:val="808080" w:themeColor="background1" w:themeShade="80"/>
          <w:sz w:val="44"/>
          <w:szCs w:val="44"/>
        </w:rPr>
        <w:lastRenderedPageBreak/>
        <w:t>Resumen</w:t>
      </w:r>
    </w:p>
    <w:p w:rsidR="006F41F5" w:rsidRPr="005723A0" w:rsidRDefault="006F41F5" w:rsidP="005723A0">
      <w:pPr>
        <w:ind w:firstLine="708"/>
        <w:rPr>
          <w:sz w:val="24"/>
          <w:szCs w:val="24"/>
        </w:rPr>
      </w:pPr>
      <w:r w:rsidRPr="005723A0">
        <w:rPr>
          <w:sz w:val="24"/>
          <w:szCs w:val="24"/>
        </w:rPr>
        <w:t xml:space="preserve">Hoy en día el campo del </w:t>
      </w:r>
      <w:r w:rsidR="005723A0" w:rsidRPr="005723A0">
        <w:rPr>
          <w:i/>
          <w:iCs/>
          <w:sz w:val="24"/>
          <w:szCs w:val="24"/>
        </w:rPr>
        <w:t>M</w:t>
      </w:r>
      <w:r w:rsidRPr="005723A0">
        <w:rPr>
          <w:i/>
          <w:iCs/>
          <w:sz w:val="24"/>
          <w:szCs w:val="24"/>
        </w:rPr>
        <w:t xml:space="preserve">achine </w:t>
      </w:r>
      <w:r w:rsidR="005723A0" w:rsidRPr="005723A0">
        <w:rPr>
          <w:i/>
          <w:iCs/>
          <w:sz w:val="24"/>
          <w:szCs w:val="24"/>
        </w:rPr>
        <w:t>L</w:t>
      </w:r>
      <w:r w:rsidRPr="005723A0">
        <w:rPr>
          <w:i/>
          <w:iCs/>
          <w:sz w:val="24"/>
          <w:szCs w:val="24"/>
        </w:rPr>
        <w:t>earning</w:t>
      </w:r>
      <w:r w:rsidRPr="005723A0">
        <w:rPr>
          <w:sz w:val="24"/>
          <w:szCs w:val="24"/>
        </w:rPr>
        <w:t xml:space="preserve"> o Aprendizaje Automático es un campo de investigación que est</w:t>
      </w:r>
      <w:r w:rsidR="00C45047">
        <w:rPr>
          <w:sz w:val="24"/>
          <w:szCs w:val="24"/>
        </w:rPr>
        <w:t>á</w:t>
      </w:r>
      <w:r w:rsidRPr="005723A0">
        <w:rPr>
          <w:sz w:val="24"/>
          <w:szCs w:val="24"/>
        </w:rPr>
        <w:t xml:space="preserve"> en auge. Dentro de este campo hay una gran variedad algoritmos </w:t>
      </w:r>
      <w:r w:rsidR="005723A0" w:rsidRPr="005723A0">
        <w:rPr>
          <w:sz w:val="24"/>
          <w:szCs w:val="24"/>
        </w:rPr>
        <w:t xml:space="preserve">y métodos capaces de extraer información. Dentro del subcampo de los algoritmos de clasificación nos encontramos con el FARC-HD. </w:t>
      </w:r>
    </w:p>
    <w:p w:rsidR="005723A0" w:rsidRPr="00C45047" w:rsidRDefault="005723A0" w:rsidP="005534C4">
      <w:pPr>
        <w:rPr>
          <w:sz w:val="24"/>
          <w:szCs w:val="24"/>
        </w:rPr>
      </w:pPr>
      <w:r w:rsidRPr="005723A0">
        <w:rPr>
          <w:sz w:val="24"/>
          <w:szCs w:val="24"/>
        </w:rPr>
        <w:tab/>
        <w:t>FARC-HD es un algoritmo muy preciso y para ello en su etapa final aplica un algoritmo evolutivo para realizar un ajuste en las funciones de pertenencia y una selección de las mejores reglas. El ajuste de las funciones de pertenencia se hace de forma global para mantener la interpretabilidad del sistema y el objetivo del trabajo es analizar la eficacia de aplicar un ajuste local a expensas de perder la interpretabilidad del sistema.</w:t>
      </w:r>
      <w:bookmarkStart w:id="1" w:name="_GoBack"/>
      <w:bookmarkEnd w:id="1"/>
    </w:p>
    <w:p w:rsidR="005723A0" w:rsidRPr="006F41F5" w:rsidRDefault="005723A0" w:rsidP="005534C4">
      <w:pPr>
        <w:rPr>
          <w:sz w:val="28"/>
          <w:szCs w:val="28"/>
        </w:rPr>
      </w:pPr>
    </w:p>
    <w:p w:rsidR="005534C4" w:rsidRDefault="005534C4" w:rsidP="005534C4">
      <w:pPr>
        <w:rPr>
          <w:color w:val="808080" w:themeColor="background1" w:themeShade="80"/>
          <w:sz w:val="44"/>
          <w:szCs w:val="44"/>
        </w:rPr>
      </w:pPr>
      <w:r>
        <w:rPr>
          <w:color w:val="808080" w:themeColor="background1" w:themeShade="80"/>
          <w:sz w:val="44"/>
          <w:szCs w:val="44"/>
        </w:rPr>
        <w:t>Palabras clave</w:t>
      </w:r>
    </w:p>
    <w:p w:rsidR="006F41F5" w:rsidRPr="005723A0" w:rsidRDefault="006F41F5" w:rsidP="006F41F5">
      <w:pPr>
        <w:pStyle w:val="Prrafodelista"/>
        <w:numPr>
          <w:ilvl w:val="0"/>
          <w:numId w:val="4"/>
        </w:numPr>
        <w:rPr>
          <w:sz w:val="24"/>
          <w:szCs w:val="24"/>
        </w:rPr>
      </w:pPr>
      <w:r w:rsidRPr="005723A0">
        <w:rPr>
          <w:sz w:val="24"/>
          <w:szCs w:val="24"/>
        </w:rPr>
        <w:t>Sistemas de clasificación</w:t>
      </w:r>
    </w:p>
    <w:p w:rsidR="006F41F5" w:rsidRPr="005723A0" w:rsidRDefault="006F41F5" w:rsidP="006F41F5">
      <w:pPr>
        <w:pStyle w:val="Prrafodelista"/>
        <w:numPr>
          <w:ilvl w:val="0"/>
          <w:numId w:val="4"/>
        </w:numPr>
        <w:rPr>
          <w:sz w:val="24"/>
          <w:szCs w:val="24"/>
        </w:rPr>
      </w:pPr>
      <w:r w:rsidRPr="005723A0">
        <w:rPr>
          <w:sz w:val="24"/>
          <w:szCs w:val="24"/>
        </w:rPr>
        <w:t>Reglas de asociación difusas</w:t>
      </w:r>
    </w:p>
    <w:p w:rsidR="006F41F5" w:rsidRDefault="006F41F5" w:rsidP="006F41F5">
      <w:pPr>
        <w:pStyle w:val="Prrafodelista"/>
        <w:numPr>
          <w:ilvl w:val="0"/>
          <w:numId w:val="4"/>
        </w:numPr>
        <w:rPr>
          <w:sz w:val="24"/>
          <w:szCs w:val="24"/>
        </w:rPr>
      </w:pPr>
      <w:r w:rsidRPr="005723A0">
        <w:rPr>
          <w:sz w:val="24"/>
          <w:szCs w:val="24"/>
        </w:rPr>
        <w:t>FARC-HD</w:t>
      </w:r>
    </w:p>
    <w:p w:rsidR="0065615D" w:rsidRPr="005723A0" w:rsidRDefault="0065615D" w:rsidP="006F41F5">
      <w:pPr>
        <w:pStyle w:val="Prrafodelista"/>
        <w:numPr>
          <w:ilvl w:val="0"/>
          <w:numId w:val="4"/>
        </w:numPr>
        <w:rPr>
          <w:sz w:val="24"/>
          <w:szCs w:val="24"/>
        </w:rPr>
      </w:pPr>
      <w:r>
        <w:rPr>
          <w:sz w:val="24"/>
          <w:szCs w:val="24"/>
        </w:rPr>
        <w:t>Tuning lateral</w:t>
      </w:r>
    </w:p>
    <w:p w:rsidR="006F41F5" w:rsidRPr="005723A0" w:rsidRDefault="0065615D" w:rsidP="006F41F5">
      <w:pPr>
        <w:pStyle w:val="Prrafodelista"/>
        <w:numPr>
          <w:ilvl w:val="0"/>
          <w:numId w:val="4"/>
        </w:numPr>
        <w:rPr>
          <w:sz w:val="24"/>
          <w:szCs w:val="24"/>
        </w:rPr>
      </w:pPr>
      <w:r>
        <w:rPr>
          <w:sz w:val="24"/>
          <w:szCs w:val="24"/>
        </w:rPr>
        <w:t>Tuning local</w:t>
      </w:r>
    </w:p>
    <w:p w:rsidR="005534C4" w:rsidRDefault="005534C4">
      <w:pPr>
        <w:rPr>
          <w:color w:val="808080" w:themeColor="background1" w:themeShade="80"/>
          <w:sz w:val="44"/>
          <w:szCs w:val="44"/>
        </w:rPr>
      </w:pPr>
      <w:r>
        <w:rPr>
          <w:color w:val="808080" w:themeColor="background1" w:themeShade="80"/>
          <w:sz w:val="44"/>
          <w:szCs w:val="44"/>
        </w:rPr>
        <w:br w:type="page"/>
      </w:r>
    </w:p>
    <w:p w:rsidR="005534C4" w:rsidRDefault="005534C4" w:rsidP="005534C4">
      <w:pPr>
        <w:rPr>
          <w:color w:val="808080" w:themeColor="background1" w:themeShade="80"/>
          <w:sz w:val="44"/>
          <w:szCs w:val="44"/>
        </w:rPr>
      </w:pPr>
      <w:r>
        <w:rPr>
          <w:color w:val="808080" w:themeColor="background1" w:themeShade="80"/>
          <w:sz w:val="44"/>
          <w:szCs w:val="44"/>
        </w:rPr>
        <w:lastRenderedPageBreak/>
        <w:t>Summary</w:t>
      </w:r>
    </w:p>
    <w:p w:rsidR="005534C4" w:rsidRDefault="005534C4" w:rsidP="005534C4">
      <w:pPr>
        <w:rPr>
          <w:color w:val="808080" w:themeColor="background1" w:themeShade="80"/>
          <w:sz w:val="44"/>
          <w:szCs w:val="44"/>
        </w:rPr>
      </w:pPr>
      <w:r>
        <w:rPr>
          <w:color w:val="808080" w:themeColor="background1" w:themeShade="80"/>
          <w:sz w:val="44"/>
          <w:szCs w:val="44"/>
        </w:rPr>
        <w:t>Key words</w:t>
      </w:r>
    </w:p>
    <w:p w:rsidR="005534C4" w:rsidRDefault="005534C4">
      <w:pPr>
        <w:rPr>
          <w:color w:val="808080" w:themeColor="background1" w:themeShade="80"/>
          <w:sz w:val="44"/>
          <w:szCs w:val="44"/>
        </w:rPr>
      </w:pPr>
      <w:r>
        <w:rPr>
          <w:color w:val="808080" w:themeColor="background1" w:themeShade="80"/>
          <w:sz w:val="44"/>
          <w:szCs w:val="44"/>
        </w:rPr>
        <w:br w:type="page"/>
      </w:r>
    </w:p>
    <w:p w:rsidR="005534C4" w:rsidRDefault="005534C4" w:rsidP="005534C4">
      <w:pPr>
        <w:rPr>
          <w:color w:val="808080" w:themeColor="background1" w:themeShade="80"/>
          <w:sz w:val="44"/>
          <w:szCs w:val="44"/>
        </w:rPr>
      </w:pPr>
      <w:r>
        <w:rPr>
          <w:color w:val="808080" w:themeColor="background1" w:themeShade="80"/>
          <w:sz w:val="44"/>
          <w:szCs w:val="44"/>
        </w:rPr>
        <w:lastRenderedPageBreak/>
        <w:t>Laburpena</w:t>
      </w:r>
    </w:p>
    <w:p w:rsidR="005534C4" w:rsidRDefault="005534C4" w:rsidP="005534C4">
      <w:pPr>
        <w:rPr>
          <w:color w:val="808080" w:themeColor="background1" w:themeShade="80"/>
          <w:sz w:val="44"/>
          <w:szCs w:val="44"/>
        </w:rPr>
      </w:pPr>
      <w:r>
        <w:rPr>
          <w:color w:val="808080" w:themeColor="background1" w:themeShade="80"/>
          <w:sz w:val="44"/>
          <w:szCs w:val="44"/>
        </w:rPr>
        <w:t xml:space="preserve">Hitz </w:t>
      </w:r>
      <w:r w:rsidR="00613DDC">
        <w:rPr>
          <w:color w:val="808080" w:themeColor="background1" w:themeShade="80"/>
          <w:sz w:val="44"/>
          <w:szCs w:val="44"/>
        </w:rPr>
        <w:t>Klabeak</w:t>
      </w:r>
    </w:p>
    <w:p w:rsidR="00613DDC" w:rsidRDefault="00613DDC">
      <w:pPr>
        <w:rPr>
          <w:color w:val="808080" w:themeColor="background1" w:themeShade="80"/>
          <w:sz w:val="44"/>
          <w:szCs w:val="44"/>
        </w:rPr>
      </w:pPr>
      <w:r>
        <w:rPr>
          <w:color w:val="808080" w:themeColor="background1" w:themeShade="80"/>
          <w:sz w:val="44"/>
          <w:szCs w:val="44"/>
        </w:rPr>
        <w:br w:type="page"/>
      </w:r>
    </w:p>
    <w:p w:rsidR="00613DDC" w:rsidRDefault="00613DDC" w:rsidP="005534C4">
      <w:pPr>
        <w:rPr>
          <w:color w:val="808080" w:themeColor="background1" w:themeShade="80"/>
          <w:sz w:val="44"/>
          <w:szCs w:val="44"/>
        </w:rPr>
      </w:pPr>
      <w:r>
        <w:rPr>
          <w:color w:val="808080" w:themeColor="background1" w:themeShade="80"/>
          <w:sz w:val="44"/>
          <w:szCs w:val="44"/>
        </w:rPr>
        <w:lastRenderedPageBreak/>
        <w:t>Índice de contenido</w:t>
      </w:r>
    </w:p>
    <w:sdt>
      <w:sdtPr>
        <w:rPr>
          <w:rFonts w:asciiTheme="minorHAnsi" w:eastAsiaTheme="minorHAnsi" w:hAnsiTheme="minorHAnsi" w:cstheme="minorBidi"/>
          <w:color w:val="auto"/>
          <w:sz w:val="22"/>
          <w:szCs w:val="22"/>
          <w:lang w:eastAsia="en-US"/>
        </w:rPr>
        <w:id w:val="-1764984604"/>
        <w:docPartObj>
          <w:docPartGallery w:val="Table of Contents"/>
          <w:docPartUnique/>
        </w:docPartObj>
      </w:sdtPr>
      <w:sdtEndPr>
        <w:rPr>
          <w:b/>
          <w:bCs/>
        </w:rPr>
      </w:sdtEndPr>
      <w:sdtContent>
        <w:p w:rsidR="00114003" w:rsidRDefault="00114003">
          <w:pPr>
            <w:pStyle w:val="TtuloTDC"/>
          </w:pPr>
        </w:p>
        <w:p w:rsidR="008C42ED" w:rsidRDefault="0011400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1946251" w:history="1">
            <w:r w:rsidR="008C42ED" w:rsidRPr="00196942">
              <w:rPr>
                <w:rStyle w:val="Hipervnculo"/>
                <w:noProof/>
              </w:rPr>
              <w:t>1.- Introducción y motivación</w:t>
            </w:r>
            <w:r w:rsidR="008C42ED">
              <w:rPr>
                <w:noProof/>
                <w:webHidden/>
              </w:rPr>
              <w:tab/>
            </w:r>
            <w:r w:rsidR="008C42ED">
              <w:rPr>
                <w:noProof/>
                <w:webHidden/>
              </w:rPr>
              <w:fldChar w:fldCharType="begin"/>
            </w:r>
            <w:r w:rsidR="008C42ED">
              <w:rPr>
                <w:noProof/>
                <w:webHidden/>
              </w:rPr>
              <w:instrText xml:space="preserve"> PAGEREF _Toc51946251 \h </w:instrText>
            </w:r>
            <w:r w:rsidR="008C42ED">
              <w:rPr>
                <w:noProof/>
                <w:webHidden/>
              </w:rPr>
            </w:r>
            <w:r w:rsidR="008C42ED">
              <w:rPr>
                <w:noProof/>
                <w:webHidden/>
              </w:rPr>
              <w:fldChar w:fldCharType="separate"/>
            </w:r>
            <w:r w:rsidR="008C42ED">
              <w:rPr>
                <w:noProof/>
                <w:webHidden/>
              </w:rPr>
              <w:t>9</w:t>
            </w:r>
            <w:r w:rsidR="008C42ED">
              <w:rPr>
                <w:noProof/>
                <w:webHidden/>
              </w:rPr>
              <w:fldChar w:fldCharType="end"/>
            </w:r>
          </w:hyperlink>
        </w:p>
        <w:p w:rsidR="008C42ED" w:rsidRDefault="0037427F">
          <w:pPr>
            <w:pStyle w:val="TDC1"/>
            <w:tabs>
              <w:tab w:val="right" w:leader="dot" w:pos="8494"/>
            </w:tabs>
            <w:rPr>
              <w:rFonts w:eastAsiaTheme="minorEastAsia"/>
              <w:noProof/>
              <w:lang w:eastAsia="es-ES"/>
            </w:rPr>
          </w:pPr>
          <w:hyperlink w:anchor="_Toc51946252" w:history="1">
            <w:r w:rsidR="008C42ED" w:rsidRPr="00196942">
              <w:rPr>
                <w:rStyle w:val="Hipervnculo"/>
                <w:noProof/>
              </w:rPr>
              <w:t>2.- Preliminares</w:t>
            </w:r>
            <w:r w:rsidR="008C42ED">
              <w:rPr>
                <w:noProof/>
                <w:webHidden/>
              </w:rPr>
              <w:tab/>
            </w:r>
            <w:r w:rsidR="008C42ED">
              <w:rPr>
                <w:noProof/>
                <w:webHidden/>
              </w:rPr>
              <w:fldChar w:fldCharType="begin"/>
            </w:r>
            <w:r w:rsidR="008C42ED">
              <w:rPr>
                <w:noProof/>
                <w:webHidden/>
              </w:rPr>
              <w:instrText xml:space="preserve"> PAGEREF _Toc51946252 \h </w:instrText>
            </w:r>
            <w:r w:rsidR="008C42ED">
              <w:rPr>
                <w:noProof/>
                <w:webHidden/>
              </w:rPr>
            </w:r>
            <w:r w:rsidR="008C42ED">
              <w:rPr>
                <w:noProof/>
                <w:webHidden/>
              </w:rPr>
              <w:fldChar w:fldCharType="separate"/>
            </w:r>
            <w:r w:rsidR="008C42ED">
              <w:rPr>
                <w:noProof/>
                <w:webHidden/>
              </w:rPr>
              <w:t>10</w:t>
            </w:r>
            <w:r w:rsidR="008C42ED">
              <w:rPr>
                <w:noProof/>
                <w:webHidden/>
              </w:rPr>
              <w:fldChar w:fldCharType="end"/>
            </w:r>
          </w:hyperlink>
        </w:p>
        <w:p w:rsidR="008C42ED" w:rsidRDefault="0037427F">
          <w:pPr>
            <w:pStyle w:val="TDC1"/>
            <w:tabs>
              <w:tab w:val="right" w:leader="dot" w:pos="8494"/>
            </w:tabs>
            <w:rPr>
              <w:rFonts w:eastAsiaTheme="minorEastAsia"/>
              <w:noProof/>
              <w:lang w:eastAsia="es-ES"/>
            </w:rPr>
          </w:pPr>
          <w:hyperlink w:anchor="_Toc51946253" w:history="1">
            <w:r w:rsidR="008C42ED" w:rsidRPr="00196942">
              <w:rPr>
                <w:rStyle w:val="Hipervnculo"/>
                <w:noProof/>
              </w:rPr>
              <w:t>Bibliografía</w:t>
            </w:r>
            <w:r w:rsidR="008C42ED">
              <w:rPr>
                <w:noProof/>
                <w:webHidden/>
              </w:rPr>
              <w:tab/>
            </w:r>
            <w:r w:rsidR="008C42ED">
              <w:rPr>
                <w:noProof/>
                <w:webHidden/>
              </w:rPr>
              <w:fldChar w:fldCharType="begin"/>
            </w:r>
            <w:r w:rsidR="008C42ED">
              <w:rPr>
                <w:noProof/>
                <w:webHidden/>
              </w:rPr>
              <w:instrText xml:space="preserve"> PAGEREF _Toc51946253 \h </w:instrText>
            </w:r>
            <w:r w:rsidR="008C42ED">
              <w:rPr>
                <w:noProof/>
                <w:webHidden/>
              </w:rPr>
            </w:r>
            <w:r w:rsidR="008C42ED">
              <w:rPr>
                <w:noProof/>
                <w:webHidden/>
              </w:rPr>
              <w:fldChar w:fldCharType="separate"/>
            </w:r>
            <w:r w:rsidR="008C42ED">
              <w:rPr>
                <w:noProof/>
                <w:webHidden/>
              </w:rPr>
              <w:t>11</w:t>
            </w:r>
            <w:r w:rsidR="008C42ED">
              <w:rPr>
                <w:noProof/>
                <w:webHidden/>
              </w:rPr>
              <w:fldChar w:fldCharType="end"/>
            </w:r>
          </w:hyperlink>
        </w:p>
        <w:p w:rsidR="00114003" w:rsidRDefault="00114003">
          <w:r>
            <w:rPr>
              <w:b/>
              <w:bCs/>
            </w:rPr>
            <w:fldChar w:fldCharType="end"/>
          </w:r>
        </w:p>
      </w:sdtContent>
    </w:sdt>
    <w:p w:rsidR="0074585A" w:rsidRDefault="0074585A" w:rsidP="005534C4">
      <w:pPr>
        <w:rPr>
          <w:color w:val="808080" w:themeColor="background1" w:themeShade="80"/>
          <w:sz w:val="44"/>
          <w:szCs w:val="44"/>
        </w:rPr>
      </w:pPr>
    </w:p>
    <w:p w:rsidR="0074585A" w:rsidRDefault="0074585A" w:rsidP="005534C4">
      <w:pPr>
        <w:rPr>
          <w:color w:val="808080" w:themeColor="background1" w:themeShade="80"/>
          <w:sz w:val="44"/>
          <w:szCs w:val="44"/>
        </w:rPr>
      </w:pPr>
      <w:r>
        <w:rPr>
          <w:color w:val="808080" w:themeColor="background1" w:themeShade="80"/>
          <w:sz w:val="44"/>
          <w:szCs w:val="44"/>
        </w:rPr>
        <w:br w:type="page"/>
      </w:r>
    </w:p>
    <w:p w:rsidR="0074585A" w:rsidRDefault="0074585A" w:rsidP="005534C4">
      <w:pPr>
        <w:rPr>
          <w:color w:val="808080" w:themeColor="background1" w:themeShade="80"/>
          <w:sz w:val="44"/>
          <w:szCs w:val="44"/>
        </w:rPr>
      </w:pPr>
      <w:r>
        <w:rPr>
          <w:color w:val="808080" w:themeColor="background1" w:themeShade="80"/>
          <w:sz w:val="44"/>
          <w:szCs w:val="44"/>
        </w:rPr>
        <w:lastRenderedPageBreak/>
        <w:t>Índice de Ilustraciones</w:t>
      </w:r>
    </w:p>
    <w:p w:rsidR="0074585A" w:rsidRDefault="0074585A" w:rsidP="005534C4">
      <w:pPr>
        <w:rPr>
          <w:color w:val="808080" w:themeColor="background1" w:themeShade="80"/>
          <w:sz w:val="44"/>
          <w:szCs w:val="44"/>
        </w:rPr>
      </w:pPr>
    </w:p>
    <w:p w:rsidR="0074585A" w:rsidRDefault="0074585A" w:rsidP="005534C4">
      <w:pPr>
        <w:rPr>
          <w:color w:val="808080" w:themeColor="background1" w:themeShade="80"/>
          <w:sz w:val="44"/>
          <w:szCs w:val="44"/>
        </w:rPr>
      </w:pPr>
      <w:r>
        <w:rPr>
          <w:color w:val="808080" w:themeColor="background1" w:themeShade="80"/>
          <w:sz w:val="44"/>
          <w:szCs w:val="44"/>
        </w:rPr>
        <w:br w:type="page"/>
      </w:r>
    </w:p>
    <w:p w:rsidR="0074585A" w:rsidRDefault="0074585A" w:rsidP="005534C4">
      <w:pPr>
        <w:rPr>
          <w:color w:val="808080" w:themeColor="background1" w:themeShade="80"/>
          <w:sz w:val="44"/>
          <w:szCs w:val="44"/>
        </w:rPr>
      </w:pPr>
      <w:r>
        <w:rPr>
          <w:color w:val="808080" w:themeColor="background1" w:themeShade="80"/>
          <w:sz w:val="44"/>
          <w:szCs w:val="44"/>
        </w:rPr>
        <w:lastRenderedPageBreak/>
        <w:t>Índice de Tablas</w:t>
      </w:r>
    </w:p>
    <w:p w:rsidR="0074585A" w:rsidRDefault="0074585A" w:rsidP="005534C4">
      <w:pPr>
        <w:rPr>
          <w:color w:val="808080" w:themeColor="background1" w:themeShade="80"/>
          <w:sz w:val="44"/>
          <w:szCs w:val="44"/>
        </w:rPr>
      </w:pPr>
    </w:p>
    <w:p w:rsidR="0074585A" w:rsidRDefault="0074585A" w:rsidP="00114003">
      <w:pPr>
        <w:pStyle w:val="Ttulo1"/>
        <w:rPr>
          <w:color w:val="808080" w:themeColor="background1" w:themeShade="80"/>
          <w:sz w:val="44"/>
          <w:szCs w:val="44"/>
        </w:rPr>
      </w:pPr>
      <w:r>
        <w:rPr>
          <w:color w:val="808080" w:themeColor="background1" w:themeShade="80"/>
          <w:sz w:val="44"/>
          <w:szCs w:val="44"/>
        </w:rPr>
        <w:br w:type="page"/>
      </w:r>
      <w:bookmarkStart w:id="2" w:name="_Toc51946251"/>
      <w:r w:rsidR="00114003">
        <w:rPr>
          <w:color w:val="808080" w:themeColor="background1" w:themeShade="80"/>
          <w:sz w:val="44"/>
          <w:szCs w:val="44"/>
        </w:rPr>
        <w:lastRenderedPageBreak/>
        <w:t>1.- Introducción y motivación</w:t>
      </w:r>
      <w:bookmarkEnd w:id="2"/>
    </w:p>
    <w:p w:rsidR="00671C24" w:rsidRDefault="00671C24" w:rsidP="00671C24"/>
    <w:p w:rsidR="006E27A9" w:rsidRPr="000D6991" w:rsidRDefault="006E27A9" w:rsidP="006E27A9">
      <w:r>
        <w:tab/>
        <w:t xml:space="preserve">La inteligencia artificial es la ciencia que tiene como objetivo hacer que lo ordenadores puedan realizar tareas de humanos tal y como los haría un humano. Dentro de la ciencia de la inteligencia Artificial se encuentra el subcampo del </w:t>
      </w:r>
      <w:r>
        <w:rPr>
          <w:i/>
          <w:iCs/>
        </w:rPr>
        <w:t xml:space="preserve">Machine </w:t>
      </w:r>
      <w:r w:rsidRPr="006E27A9">
        <w:rPr>
          <w:i/>
          <w:iCs/>
        </w:rPr>
        <w:t>Learning</w:t>
      </w:r>
      <w:r>
        <w:t xml:space="preserve"> o </w:t>
      </w:r>
      <w:r w:rsidRPr="006E27A9">
        <w:t>Aprendizaje</w:t>
      </w:r>
      <w:r>
        <w:t xml:space="preserve"> Automático. Este subcampo se encarga de entrenar a la máquina para que aprenda por sí solo.</w:t>
      </w:r>
    </w:p>
    <w:p w:rsidR="006E27A9" w:rsidRDefault="006E27A9" w:rsidP="006E27A9">
      <w:pPr>
        <w:rPr>
          <w:sz w:val="24"/>
          <w:szCs w:val="24"/>
        </w:rPr>
      </w:pPr>
      <w:r>
        <w:rPr>
          <w:sz w:val="24"/>
          <w:szCs w:val="24"/>
        </w:rPr>
        <w:tab/>
      </w:r>
      <w:r w:rsidR="008D3384">
        <w:rPr>
          <w:sz w:val="24"/>
          <w:szCs w:val="24"/>
        </w:rPr>
        <w:t>El aprendizaje automático tiene como objetivo aprender de una base de datos llena de ejemplos y posteriormente ser capaz de aplicar el aprendizaje en ejemplos desconocidos para la máquina.</w:t>
      </w:r>
    </w:p>
    <w:p w:rsidR="008D3384" w:rsidRDefault="008D3384" w:rsidP="00671C24">
      <w:pPr>
        <w:rPr>
          <w:sz w:val="24"/>
          <w:szCs w:val="24"/>
        </w:rPr>
      </w:pPr>
      <w:r>
        <w:rPr>
          <w:sz w:val="24"/>
          <w:szCs w:val="24"/>
        </w:rPr>
        <w:tab/>
        <w:t xml:space="preserve">Para realizar el aprendizaje podemos empezar de diferentes puntos de partida. Si en los ejemplos proporcionados para aprender sabemos la salida que debemos obtener, estamos ante lo que se llama aprendizaje supervisado. Por otro lado, si no lo sabemos, estamos ante aprendizaje no supervisado. </w:t>
      </w:r>
      <w:r w:rsidR="000D6991">
        <w:rPr>
          <w:sz w:val="24"/>
          <w:szCs w:val="24"/>
        </w:rPr>
        <w:t>Aparte de estos dos métodos existen más métodos, como el aprendizaje semisupervisado, por refuerzo, multi tarea</w:t>
      </w:r>
      <w:r w:rsidR="00EB1FB7">
        <w:rPr>
          <w:sz w:val="24"/>
          <w:szCs w:val="24"/>
        </w:rPr>
        <w:t xml:space="preserve">, </w:t>
      </w:r>
      <w:r w:rsidR="000D6991">
        <w:rPr>
          <w:sz w:val="24"/>
          <w:szCs w:val="24"/>
        </w:rPr>
        <w:t>transducción</w:t>
      </w:r>
      <w:r w:rsidR="00EB1FB7">
        <w:rPr>
          <w:sz w:val="24"/>
          <w:szCs w:val="24"/>
        </w:rPr>
        <w:t xml:space="preserve"> etc</w:t>
      </w:r>
      <w:r w:rsidR="000D6991">
        <w:rPr>
          <w:sz w:val="24"/>
          <w:szCs w:val="24"/>
        </w:rPr>
        <w:t>.</w:t>
      </w:r>
      <w:r w:rsidR="00B22CB6">
        <w:rPr>
          <w:sz w:val="24"/>
          <w:szCs w:val="24"/>
        </w:rPr>
        <w:t xml:space="preserve"> En nuestro caso utilizaremos el aprendizaje supervisado.</w:t>
      </w:r>
    </w:p>
    <w:p w:rsidR="000D6991" w:rsidRDefault="000D6991" w:rsidP="00671C24">
      <w:pPr>
        <w:rPr>
          <w:sz w:val="24"/>
          <w:szCs w:val="24"/>
        </w:rPr>
      </w:pPr>
      <w:r>
        <w:rPr>
          <w:sz w:val="24"/>
          <w:szCs w:val="24"/>
        </w:rPr>
        <w:tab/>
        <w:t xml:space="preserve">Este TFG esta basado en </w:t>
      </w:r>
      <w:r w:rsidR="008C42ED">
        <w:rPr>
          <w:sz w:val="24"/>
          <w:szCs w:val="24"/>
        </w:rPr>
        <w:t>el</w:t>
      </w:r>
      <w:r>
        <w:rPr>
          <w:sz w:val="24"/>
          <w:szCs w:val="24"/>
        </w:rPr>
        <w:t xml:space="preserve"> algoritmo de clasificación basado en reglas difusas de asociación </w:t>
      </w:r>
      <w:r w:rsidR="008C42ED">
        <w:rPr>
          <w:sz w:val="24"/>
          <w:szCs w:val="24"/>
        </w:rPr>
        <w:t>FARC-HD</w:t>
      </w:r>
      <w:r w:rsidR="00B22CB6">
        <w:rPr>
          <w:sz w:val="24"/>
          <w:szCs w:val="24"/>
        </w:rPr>
        <w:t xml:space="preserve"> (</w:t>
      </w:r>
      <w:r w:rsidR="00B22CB6" w:rsidRPr="00B22CB6">
        <w:rPr>
          <w:i/>
          <w:iCs/>
          <w:sz w:val="24"/>
          <w:szCs w:val="24"/>
        </w:rPr>
        <w:t>Fuzzy Rule</w:t>
      </w:r>
      <w:r w:rsidR="00B22CB6">
        <w:rPr>
          <w:i/>
          <w:iCs/>
          <w:sz w:val="24"/>
          <w:szCs w:val="24"/>
        </w:rPr>
        <w:t>-</w:t>
      </w:r>
      <w:r w:rsidR="00B22CB6" w:rsidRPr="00B22CB6">
        <w:rPr>
          <w:i/>
          <w:iCs/>
          <w:sz w:val="24"/>
          <w:szCs w:val="24"/>
        </w:rPr>
        <w:t>Based Classification model for Hig</w:t>
      </w:r>
      <w:r w:rsidR="00B22CB6">
        <w:rPr>
          <w:i/>
          <w:iCs/>
          <w:sz w:val="24"/>
          <w:szCs w:val="24"/>
        </w:rPr>
        <w:t>h</w:t>
      </w:r>
      <w:r w:rsidR="00B22CB6" w:rsidRPr="00B22CB6">
        <w:rPr>
          <w:i/>
          <w:iCs/>
          <w:sz w:val="24"/>
          <w:szCs w:val="24"/>
        </w:rPr>
        <w:t>-Dimensional problems</w:t>
      </w:r>
      <w:r w:rsidR="00B22CB6">
        <w:rPr>
          <w:sz w:val="24"/>
          <w:szCs w:val="24"/>
        </w:rPr>
        <w:t>)</w:t>
      </w:r>
      <w:r w:rsidR="008C42ED">
        <w:rPr>
          <w:sz w:val="24"/>
          <w:szCs w:val="24"/>
        </w:rPr>
        <w:t xml:space="preserve"> [1].</w:t>
      </w:r>
      <w:r w:rsidR="003C77DA">
        <w:rPr>
          <w:sz w:val="24"/>
          <w:szCs w:val="24"/>
        </w:rPr>
        <w:t xml:space="preserve"> </w:t>
      </w:r>
    </w:p>
    <w:p w:rsidR="002D1498" w:rsidRPr="002D1498" w:rsidRDefault="002D1498" w:rsidP="002D1498">
      <w:pPr>
        <w:rPr>
          <w:sz w:val="24"/>
          <w:szCs w:val="24"/>
        </w:rPr>
      </w:pPr>
      <w:r>
        <w:rPr>
          <w:sz w:val="24"/>
          <w:szCs w:val="24"/>
        </w:rPr>
        <w:tab/>
      </w:r>
      <w:r w:rsidRPr="002D1498">
        <w:rPr>
          <w:sz w:val="24"/>
          <w:szCs w:val="24"/>
        </w:rPr>
        <w:t>El algoritmo tiene tres fases. En la primera fase, se extraen reglas difusas de</w:t>
      </w:r>
      <w:r>
        <w:rPr>
          <w:sz w:val="24"/>
          <w:szCs w:val="24"/>
        </w:rPr>
        <w:t xml:space="preserve"> </w:t>
      </w:r>
      <w:r w:rsidRPr="002D1498">
        <w:rPr>
          <w:sz w:val="24"/>
          <w:szCs w:val="24"/>
        </w:rPr>
        <w:t>asociación. En la segunda fase, se minimizan las reglas preseleccionándolas conforme</w:t>
      </w:r>
      <w:r>
        <w:rPr>
          <w:sz w:val="24"/>
          <w:szCs w:val="24"/>
        </w:rPr>
        <w:t xml:space="preserve"> </w:t>
      </w:r>
      <w:r w:rsidRPr="002D1498">
        <w:rPr>
          <w:sz w:val="24"/>
          <w:szCs w:val="24"/>
        </w:rPr>
        <w:t>su calidad. Por último, en la tercera fase, se aplica un algoritmo genético para</w:t>
      </w:r>
      <w:r>
        <w:rPr>
          <w:sz w:val="24"/>
          <w:szCs w:val="24"/>
        </w:rPr>
        <w:t xml:space="preserve"> </w:t>
      </w:r>
      <w:r w:rsidRPr="002D1498">
        <w:rPr>
          <w:sz w:val="24"/>
          <w:szCs w:val="24"/>
        </w:rPr>
        <w:t>seleccionar las mejores reglas y ajustar las funciones de pertenencia.</w:t>
      </w:r>
    </w:p>
    <w:p w:rsidR="002D1498" w:rsidRPr="002D1498" w:rsidRDefault="002D1498" w:rsidP="002D1498">
      <w:pPr>
        <w:ind w:firstLine="708"/>
        <w:rPr>
          <w:sz w:val="24"/>
          <w:szCs w:val="24"/>
        </w:rPr>
      </w:pPr>
      <w:r w:rsidRPr="002D1498">
        <w:rPr>
          <w:sz w:val="24"/>
          <w:szCs w:val="24"/>
        </w:rPr>
        <w:t>Este trabajo se centra en cambiar el ajuste a las funciones de pertenencia. En el</w:t>
      </w:r>
      <w:r>
        <w:rPr>
          <w:sz w:val="24"/>
          <w:szCs w:val="24"/>
        </w:rPr>
        <w:t xml:space="preserve"> </w:t>
      </w:r>
      <w:r w:rsidRPr="002D1498">
        <w:rPr>
          <w:sz w:val="24"/>
          <w:szCs w:val="24"/>
        </w:rPr>
        <w:t>FARC-HD se ajusta de forma global con el fin de mantener la interpretabilidad del</w:t>
      </w:r>
      <w:r>
        <w:rPr>
          <w:sz w:val="24"/>
          <w:szCs w:val="24"/>
        </w:rPr>
        <w:t xml:space="preserve"> </w:t>
      </w:r>
      <w:r w:rsidRPr="002D1498">
        <w:rPr>
          <w:sz w:val="24"/>
          <w:szCs w:val="24"/>
        </w:rPr>
        <w:t>sistema. Nosotros estudiaremos el efecto de ajustarnos de forma local para cada regla.</w:t>
      </w:r>
    </w:p>
    <w:p w:rsidR="002D1498" w:rsidRDefault="002D1498" w:rsidP="002D1498">
      <w:pPr>
        <w:ind w:firstLine="708"/>
        <w:rPr>
          <w:sz w:val="24"/>
          <w:szCs w:val="24"/>
        </w:rPr>
      </w:pPr>
      <w:r w:rsidRPr="002D1498">
        <w:rPr>
          <w:sz w:val="24"/>
          <w:szCs w:val="24"/>
        </w:rPr>
        <w:t>Al ajustarnos de forma local, perdemos la interpretabilidad del sistema, pero</w:t>
      </w:r>
      <w:r>
        <w:rPr>
          <w:sz w:val="24"/>
          <w:szCs w:val="24"/>
        </w:rPr>
        <w:t xml:space="preserve"> </w:t>
      </w:r>
      <w:r w:rsidRPr="002D1498">
        <w:rPr>
          <w:sz w:val="24"/>
          <w:szCs w:val="24"/>
        </w:rPr>
        <w:t>logramos ajustarnos mejor a cada regla, por lo tanto, deberíamos mejorar el</w:t>
      </w:r>
      <w:r>
        <w:rPr>
          <w:sz w:val="24"/>
          <w:szCs w:val="24"/>
        </w:rPr>
        <w:t xml:space="preserve"> </w:t>
      </w:r>
      <w:r w:rsidRPr="002D1498">
        <w:rPr>
          <w:sz w:val="24"/>
          <w:szCs w:val="24"/>
        </w:rPr>
        <w:t>rendimiento. Por otro lado, para ajustarnos de forma local necesitaremos una base de</w:t>
      </w:r>
      <w:r>
        <w:rPr>
          <w:sz w:val="24"/>
          <w:szCs w:val="24"/>
        </w:rPr>
        <w:t xml:space="preserve"> </w:t>
      </w:r>
      <w:r w:rsidRPr="002D1498">
        <w:rPr>
          <w:sz w:val="24"/>
          <w:szCs w:val="24"/>
        </w:rPr>
        <w:t>datos para cada regla, lo que supone un aumento en el tiempo de computación.</w:t>
      </w:r>
    </w:p>
    <w:p w:rsidR="00EB1FB7" w:rsidRDefault="00EB1FB7" w:rsidP="00671C24">
      <w:pPr>
        <w:rPr>
          <w:sz w:val="24"/>
          <w:szCs w:val="24"/>
        </w:rPr>
      </w:pPr>
      <w:r>
        <w:rPr>
          <w:sz w:val="24"/>
          <w:szCs w:val="24"/>
        </w:rPr>
        <w:tab/>
      </w:r>
    </w:p>
    <w:p w:rsidR="00EB1FB7" w:rsidRDefault="00EB1FB7" w:rsidP="00671C24">
      <w:pPr>
        <w:rPr>
          <w:sz w:val="24"/>
          <w:szCs w:val="24"/>
        </w:rPr>
      </w:pPr>
      <w:r>
        <w:rPr>
          <w:sz w:val="24"/>
          <w:szCs w:val="24"/>
        </w:rPr>
        <w:tab/>
      </w:r>
    </w:p>
    <w:p w:rsidR="00671C24" w:rsidRPr="00671C24" w:rsidRDefault="00671C24" w:rsidP="00671C24">
      <w:r>
        <w:br w:type="page"/>
      </w:r>
    </w:p>
    <w:p w:rsidR="00114003" w:rsidRDefault="00671C24" w:rsidP="00671C24">
      <w:pPr>
        <w:pStyle w:val="Ttulo1"/>
        <w:rPr>
          <w:color w:val="808080" w:themeColor="background1" w:themeShade="80"/>
          <w:sz w:val="44"/>
          <w:szCs w:val="44"/>
        </w:rPr>
      </w:pPr>
      <w:bookmarkStart w:id="3" w:name="_Toc51946252"/>
      <w:r>
        <w:rPr>
          <w:color w:val="808080" w:themeColor="background1" w:themeShade="80"/>
          <w:sz w:val="44"/>
          <w:szCs w:val="44"/>
        </w:rPr>
        <w:lastRenderedPageBreak/>
        <w:t>2.- Preliminares</w:t>
      </w:r>
      <w:bookmarkEnd w:id="3"/>
    </w:p>
    <w:p w:rsidR="00B738CA" w:rsidRDefault="00B738CA" w:rsidP="00B738CA">
      <w:pPr>
        <w:rPr>
          <w:sz w:val="24"/>
          <w:szCs w:val="24"/>
        </w:rPr>
      </w:pPr>
    </w:p>
    <w:p w:rsidR="00B738CA" w:rsidRDefault="00B738CA" w:rsidP="00B738CA">
      <w:pPr>
        <w:rPr>
          <w:sz w:val="24"/>
          <w:szCs w:val="24"/>
        </w:rPr>
      </w:pPr>
      <w:r>
        <w:rPr>
          <w:sz w:val="24"/>
          <w:szCs w:val="24"/>
        </w:rPr>
        <w:tab/>
        <w:t xml:space="preserve">En este apartado del proyecto explicaremos en detalle el marco teórico </w:t>
      </w:r>
      <w:r w:rsidR="007D7670">
        <w:rPr>
          <w:sz w:val="24"/>
          <w:szCs w:val="24"/>
        </w:rPr>
        <w:t>necesario para entender el funcionamiento del algoritmo empleado en el TFG. Para ello, explicaremos los conceptos básicos paso a paso.</w:t>
      </w:r>
    </w:p>
    <w:p w:rsidR="003B7A55" w:rsidRDefault="003B7A55" w:rsidP="00B738CA">
      <w:pPr>
        <w:rPr>
          <w:sz w:val="24"/>
          <w:szCs w:val="24"/>
        </w:rPr>
      </w:pPr>
      <w:r>
        <w:rPr>
          <w:sz w:val="24"/>
          <w:szCs w:val="24"/>
        </w:rPr>
        <w:br w:type="page"/>
      </w:r>
    </w:p>
    <w:p w:rsidR="00A364DE" w:rsidRDefault="003B7A55" w:rsidP="003B7A55">
      <w:pPr>
        <w:pStyle w:val="Ttulo1"/>
        <w:rPr>
          <w:rFonts w:cstheme="minorHAnsi"/>
          <w:color w:val="808080" w:themeColor="background1" w:themeShade="80"/>
          <w:sz w:val="44"/>
          <w:szCs w:val="44"/>
        </w:rPr>
      </w:pPr>
      <w:r w:rsidRPr="003B7A55">
        <w:rPr>
          <w:rFonts w:cstheme="minorHAnsi"/>
          <w:color w:val="808080" w:themeColor="background1" w:themeShade="80"/>
          <w:sz w:val="44"/>
          <w:szCs w:val="44"/>
        </w:rPr>
        <w:lastRenderedPageBreak/>
        <w:t>3.- FARC-HD-LOCAL</w:t>
      </w:r>
    </w:p>
    <w:p w:rsidR="003B7A55" w:rsidRPr="003B7A55" w:rsidRDefault="003B7A55" w:rsidP="003B7A55">
      <w:r>
        <w:br w:type="page"/>
      </w:r>
    </w:p>
    <w:p w:rsidR="003B7A55" w:rsidRDefault="003B7A55" w:rsidP="003B7A55">
      <w:pPr>
        <w:pStyle w:val="Ttulo1"/>
        <w:rPr>
          <w:rFonts w:cstheme="minorHAnsi"/>
          <w:color w:val="808080" w:themeColor="background1" w:themeShade="80"/>
          <w:sz w:val="44"/>
          <w:szCs w:val="44"/>
        </w:rPr>
      </w:pPr>
      <w:r w:rsidRPr="003B7A55">
        <w:rPr>
          <w:rFonts w:cstheme="minorHAnsi"/>
          <w:color w:val="808080" w:themeColor="background1" w:themeShade="80"/>
          <w:sz w:val="44"/>
          <w:szCs w:val="44"/>
        </w:rPr>
        <w:lastRenderedPageBreak/>
        <w:t>4.- Marco Experimental</w:t>
      </w:r>
    </w:p>
    <w:p w:rsidR="003B7A55" w:rsidRDefault="003B7A55" w:rsidP="003B7A55"/>
    <w:p w:rsidR="003B7A55" w:rsidRPr="003B7A55" w:rsidRDefault="003B7A55" w:rsidP="003B7A55">
      <w:r>
        <w:br w:type="page"/>
      </w:r>
    </w:p>
    <w:p w:rsidR="003B7A55" w:rsidRPr="003B7A55" w:rsidRDefault="003B7A55" w:rsidP="003B7A55">
      <w:pPr>
        <w:pStyle w:val="Ttulo1"/>
        <w:rPr>
          <w:color w:val="808080" w:themeColor="background1" w:themeShade="80"/>
          <w:sz w:val="44"/>
          <w:szCs w:val="44"/>
        </w:rPr>
      </w:pPr>
      <w:r w:rsidRPr="003B7A55">
        <w:rPr>
          <w:color w:val="808080" w:themeColor="background1" w:themeShade="80"/>
          <w:sz w:val="44"/>
          <w:szCs w:val="44"/>
        </w:rPr>
        <w:lastRenderedPageBreak/>
        <w:t>5.- Estudio Experimental</w:t>
      </w:r>
    </w:p>
    <w:p w:rsidR="008C42ED" w:rsidRDefault="008C42ED">
      <w:pPr>
        <w:rPr>
          <w:sz w:val="24"/>
          <w:szCs w:val="24"/>
        </w:rPr>
      </w:pPr>
      <w:r>
        <w:rPr>
          <w:sz w:val="24"/>
          <w:szCs w:val="24"/>
        </w:rPr>
        <w:br w:type="page"/>
      </w:r>
    </w:p>
    <w:p w:rsidR="007D7670" w:rsidRDefault="008C42ED" w:rsidP="008C42ED">
      <w:pPr>
        <w:pStyle w:val="Ttulo1"/>
        <w:rPr>
          <w:color w:val="808080" w:themeColor="background1" w:themeShade="80"/>
          <w:sz w:val="44"/>
          <w:szCs w:val="44"/>
        </w:rPr>
      </w:pPr>
      <w:bookmarkStart w:id="4" w:name="_Toc51946253"/>
      <w:r w:rsidRPr="008C42ED">
        <w:rPr>
          <w:color w:val="808080" w:themeColor="background1" w:themeShade="80"/>
          <w:sz w:val="44"/>
          <w:szCs w:val="44"/>
        </w:rPr>
        <w:lastRenderedPageBreak/>
        <w:t>Bibliografía</w:t>
      </w:r>
      <w:bookmarkEnd w:id="4"/>
    </w:p>
    <w:p w:rsidR="008C42ED" w:rsidRDefault="008C42ED" w:rsidP="008C42ED">
      <w:pPr>
        <w:rPr>
          <w:sz w:val="24"/>
          <w:szCs w:val="24"/>
        </w:rPr>
      </w:pPr>
    </w:p>
    <w:p w:rsidR="008C42ED" w:rsidRPr="008C42ED" w:rsidRDefault="008C42ED" w:rsidP="008C42ED">
      <w:pPr>
        <w:pStyle w:val="Prrafodelista"/>
        <w:numPr>
          <w:ilvl w:val="0"/>
          <w:numId w:val="5"/>
        </w:numPr>
        <w:rPr>
          <w:sz w:val="24"/>
          <w:szCs w:val="24"/>
        </w:rPr>
      </w:pPr>
      <w:r w:rsidRPr="008C42ED">
        <w:rPr>
          <w:sz w:val="24"/>
          <w:szCs w:val="24"/>
        </w:rPr>
        <w:t>J. Alcalá-Fdez, R. Alcalá y F. Herrera, «A fuzzy association rule-based classification model for high-dimensional problems with genetic rule selection and lateral</w:t>
      </w:r>
      <w:r>
        <w:rPr>
          <w:sz w:val="24"/>
          <w:szCs w:val="24"/>
        </w:rPr>
        <w:t xml:space="preserve"> </w:t>
      </w:r>
      <w:r w:rsidRPr="008C42ED">
        <w:rPr>
          <w:sz w:val="24"/>
          <w:szCs w:val="24"/>
        </w:rPr>
        <w:t xml:space="preserve">tunning.,» IEEE Transactions on Fuzzy Systems, vol. 19, nº 5, pp. 857-872, 2011. </w:t>
      </w:r>
      <w:r w:rsidRPr="008C42ED">
        <w:rPr>
          <w:sz w:val="24"/>
          <w:szCs w:val="24"/>
        </w:rPr>
        <w:cr/>
      </w:r>
    </w:p>
    <w:sectPr w:rsidR="008C42ED" w:rsidRPr="008C42ED" w:rsidSect="00F2595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27F" w:rsidRDefault="0037427F" w:rsidP="005F2EC0">
      <w:pPr>
        <w:spacing w:after="0" w:line="240" w:lineRule="auto"/>
      </w:pPr>
      <w:r>
        <w:separator/>
      </w:r>
    </w:p>
  </w:endnote>
  <w:endnote w:type="continuationSeparator" w:id="0">
    <w:p w:rsidR="0037427F" w:rsidRDefault="0037427F" w:rsidP="005F2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27F" w:rsidRDefault="0037427F" w:rsidP="005F2EC0">
      <w:pPr>
        <w:spacing w:after="0" w:line="240" w:lineRule="auto"/>
      </w:pPr>
      <w:r>
        <w:separator/>
      </w:r>
    </w:p>
  </w:footnote>
  <w:footnote w:type="continuationSeparator" w:id="0">
    <w:p w:rsidR="0037427F" w:rsidRDefault="0037427F" w:rsidP="005F2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6CE"/>
    <w:multiLevelType w:val="hybridMultilevel"/>
    <w:tmpl w:val="D6C0376C"/>
    <w:lvl w:ilvl="0" w:tplc="F370937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37504A"/>
    <w:multiLevelType w:val="hybridMultilevel"/>
    <w:tmpl w:val="C9F09F84"/>
    <w:lvl w:ilvl="0" w:tplc="61D806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0B77CE"/>
    <w:multiLevelType w:val="hybridMultilevel"/>
    <w:tmpl w:val="BC7C6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CBB15AE"/>
    <w:multiLevelType w:val="hybridMultilevel"/>
    <w:tmpl w:val="DBCEF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E6E0A25"/>
    <w:multiLevelType w:val="hybridMultilevel"/>
    <w:tmpl w:val="FB687210"/>
    <w:lvl w:ilvl="0" w:tplc="BB008F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5D63"/>
    <w:rsid w:val="000144AC"/>
    <w:rsid w:val="00067A10"/>
    <w:rsid w:val="000D208A"/>
    <w:rsid w:val="000D6991"/>
    <w:rsid w:val="00114003"/>
    <w:rsid w:val="00136529"/>
    <w:rsid w:val="00146297"/>
    <w:rsid w:val="00164F72"/>
    <w:rsid w:val="001B31F1"/>
    <w:rsid w:val="001C28E9"/>
    <w:rsid w:val="001D080E"/>
    <w:rsid w:val="001E514E"/>
    <w:rsid w:val="00223F0C"/>
    <w:rsid w:val="00240CB1"/>
    <w:rsid w:val="00286111"/>
    <w:rsid w:val="002978B2"/>
    <w:rsid w:val="002D1498"/>
    <w:rsid w:val="002E5A4C"/>
    <w:rsid w:val="003279D1"/>
    <w:rsid w:val="00330FC7"/>
    <w:rsid w:val="00340798"/>
    <w:rsid w:val="00362879"/>
    <w:rsid w:val="003653AB"/>
    <w:rsid w:val="00370274"/>
    <w:rsid w:val="0037427F"/>
    <w:rsid w:val="003B7A55"/>
    <w:rsid w:val="003C77DA"/>
    <w:rsid w:val="0041355C"/>
    <w:rsid w:val="005455EA"/>
    <w:rsid w:val="005534C4"/>
    <w:rsid w:val="005723A0"/>
    <w:rsid w:val="00572C62"/>
    <w:rsid w:val="005F2EC0"/>
    <w:rsid w:val="00613DDC"/>
    <w:rsid w:val="006155E8"/>
    <w:rsid w:val="00623126"/>
    <w:rsid w:val="00653150"/>
    <w:rsid w:val="0065615D"/>
    <w:rsid w:val="00671C24"/>
    <w:rsid w:val="006877F5"/>
    <w:rsid w:val="006C0691"/>
    <w:rsid w:val="006D5272"/>
    <w:rsid w:val="006E27A9"/>
    <w:rsid w:val="006F41F5"/>
    <w:rsid w:val="007010D8"/>
    <w:rsid w:val="00707812"/>
    <w:rsid w:val="00722A50"/>
    <w:rsid w:val="0074585A"/>
    <w:rsid w:val="00757C9D"/>
    <w:rsid w:val="00780325"/>
    <w:rsid w:val="007A5F73"/>
    <w:rsid w:val="007B3850"/>
    <w:rsid w:val="007D3604"/>
    <w:rsid w:val="007D7670"/>
    <w:rsid w:val="007E63B0"/>
    <w:rsid w:val="00822C0C"/>
    <w:rsid w:val="0083015B"/>
    <w:rsid w:val="00866354"/>
    <w:rsid w:val="008A19C6"/>
    <w:rsid w:val="008C42ED"/>
    <w:rsid w:val="008D3384"/>
    <w:rsid w:val="0093268A"/>
    <w:rsid w:val="0096192C"/>
    <w:rsid w:val="00965E56"/>
    <w:rsid w:val="009769F6"/>
    <w:rsid w:val="009D3043"/>
    <w:rsid w:val="00A35392"/>
    <w:rsid w:val="00A364DE"/>
    <w:rsid w:val="00A9257C"/>
    <w:rsid w:val="00AA6E92"/>
    <w:rsid w:val="00AB43A9"/>
    <w:rsid w:val="00AF751E"/>
    <w:rsid w:val="00B22CB6"/>
    <w:rsid w:val="00B30D4D"/>
    <w:rsid w:val="00B3275E"/>
    <w:rsid w:val="00B3793E"/>
    <w:rsid w:val="00B7224D"/>
    <w:rsid w:val="00B738CA"/>
    <w:rsid w:val="00BA2E67"/>
    <w:rsid w:val="00BB34E6"/>
    <w:rsid w:val="00BC33A3"/>
    <w:rsid w:val="00BC58B2"/>
    <w:rsid w:val="00BE6D34"/>
    <w:rsid w:val="00BF465A"/>
    <w:rsid w:val="00C236FF"/>
    <w:rsid w:val="00C45047"/>
    <w:rsid w:val="00CC5C08"/>
    <w:rsid w:val="00CD25A3"/>
    <w:rsid w:val="00CD473A"/>
    <w:rsid w:val="00CE7CB9"/>
    <w:rsid w:val="00D61A5C"/>
    <w:rsid w:val="00D82550"/>
    <w:rsid w:val="00D84ADA"/>
    <w:rsid w:val="00DF3722"/>
    <w:rsid w:val="00E245FF"/>
    <w:rsid w:val="00E667AD"/>
    <w:rsid w:val="00E95D63"/>
    <w:rsid w:val="00EB1FB7"/>
    <w:rsid w:val="00F007AB"/>
    <w:rsid w:val="00F22B41"/>
    <w:rsid w:val="00F25954"/>
    <w:rsid w:val="00F5613D"/>
    <w:rsid w:val="00F71794"/>
    <w:rsid w:val="00FA45AF"/>
    <w:rsid w:val="00FE4696"/>
    <w:rsid w:val="00FF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shapelayout>
  </w:shapeDefaults>
  <w:decimalSymbol w:val=","/>
  <w:listSeparator w:val=";"/>
  <w14:docId w14:val="713A2C41"/>
  <w15:docId w15:val="{D86181C0-8BA4-46FB-99E0-75D150EF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D63"/>
  </w:style>
  <w:style w:type="paragraph" w:styleId="Ttulo1">
    <w:name w:val="heading 1"/>
    <w:basedOn w:val="Normal"/>
    <w:next w:val="Normal"/>
    <w:link w:val="Ttulo1Car"/>
    <w:uiPriority w:val="9"/>
    <w:qFormat/>
    <w:rsid w:val="001140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6E27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D63"/>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FF786D"/>
    <w:pPr>
      <w:ind w:left="720"/>
      <w:contextualSpacing/>
    </w:pPr>
  </w:style>
  <w:style w:type="paragraph" w:styleId="Textodeglobo">
    <w:name w:val="Balloon Text"/>
    <w:basedOn w:val="Normal"/>
    <w:link w:val="TextodegloboCar"/>
    <w:uiPriority w:val="99"/>
    <w:semiHidden/>
    <w:unhideWhenUsed/>
    <w:rsid w:val="00B7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24D"/>
    <w:rPr>
      <w:rFonts w:ascii="Tahoma" w:hAnsi="Tahoma" w:cs="Tahoma"/>
      <w:sz w:val="16"/>
      <w:szCs w:val="16"/>
    </w:rPr>
  </w:style>
  <w:style w:type="character" w:styleId="Hipervnculo">
    <w:name w:val="Hyperlink"/>
    <w:basedOn w:val="Fuentedeprrafopredeter"/>
    <w:uiPriority w:val="99"/>
    <w:unhideWhenUsed/>
    <w:rsid w:val="00370274"/>
    <w:rPr>
      <w:color w:val="0000FF"/>
      <w:u w:val="single"/>
    </w:rPr>
  </w:style>
  <w:style w:type="character" w:customStyle="1" w:styleId="moz-txt-link-rfc2396e">
    <w:name w:val="moz-txt-link-rfc2396e"/>
    <w:basedOn w:val="Fuentedeprrafopredeter"/>
    <w:rsid w:val="00370274"/>
  </w:style>
  <w:style w:type="character" w:styleId="Textoennegrita">
    <w:name w:val="Strong"/>
    <w:basedOn w:val="Fuentedeprrafopredeter"/>
    <w:uiPriority w:val="22"/>
    <w:qFormat/>
    <w:rsid w:val="009769F6"/>
    <w:rPr>
      <w:b/>
      <w:bCs/>
    </w:rPr>
  </w:style>
  <w:style w:type="paragraph" w:styleId="Descripcin">
    <w:name w:val="caption"/>
    <w:basedOn w:val="Normal"/>
    <w:next w:val="Normal"/>
    <w:uiPriority w:val="35"/>
    <w:semiHidden/>
    <w:unhideWhenUsed/>
    <w:qFormat/>
    <w:rsid w:val="00330FC7"/>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707812"/>
    <w:rPr>
      <w:color w:val="800080" w:themeColor="followedHyperlink"/>
      <w:u w:val="single"/>
    </w:rPr>
  </w:style>
  <w:style w:type="character" w:styleId="Refdecomentario">
    <w:name w:val="annotation reference"/>
    <w:basedOn w:val="Fuentedeprrafopredeter"/>
    <w:uiPriority w:val="99"/>
    <w:semiHidden/>
    <w:unhideWhenUsed/>
    <w:rsid w:val="003279D1"/>
    <w:rPr>
      <w:sz w:val="16"/>
      <w:szCs w:val="16"/>
    </w:rPr>
  </w:style>
  <w:style w:type="paragraph" w:styleId="Textocomentario">
    <w:name w:val="annotation text"/>
    <w:basedOn w:val="Normal"/>
    <w:link w:val="TextocomentarioCar"/>
    <w:uiPriority w:val="99"/>
    <w:semiHidden/>
    <w:unhideWhenUsed/>
    <w:rsid w:val="003279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79D1"/>
    <w:rPr>
      <w:sz w:val="20"/>
      <w:szCs w:val="20"/>
    </w:rPr>
  </w:style>
  <w:style w:type="paragraph" w:styleId="Encabezado">
    <w:name w:val="header"/>
    <w:basedOn w:val="Normal"/>
    <w:link w:val="EncabezadoCar"/>
    <w:uiPriority w:val="99"/>
    <w:unhideWhenUsed/>
    <w:rsid w:val="005F2E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2EC0"/>
  </w:style>
  <w:style w:type="paragraph" w:styleId="Piedepgina">
    <w:name w:val="footer"/>
    <w:basedOn w:val="Normal"/>
    <w:link w:val="PiedepginaCar"/>
    <w:uiPriority w:val="99"/>
    <w:unhideWhenUsed/>
    <w:rsid w:val="005F2E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2EC0"/>
  </w:style>
  <w:style w:type="character" w:customStyle="1" w:styleId="Ttulo1Car">
    <w:name w:val="Título 1 Car"/>
    <w:basedOn w:val="Fuentedeprrafopredeter"/>
    <w:link w:val="Ttulo1"/>
    <w:uiPriority w:val="9"/>
    <w:rsid w:val="0011400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114003"/>
    <w:pPr>
      <w:spacing w:line="259" w:lineRule="auto"/>
      <w:outlineLvl w:val="9"/>
    </w:pPr>
    <w:rPr>
      <w:lang w:eastAsia="es-ES"/>
    </w:rPr>
  </w:style>
  <w:style w:type="paragraph" w:styleId="TDC1">
    <w:name w:val="toc 1"/>
    <w:basedOn w:val="Normal"/>
    <w:next w:val="Normal"/>
    <w:autoRedefine/>
    <w:uiPriority w:val="39"/>
    <w:unhideWhenUsed/>
    <w:rsid w:val="00114003"/>
    <w:pPr>
      <w:spacing w:after="100"/>
    </w:pPr>
  </w:style>
  <w:style w:type="character" w:customStyle="1" w:styleId="Ttulo2Car">
    <w:name w:val="Título 2 Car"/>
    <w:basedOn w:val="Fuentedeprrafopredeter"/>
    <w:link w:val="Ttulo2"/>
    <w:uiPriority w:val="9"/>
    <w:semiHidden/>
    <w:rsid w:val="006E27A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637370">
      <w:bodyDiv w:val="1"/>
      <w:marLeft w:val="0"/>
      <w:marRight w:val="0"/>
      <w:marTop w:val="0"/>
      <w:marBottom w:val="0"/>
      <w:divBdr>
        <w:top w:val="none" w:sz="0" w:space="0" w:color="auto"/>
        <w:left w:val="none" w:sz="0" w:space="0" w:color="auto"/>
        <w:bottom w:val="none" w:sz="0" w:space="0" w:color="auto"/>
        <w:right w:val="none" w:sz="0" w:space="0" w:color="auto"/>
      </w:divBdr>
    </w:div>
    <w:div w:id="648708073">
      <w:bodyDiv w:val="1"/>
      <w:marLeft w:val="0"/>
      <w:marRight w:val="0"/>
      <w:marTop w:val="0"/>
      <w:marBottom w:val="0"/>
      <w:divBdr>
        <w:top w:val="none" w:sz="0" w:space="0" w:color="auto"/>
        <w:left w:val="none" w:sz="0" w:space="0" w:color="auto"/>
        <w:bottom w:val="none" w:sz="0" w:space="0" w:color="auto"/>
        <w:right w:val="none" w:sz="0" w:space="0" w:color="auto"/>
      </w:divBdr>
    </w:div>
    <w:div w:id="161239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600B5-2990-44F9-8B51-F90D3DC8F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14</Pages>
  <Words>618</Words>
  <Characters>3402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Oier Etxeberria</cp:lastModifiedBy>
  <cp:revision>14</cp:revision>
  <cp:lastPrinted>2016-02-12T10:03:00Z</cp:lastPrinted>
  <dcterms:created xsi:type="dcterms:W3CDTF">2020-09-24T14:42:00Z</dcterms:created>
  <dcterms:modified xsi:type="dcterms:W3CDTF">2020-09-29T10:00:00Z</dcterms:modified>
</cp:coreProperties>
</file>