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0" w:line="240" w:lineRule="auto"/>
        <w:rPr>
          <w:rFonts w:ascii="Roboto" w:cs="Roboto" w:eastAsia="Roboto" w:hAnsi="Roboto"/>
          <w:b w:val="1"/>
          <w:i w:val="0"/>
          <w:color w:val="000000"/>
          <w:sz w:val="40"/>
          <w:szCs w:val="40"/>
        </w:rPr>
      </w:pPr>
      <w:bookmarkStart w:colFirst="0" w:colLast="0" w:name="_bmcknglrq58z" w:id="0"/>
      <w:bookmarkEnd w:id="0"/>
      <w:r w:rsidDel="00000000" w:rsidR="00000000" w:rsidRPr="00000000">
        <w:rPr>
          <w:color w:val="000000"/>
          <w:sz w:val="40"/>
          <w:szCs w:val="40"/>
          <w:rtl w:val="0"/>
        </w:rPr>
        <w:t xml:space="preserve">Tibesigwa Dankan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i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tibesigwadankan20@gmail</w:t>
            </w: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oboto" w:cs="Roboto" w:eastAsia="Roboto" w:hAnsi="Roboto"/>
                <w:i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+256761839754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before="0" w:line="276" w:lineRule="auto"/>
              <w:ind w:left="0" w:firstLine="0"/>
              <w:jc w:val="right"/>
              <w:rPr>
                <w:rFonts w:ascii="Roboto" w:cs="Roboto" w:eastAsia="Roboto" w:hAnsi="Roboto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github.com/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tibz-dankan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rPr>
          <w:rFonts w:ascii="Roboto" w:cs="Roboto" w:eastAsia="Roboto" w:hAnsi="Roboto"/>
          <w:color w:val="00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</w:rPr>
        <w:drawing>
          <wp:inline distB="114300" distT="114300" distL="114300" distR="114300">
            <wp:extent cx="6858000" cy="3707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I’m a backend engineer skilled in Golang and Node.js, with a passion for full-stack development using modern front-end tools like React, Next.js, and TailwindCSS. I specialize in building scalable, efficient systems and recently created Appcrons, a platform that helps developers maintain uptime for free backend instances on Render.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r1sxoitp9vdg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Backend Development: Golang, Node.js, Express.js, RESTful APIs, GraphQL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Frontend Development: React, Next.js, Typescript, Redux, TailwindCSS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DevOps &amp; Monitoring: Docker, Prometheus, Grafana, CI/CD, Render, Netlify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Database: PostgreSQL, MongoDB, MySQL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Testing &amp; Performance: Unit Testing, Integration Testing, Rate Limiting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Collaboration Tools: Git, GitHub, GitLab, Jira, Trello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 w:line="16.363636363636363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Other Technologies: Serverless Architecture, API Gateway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i1w9s0an8r12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WORK EXPERIENCE (PROJECTS)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Appcrons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i w:val="1"/>
          <w:sz w:val="22"/>
          <w:szCs w:val="22"/>
          <w:rtl w:val="0"/>
        </w:rPr>
        <w:t xml:space="preserve">Platform to Optimize Uptime for Free Backend Instances on Render.com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https://appcrons.netlify.app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Appcrons helps developers address the issue of server shutdown on Render’s free plan due to inactivity by sending automated requests to keep backend instances active. It is currently dispatching over</w:t>
      </w:r>
      <w:r w:rsidDel="00000000" w:rsidR="00000000" w:rsidRPr="00000000">
        <w:rPr>
          <w:b w:val="1"/>
          <w:sz w:val="22"/>
          <w:szCs w:val="22"/>
          <w:rtl w:val="0"/>
        </w:rPr>
        <w:t xml:space="preserve"> 28,000+ </w:t>
      </w:r>
      <w:r w:rsidDel="00000000" w:rsidR="00000000" w:rsidRPr="00000000">
        <w:rPr>
          <w:sz w:val="22"/>
          <w:szCs w:val="22"/>
          <w:rtl w:val="0"/>
        </w:rPr>
        <w:t xml:space="preserve">requests daily for more than </w:t>
      </w:r>
      <w:r w:rsidDel="00000000" w:rsidR="00000000" w:rsidRPr="00000000">
        <w:rPr>
          <w:b w:val="1"/>
          <w:sz w:val="22"/>
          <w:szCs w:val="22"/>
          <w:rtl w:val="0"/>
        </w:rPr>
        <w:t xml:space="preserve">100 </w:t>
      </w:r>
      <w:r w:rsidDel="00000000" w:rsidR="00000000" w:rsidRPr="00000000">
        <w:rPr>
          <w:sz w:val="22"/>
          <w:szCs w:val="22"/>
          <w:rtl w:val="0"/>
        </w:rPr>
        <w:t xml:space="preserve">backend instances.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the backend in Golang, managing API functionalities including authentication, CRUD operations, and automated request scheduling.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Integrated rate limiting and monitoring with Prometheus and Grafana for fair resource usage and system health.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an intuitive and interactive frontend using Next.js, TypeScript, Redux, and TailwindCSS.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Implemented integration testing for all API endpoints to verify functionality and ensure smooth interactions between components.</w:t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Uganda Airlines Invoices</w:t>
      </w:r>
      <w:r w:rsidDel="00000000" w:rsidR="00000000" w:rsidRPr="00000000">
        <w:rPr>
          <w:sz w:val="22"/>
          <w:szCs w:val="22"/>
          <w:rtl w:val="0"/>
        </w:rPr>
        <w:t xml:space="preserve"> -</w:t>
      </w:r>
      <w:r w:rsidDel="00000000" w:rsidR="00000000" w:rsidRPr="00000000">
        <w:rPr>
          <w:i w:val="1"/>
          <w:sz w:val="22"/>
          <w:szCs w:val="22"/>
          <w:rtl w:val="0"/>
        </w:rPr>
        <w:t xml:space="preserve"> Invoice Management System</w:t>
      </w:r>
    </w:p>
    <w:p w:rsidR="00000000" w:rsidDel="00000000" w:rsidP="00000000" w:rsidRDefault="00000000" w:rsidRPr="00000000" w14:paraId="0000001A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 invoice management system developed for Uganda Airlines to handle all invoice-related operations across 15 departments.  The system sped up financial processes at the Airlines, including tracking, managing, and summarizing invoice data, by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50%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Owned and implemented the entire frontend using React, JavaScript, and TailwindCSS to build pages, components, and charts.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Collaborated closely with a designer to create a user-friendly interface and ensure that the design vision was effectively translated into the final product.</w:t>
      </w:r>
    </w:p>
    <w:p w:rsidR="00000000" w:rsidDel="00000000" w:rsidP="00000000" w:rsidRDefault="00000000" w:rsidRPr="00000000" w14:paraId="0000001D">
      <w:pPr>
        <w:spacing w:before="240" w:line="16.363636363636363" w:lineRule="auto"/>
        <w:rPr>
          <w:i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GenVisual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r w:rsidDel="00000000" w:rsidR="00000000" w:rsidRPr="00000000">
        <w:rPr>
          <w:i w:val="1"/>
          <w:sz w:val="22"/>
          <w:szCs w:val="22"/>
          <w:rtl w:val="0"/>
        </w:rPr>
        <w:t xml:space="preserve">AI Assistant for SickSight Patients</w:t>
      </w:r>
    </w:p>
    <w:p w:rsidR="00000000" w:rsidDel="00000000" w:rsidP="00000000" w:rsidRDefault="00000000" w:rsidRPr="00000000" w14:paraId="0000001E">
      <w:pPr>
        <w:spacing w:before="240" w:line="16.36363636363636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GenVisual provides AI-driven insights for sickle cell patients, facilitating a smooth user experience through accessible and efficient interaction. I led a front-end team, ensuring the project met its goals and was delivered </w:t>
      </w:r>
      <w:r w:rsidDel="00000000" w:rsidR="00000000" w:rsidRPr="00000000">
        <w:rPr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sz w:val="22"/>
          <w:szCs w:val="22"/>
          <w:rtl w:val="0"/>
        </w:rPr>
        <w:t xml:space="preserve"> months ahead of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Led a frontend team of three, ensuring all team members worked effectively without blockers.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Implemented over </w:t>
      </w:r>
      <w:r w:rsidDel="00000000" w:rsidR="00000000" w:rsidRPr="00000000">
        <w:rPr>
          <w:b w:val="1"/>
          <w:sz w:val="22"/>
          <w:szCs w:val="22"/>
          <w:rtl w:val="0"/>
        </w:rPr>
        <w:t xml:space="preserve">60%</w:t>
      </w:r>
      <w:r w:rsidDel="00000000" w:rsidR="00000000" w:rsidRPr="00000000">
        <w:rPr>
          <w:sz w:val="22"/>
          <w:szCs w:val="22"/>
          <w:rtl w:val="0"/>
        </w:rPr>
        <w:t xml:space="preserve"> of the core frontend features using React and JavaScript, and occasionally fixed critical bugs on the backend.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Set the groundwork for team members, providing structure and guidance throughout the development lifecycle.</w:t>
      </w:r>
    </w:p>
    <w:p w:rsidR="00000000" w:rsidDel="00000000" w:rsidP="00000000" w:rsidRDefault="00000000" w:rsidRPr="00000000" w14:paraId="00000022">
      <w:pPr>
        <w:spacing w:before="240" w:line="16.363636363636363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BACKGROUND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240" w:line="16.363636363636363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Bachelor's Degree in Computer Science.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Makerere University</w:t>
      </w:r>
      <w:r w:rsidDel="00000000" w:rsidR="00000000" w:rsidRPr="00000000">
        <w:rPr>
          <w:sz w:val="22"/>
          <w:szCs w:val="22"/>
          <w:rtl w:val="0"/>
        </w:rPr>
        <w:t xml:space="preserve"> 2021 - 2023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</w:pPr>
    <w:rPr>
      <w:rFonts w:ascii="Roboto" w:cs="Roboto" w:eastAsia="Roboto" w:hAnsi="Roboto"/>
      <w:b w:val="1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  <w:ind w:left="-15" w:right="-30" w:firstLine="0"/>
    </w:pPr>
    <w:rPr>
      <w:rFonts w:ascii="Roboto Medium" w:cs="Roboto Medium" w:eastAsia="Roboto Medium" w:hAnsi="Roboto Medium"/>
      <w:color w:val="424242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crons.netlify.app/docs/get-starte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2" Type="http://schemas.openxmlformats.org/officeDocument/2006/relationships/font" Target="fonts/SourceCodePro-boldItalic.ttf"/><Relationship Id="rId9" Type="http://schemas.openxmlformats.org/officeDocument/2006/relationships/font" Target="fonts/SourceCode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