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42784" w14:textId="77777777" w:rsidR="00B216E3" w:rsidRPr="00B216E3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B216E3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E7785F">
        <w:rPr>
          <w:rFonts w:ascii="Times New Roman" w:eastAsia="標楷體" w:hAnsi="Times New Roman" w:cs="Times New Roman" w:hint="eastAsia"/>
          <w:color w:val="000000" w:themeColor="text1"/>
          <w:sz w:val="28"/>
        </w:rPr>
        <w:t>3</w:t>
      </w:r>
    </w:p>
    <w:p w14:paraId="66CCCFF0" w14:textId="4D501BE4" w:rsidR="0077644C" w:rsidRPr="00E47D92" w:rsidRDefault="00C74B47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eastAsia="標楷體"/>
          <w:b/>
          <w:color w:val="000000" w:themeColor="text1"/>
          <w:kern w:val="0"/>
          <w:sz w:val="32"/>
          <w:szCs w:val="28"/>
        </w:rPr>
      </w:pPr>
      <w:r w:rsidRPr="00914E0C">
        <w:rPr>
          <w:rFonts w:ascii="Times New Roman" w:eastAsia="標楷體" w:hAnsi="Times New Roman" w:cs="Times New Roman"/>
          <w:b/>
          <w:sz w:val="32"/>
          <w:szCs w:val="32"/>
        </w:rPr>
        <w:t>11</w:t>
      </w:r>
      <w:r w:rsidR="00723F9F">
        <w:rPr>
          <w:rFonts w:ascii="Times New Roman" w:eastAsia="標楷體" w:hAnsi="Times New Roman" w:cs="Times New Roman" w:hint="eastAsia"/>
          <w:b/>
          <w:sz w:val="32"/>
          <w:szCs w:val="32"/>
        </w:rPr>
        <w:t>5</w:t>
      </w:r>
      <w:r w:rsidRPr="00914E0C">
        <w:rPr>
          <w:rFonts w:ascii="Times New Roman" w:eastAsia="標楷體" w:hAnsi="Times New Roman" w:cs="Times New Roman"/>
          <w:b/>
          <w:sz w:val="32"/>
          <w:szCs w:val="32"/>
        </w:rPr>
        <w:t>年度</w:t>
      </w:r>
      <w:r w:rsidRPr="00914E0C">
        <w:rPr>
          <w:rFonts w:ascii="Times New Roman" w:eastAsia="標楷體" w:hAnsi="Times New Roman" w:cs="Times New Roman" w:hint="eastAsia"/>
          <w:b/>
          <w:sz w:val="32"/>
          <w:szCs w:val="32"/>
        </w:rPr>
        <w:t>「天然氣生產與進口事業輸儲設備查核」</w:t>
      </w:r>
    </w:p>
    <w:p w14:paraId="5A5213FC" w14:textId="77777777" w:rsidR="0077644C" w:rsidRDefault="0077644C" w:rsidP="003465B8">
      <w:pPr>
        <w:widowControl/>
        <w:overflowPunct w:val="0"/>
        <w:autoSpaceDE w:val="0"/>
        <w:autoSpaceDN w:val="0"/>
        <w:adjustRightInd w:val="0"/>
        <w:snapToGrid w:val="0"/>
        <w:jc w:val="center"/>
        <w:textAlignment w:val="baseline"/>
        <w:rPr>
          <w:rFonts w:eastAsia="標楷體"/>
          <w:b/>
          <w:color w:val="000000" w:themeColor="text1"/>
          <w:kern w:val="0"/>
          <w:sz w:val="32"/>
          <w:szCs w:val="28"/>
        </w:rPr>
      </w:pPr>
      <w:r w:rsidRPr="00E47D92">
        <w:rPr>
          <w:rFonts w:eastAsia="標楷體"/>
          <w:b/>
          <w:color w:val="000000" w:themeColor="text1"/>
          <w:kern w:val="0"/>
          <w:sz w:val="32"/>
          <w:szCs w:val="28"/>
        </w:rPr>
        <w:t>查核</w:t>
      </w:r>
      <w:r w:rsidRPr="00E47D92">
        <w:rPr>
          <w:rFonts w:eastAsia="標楷體" w:hint="eastAsia"/>
          <w:b/>
          <w:color w:val="000000" w:themeColor="text1"/>
          <w:kern w:val="0"/>
          <w:sz w:val="32"/>
          <w:szCs w:val="28"/>
        </w:rPr>
        <w:t>應</w:t>
      </w:r>
      <w:r w:rsidRPr="00E47D92">
        <w:rPr>
          <w:rFonts w:eastAsia="標楷體"/>
          <w:b/>
          <w:color w:val="000000" w:themeColor="text1"/>
          <w:kern w:val="0"/>
          <w:sz w:val="32"/>
          <w:szCs w:val="28"/>
        </w:rPr>
        <w:t>準備資料</w:t>
      </w:r>
    </w:p>
    <w:p w14:paraId="19D596AC" w14:textId="77777777" w:rsidR="006F0071" w:rsidRPr="003465B8" w:rsidRDefault="006F0071" w:rsidP="003465B8">
      <w:pPr>
        <w:widowControl/>
        <w:overflowPunct w:val="0"/>
        <w:autoSpaceDE w:val="0"/>
        <w:autoSpaceDN w:val="0"/>
        <w:adjustRightInd w:val="0"/>
        <w:snapToGrid w:val="0"/>
        <w:jc w:val="center"/>
        <w:textAlignment w:val="baseline"/>
        <w:rPr>
          <w:rFonts w:eastAsia="標楷體"/>
          <w:b/>
          <w:color w:val="FF0000"/>
          <w:kern w:val="0"/>
          <w:sz w:val="28"/>
          <w:szCs w:val="28"/>
        </w:rPr>
      </w:pPr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(</w:t>
      </w:r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適</w:t>
      </w:r>
      <w:r w:rsidR="00E10A97">
        <w:rPr>
          <w:rFonts w:eastAsia="標楷體" w:hint="eastAsia"/>
          <w:b/>
          <w:color w:val="FF0000"/>
          <w:kern w:val="0"/>
          <w:sz w:val="28"/>
          <w:szCs w:val="28"/>
        </w:rPr>
        <w:t>海管室</w:t>
      </w:r>
      <w:r w:rsidRPr="003465B8">
        <w:rPr>
          <w:rFonts w:eastAsia="標楷體" w:hint="eastAsia"/>
          <w:b/>
          <w:color w:val="FF0000"/>
          <w:kern w:val="0"/>
          <w:sz w:val="28"/>
          <w:szCs w:val="28"/>
        </w:rPr>
        <w:t>)</w:t>
      </w:r>
    </w:p>
    <w:p w14:paraId="3201FC15" w14:textId="77777777" w:rsidR="0077644C" w:rsidRPr="00E47D92" w:rsidRDefault="0077644C" w:rsidP="0077644C">
      <w:pPr>
        <w:widowControl/>
        <w:tabs>
          <w:tab w:val="left" w:pos="7080"/>
        </w:tabs>
        <w:overflowPunct w:val="0"/>
        <w:autoSpaceDE w:val="0"/>
        <w:autoSpaceDN w:val="0"/>
        <w:adjustRightInd w:val="0"/>
        <w:snapToGrid w:val="0"/>
        <w:spacing w:line="360" w:lineRule="exact"/>
        <w:ind w:right="-82"/>
        <w:textAlignment w:val="baseline"/>
        <w:rPr>
          <w:rFonts w:eastAsia="標楷體"/>
          <w:color w:val="000000" w:themeColor="text1"/>
          <w:kern w:val="0"/>
          <w:sz w:val="28"/>
        </w:rPr>
      </w:pPr>
      <w:r w:rsidRPr="00E47D92">
        <w:rPr>
          <w:rFonts w:eastAsia="標楷體"/>
          <w:color w:val="000000" w:themeColor="text1"/>
          <w:kern w:val="0"/>
          <w:sz w:val="32"/>
          <w:szCs w:val="28"/>
        </w:rPr>
        <w:tab/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0086"/>
      </w:tblGrid>
      <w:tr w:rsidR="0077644C" w:rsidRPr="00E47D92" w14:paraId="0D1B9B03" w14:textId="77777777" w:rsidTr="00224C09">
        <w:trPr>
          <w:trHeight w:val="603"/>
          <w:tblHeader/>
        </w:trPr>
        <w:tc>
          <w:tcPr>
            <w:tcW w:w="10086" w:type="dxa"/>
            <w:shd w:val="clear" w:color="auto" w:fill="auto"/>
            <w:vAlign w:val="center"/>
          </w:tcPr>
          <w:p w14:paraId="113082EE" w14:textId="77777777" w:rsidR="0077644C" w:rsidRPr="00E47D92" w:rsidRDefault="0077644C" w:rsidP="0077644C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E47D92">
              <w:rPr>
                <w:rFonts w:eastAsia="標楷體"/>
                <w:color w:val="000000" w:themeColor="text1"/>
                <w:sz w:val="32"/>
                <w:szCs w:val="28"/>
              </w:rPr>
              <w:t>現場查核應配合事項</w:t>
            </w:r>
          </w:p>
        </w:tc>
      </w:tr>
      <w:tr w:rsidR="0077644C" w:rsidRPr="00E47D92" w14:paraId="3501FDD4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77167E8E" w14:textId="77777777" w:rsidR="0077644C" w:rsidRPr="00E47D92" w:rsidRDefault="0077644C" w:rsidP="00BC6005">
            <w:pPr>
              <w:numPr>
                <w:ilvl w:val="0"/>
                <w:numId w:val="24"/>
              </w:numPr>
              <w:snapToGrid w:val="0"/>
              <w:ind w:left="601" w:hanging="601"/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現場請提供相關書面資料或足供委員查閱之電子資料及設備，資料包含貴公司及該受查核單位，</w:t>
            </w:r>
            <w:r w:rsidR="00C74B47">
              <w:rPr>
                <w:rFonts w:eastAsia="標楷體" w:hint="eastAsia"/>
                <w:color w:val="000000" w:themeColor="text1"/>
                <w:sz w:val="28"/>
                <w:szCs w:val="28"/>
              </w:rPr>
              <w:t>天然氣輸儲設備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相關執行作業要點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辦法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)</w:t>
            </w:r>
            <w:r w:rsidRPr="00E47D92">
              <w:rPr>
                <w:rFonts w:eastAsia="標楷體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224C09" w:rsidRPr="00E47D92" w14:paraId="73C52781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28738BC1" w14:textId="77777777" w:rsidR="00224C09" w:rsidRPr="00E47D92" w:rsidRDefault="00224C09" w:rsidP="00BC6005">
            <w:pPr>
              <w:numPr>
                <w:ilvl w:val="0"/>
                <w:numId w:val="24"/>
              </w:numPr>
              <w:snapToGrid w:val="0"/>
              <w:ind w:left="601" w:hanging="601"/>
              <w:jc w:val="both"/>
              <w:rPr>
                <w:rFonts w:eastAsia="標楷體"/>
                <w:b/>
                <w:color w:val="000000" w:themeColor="text1"/>
                <w:sz w:val="28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本年度查核時將進行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現場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拍照輔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佐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說明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，以利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查核改善建議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事項紀錄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具</w:t>
            </w:r>
            <w:r w:rsidRPr="00E47D92"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  <w:t>完整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性。</w:t>
            </w:r>
          </w:p>
        </w:tc>
      </w:tr>
    </w:tbl>
    <w:p w14:paraId="6D896923" w14:textId="77777777" w:rsidR="0077644C" w:rsidRPr="00E47D92" w:rsidRDefault="0077644C" w:rsidP="0077644C">
      <w:pPr>
        <w:rPr>
          <w:color w:val="000000" w:themeColor="text1"/>
          <w:szCs w:val="24"/>
        </w:rPr>
      </w:pPr>
    </w:p>
    <w:p w14:paraId="4B93457F" w14:textId="77777777" w:rsidR="0077644C" w:rsidRPr="00E47D92" w:rsidRDefault="0077644C" w:rsidP="0077644C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 w:rsidRPr="00E47D92">
        <w:rPr>
          <w:rFonts w:eastAsia="標楷體"/>
          <w:color w:val="000000" w:themeColor="text1"/>
          <w:sz w:val="32"/>
          <w:szCs w:val="28"/>
          <w:shd w:val="pct15" w:color="auto" w:fill="FFFFFF"/>
        </w:rPr>
        <w:t>壹、管線管理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E47D92" w14:paraId="1BF32EF2" w14:textId="77777777" w:rsidTr="00745E1A">
        <w:trPr>
          <w:trHeight w:val="139"/>
          <w:tblHeader/>
        </w:trPr>
        <w:tc>
          <w:tcPr>
            <w:tcW w:w="8109" w:type="dxa"/>
            <w:vAlign w:val="center"/>
          </w:tcPr>
          <w:p w14:paraId="6BDDF49F" w14:textId="77777777" w:rsidR="00604DBE" w:rsidRPr="00A00B5F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3CFE6FA6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080DFEC3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E47D92" w14:paraId="11956610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B5CC4EA" w14:textId="77777777" w:rsidR="00604DBE" w:rsidRPr="00A00B5F" w:rsidRDefault="00604DBE" w:rsidP="00604DBE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eastAsia="標楷體"/>
                <w:b/>
                <w:color w:val="000000" w:themeColor="text1"/>
                <w:szCs w:val="24"/>
              </w:rPr>
            </w:pPr>
            <w:r w:rsidRPr="00A00B5F">
              <w:rPr>
                <w:rFonts w:eastAsia="標楷體"/>
                <w:b/>
                <w:color w:val="000000" w:themeColor="text1"/>
                <w:szCs w:val="24"/>
              </w:rPr>
              <w:t>管線完整性管理</w:t>
            </w:r>
          </w:p>
        </w:tc>
        <w:tc>
          <w:tcPr>
            <w:tcW w:w="1977" w:type="dxa"/>
            <w:vAlign w:val="center"/>
          </w:tcPr>
          <w:p w14:paraId="10FB3E65" w14:textId="77777777" w:rsidR="00604DBE" w:rsidRPr="00A00B5F" w:rsidRDefault="00604DBE" w:rsidP="00604DBE">
            <w:pPr>
              <w:snapToGrid w:val="0"/>
              <w:jc w:val="center"/>
              <w:rPr>
                <w:rFonts w:eastAsia="標楷體"/>
                <w:b/>
                <w:color w:val="000000" w:themeColor="text1"/>
                <w:szCs w:val="24"/>
              </w:rPr>
            </w:pPr>
          </w:p>
        </w:tc>
      </w:tr>
      <w:tr w:rsidR="00604DBE" w:rsidRPr="00E47D92" w14:paraId="0CE3FB35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B791E39" w14:textId="73F1A9EB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11</w:t>
            </w:r>
            <w:r w:rsidR="00723F9F"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4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年之後執行風險評估完整報告及緩降措施、風險評估執行團隊名單及專長</w:t>
            </w:r>
          </w:p>
        </w:tc>
        <w:tc>
          <w:tcPr>
            <w:tcW w:w="1977" w:type="dxa"/>
            <w:vAlign w:val="center"/>
          </w:tcPr>
          <w:p w14:paraId="60894334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604DBE" w:rsidRPr="00E47D92" w14:paraId="5B560CD5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128E783" w14:textId="77777777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管線完整性評估相關佐證文件</w:t>
            </w:r>
          </w:p>
        </w:tc>
        <w:tc>
          <w:tcPr>
            <w:tcW w:w="1977" w:type="dxa"/>
            <w:vAlign w:val="center"/>
          </w:tcPr>
          <w:p w14:paraId="39465C77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19344C6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F372BC9" w14:textId="77777777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ILI</w:t>
            </w:r>
            <w:r w:rsidRPr="00566B5C">
              <w:rPr>
                <w:rFonts w:ascii="Times New Roman" w:eastAsia="標楷體" w:hAnsi="Times New Roman" w:cs="Times New Roman"/>
              </w:rPr>
              <w:t>檢測結果及改善執行、</w:t>
            </w:r>
            <w:r w:rsidRPr="00566B5C">
              <w:rPr>
                <w:rFonts w:ascii="Times New Roman" w:eastAsia="標楷體" w:hAnsi="Times New Roman" w:cs="Times New Roman"/>
                <w:color w:val="FF0000"/>
              </w:rPr>
              <w:t>30%</w:t>
            </w:r>
            <w:r w:rsidRPr="00566B5C">
              <w:rPr>
                <w:rFonts w:ascii="Times New Roman" w:eastAsia="標楷體" w:hAnsi="Times New Roman" w:cs="Times New Roman"/>
                <w:color w:val="FF0000"/>
              </w:rPr>
              <w:t>以上外部腐蝕者之對應陰極防蝕電位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529780C8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1C2DAFA9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664CE4A" w14:textId="77777777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間接檢測結果</w:t>
            </w:r>
            <w:r w:rsidRPr="00566B5C">
              <w:rPr>
                <w:rFonts w:ascii="Times New Roman" w:eastAsia="標楷體" w:hAnsi="Times New Roman" w:cs="Times New Roman"/>
              </w:rPr>
              <w:t>(CIPS/ACCA)</w:t>
            </w:r>
            <w:r w:rsidRPr="00566B5C">
              <w:rPr>
                <w:rFonts w:ascii="Times New Roman" w:eastAsia="標楷體" w:hAnsi="Times New Roman" w:cs="Times New Roman"/>
              </w:rPr>
              <w:t>及改善執行情況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相關文件（異常點座標）</w:t>
            </w:r>
          </w:p>
        </w:tc>
        <w:tc>
          <w:tcPr>
            <w:tcW w:w="1977" w:type="dxa"/>
            <w:vAlign w:val="center"/>
          </w:tcPr>
          <w:p w14:paraId="644A9471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43607A23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B89C7F" w14:textId="77777777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陰極保護系統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08586D29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66CF522D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73A6C0D" w14:textId="77777777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雜散電流監控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475018AC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77321C97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A90846E" w14:textId="77777777" w:rsidR="00604DBE" w:rsidRPr="00566B5C" w:rsidRDefault="00604DBE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管線管理人員職能與權責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55354202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E10A97" w:rsidRPr="00E47D92" w14:paraId="48526B8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87FD333" w14:textId="77777777" w:rsidR="00E10A97" w:rsidRPr="00566B5C" w:rsidRDefault="00E10A97" w:rsidP="00604DB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266C8D">
              <w:rPr>
                <w:rFonts w:ascii="Times New Roman" w:eastAsia="標楷體" w:hAnsi="Times New Roman" w:cs="Times New Roman" w:hint="eastAsia"/>
              </w:rPr>
              <w:t>管線埋設環境變化之監控與維修</w:t>
            </w:r>
            <w:r>
              <w:rPr>
                <w:rFonts w:ascii="Times New Roman" w:eastAsia="標楷體" w:hAnsi="Times New Roman" w:cs="Times New Roman" w:hint="eastAsia"/>
              </w:rPr>
              <w:t>相關紀錄</w:t>
            </w:r>
          </w:p>
        </w:tc>
        <w:tc>
          <w:tcPr>
            <w:tcW w:w="1977" w:type="dxa"/>
            <w:vAlign w:val="center"/>
          </w:tcPr>
          <w:p w14:paraId="3AD63F98" w14:textId="77777777" w:rsidR="00E10A97" w:rsidRPr="00566B5C" w:rsidRDefault="00E10A97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0CD81598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CF50F6A" w14:textId="77777777" w:rsidR="00604DBE" w:rsidRPr="00A00B5F" w:rsidRDefault="00604DBE" w:rsidP="00604DBE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A00B5F">
              <w:rPr>
                <w:rFonts w:ascii="Times New Roman" w:eastAsia="標楷體" w:hAnsi="Times New Roman" w:cs="Times New Roman"/>
                <w:b/>
              </w:rPr>
              <w:t>洩漏偵測方案</w:t>
            </w:r>
            <w:r w:rsidRPr="00A00B5F">
              <w:rPr>
                <w:rFonts w:ascii="Times New Roman" w:eastAsia="標楷體" w:hAnsi="Times New Roman" w:cs="Times New Roman"/>
                <w:b/>
              </w:rPr>
              <w:t>(LDP)</w:t>
            </w:r>
          </w:p>
        </w:tc>
        <w:tc>
          <w:tcPr>
            <w:tcW w:w="1977" w:type="dxa"/>
            <w:vAlign w:val="center"/>
          </w:tcPr>
          <w:p w14:paraId="005D0D69" w14:textId="77777777" w:rsidR="00604DBE" w:rsidRPr="00A00B5F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604DBE" w:rsidRPr="00E47D92" w14:paraId="219F365D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8C10E48" w14:textId="77777777" w:rsidR="00604DBE" w:rsidRPr="00566B5C" w:rsidRDefault="00604DBE" w:rsidP="00604DB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巡管作業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相關文件（巡管人員訓練、考核紀錄、巡管路徑、重點巡查點位置等）</w:t>
            </w:r>
          </w:p>
        </w:tc>
        <w:tc>
          <w:tcPr>
            <w:tcW w:w="1977" w:type="dxa"/>
            <w:vAlign w:val="center"/>
          </w:tcPr>
          <w:p w14:paraId="014DD2DE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663E9293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3F54B99" w14:textId="77777777" w:rsidR="00604DBE" w:rsidRPr="00566B5C" w:rsidRDefault="00604DBE" w:rsidP="00604DB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第三方施工駐守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246232AB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7417F05C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98A040C" w14:textId="77777777" w:rsidR="00604DBE" w:rsidRPr="00566B5C" w:rsidRDefault="00604DBE" w:rsidP="00604DB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管線監控軟硬體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0EC9F064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392BA74E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56CF6ED" w14:textId="77777777" w:rsidR="00604DBE" w:rsidRPr="00A669B1" w:rsidRDefault="00604DBE" w:rsidP="00604DB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</w:rPr>
              <w:t>洩漏偵測設備之管理</w:t>
            </w:r>
            <w:r>
              <w:rPr>
                <w:rFonts w:ascii="Times New Roman" w:eastAsia="標楷體" w:hAnsi="Times New Roman" w:cs="Times New Roman" w:hint="eastAsia"/>
              </w:rPr>
              <w:t>相關文件</w:t>
            </w:r>
            <w:r w:rsidRPr="00A669B1">
              <w:rPr>
                <w:rFonts w:ascii="Times New Roman" w:eastAsia="標楷體" w:hAnsi="Times New Roman" w:cs="Times New Roman" w:hint="eastAsia"/>
              </w:rPr>
              <w:t>(</w:t>
            </w:r>
            <w:r w:rsidRPr="00A669B1">
              <w:rPr>
                <w:rFonts w:ascii="Times New Roman" w:eastAsia="標楷體" w:hAnsi="Times New Roman" w:cs="Times New Roman" w:hint="eastAsia"/>
              </w:rPr>
              <w:t>含校正執行情形及其標準作業程序</w:t>
            </w:r>
            <w:r w:rsidRPr="00A669B1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1977" w:type="dxa"/>
            <w:vAlign w:val="center"/>
          </w:tcPr>
          <w:p w14:paraId="5049C587" w14:textId="77777777" w:rsidR="00604DBE" w:rsidRPr="00A669B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1D8FFCDF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ABE3E51" w14:textId="77777777" w:rsidR="00604DBE" w:rsidRPr="00E47D92" w:rsidRDefault="00604DBE" w:rsidP="00604DBE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F9397B">
              <w:rPr>
                <w:rFonts w:ascii="Times New Roman" w:eastAsia="標楷體" w:hAnsi="Times New Roman" w:cs="Times New Roman"/>
                <w:b/>
              </w:rPr>
              <w:t>管線資料管理</w:t>
            </w:r>
          </w:p>
        </w:tc>
        <w:tc>
          <w:tcPr>
            <w:tcW w:w="1977" w:type="dxa"/>
            <w:vAlign w:val="center"/>
          </w:tcPr>
          <w:p w14:paraId="4F69813E" w14:textId="77777777" w:rsidR="00604DBE" w:rsidRPr="00F9397B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604DBE" w:rsidRPr="00E47D92" w14:paraId="20D21E41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7E4A638" w14:textId="77777777" w:rsidR="00604DBE" w:rsidRPr="00E47D92" w:rsidRDefault="00604DBE" w:rsidP="00604DB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F9397B">
              <w:rPr>
                <w:rFonts w:ascii="Times New Roman" w:eastAsia="標楷體" w:hAnsi="Times New Roman" w:cs="Times New Roman"/>
              </w:rPr>
              <w:t>資訊系統</w:t>
            </w:r>
          </w:p>
        </w:tc>
        <w:tc>
          <w:tcPr>
            <w:tcW w:w="1977" w:type="dxa"/>
            <w:vAlign w:val="center"/>
          </w:tcPr>
          <w:p w14:paraId="59C97674" w14:textId="77777777" w:rsidR="00604DBE" w:rsidRPr="00F9397B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0872B110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7DF5C7C" w14:textId="77777777" w:rsidR="00604DBE" w:rsidRPr="00C74B47" w:rsidRDefault="00604DBE" w:rsidP="00604DB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F9397B">
              <w:rPr>
                <w:rFonts w:ascii="Times New Roman" w:eastAsia="標楷體" w:hAnsi="Times New Roman" w:cs="Times New Roman"/>
              </w:rPr>
              <w:t>管線基本資料</w:t>
            </w:r>
          </w:p>
        </w:tc>
        <w:tc>
          <w:tcPr>
            <w:tcW w:w="1977" w:type="dxa"/>
            <w:vAlign w:val="center"/>
          </w:tcPr>
          <w:p w14:paraId="0EEBD5B8" w14:textId="77777777" w:rsidR="00604DBE" w:rsidRPr="00F9397B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00794A91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2FF75A6" w14:textId="77777777" w:rsidR="00604DBE" w:rsidRPr="00566B5C" w:rsidRDefault="00604DBE" w:rsidP="00604DBE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 w:hint="eastAsia"/>
                <w:b/>
              </w:rPr>
              <w:t>轄區單位地上管線</w:t>
            </w:r>
          </w:p>
        </w:tc>
        <w:tc>
          <w:tcPr>
            <w:tcW w:w="1977" w:type="dxa"/>
            <w:vAlign w:val="center"/>
          </w:tcPr>
          <w:p w14:paraId="0D513C0C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604DBE" w:rsidRPr="00E47D92" w14:paraId="6D1B9ECB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82E449D" w14:textId="77777777" w:rsidR="00604DBE" w:rsidRPr="00566B5C" w:rsidRDefault="00604DBE" w:rsidP="00604DB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相關維護、保養及檢測紀錄</w:t>
            </w:r>
          </w:p>
        </w:tc>
        <w:tc>
          <w:tcPr>
            <w:tcW w:w="1977" w:type="dxa"/>
            <w:vAlign w:val="center"/>
          </w:tcPr>
          <w:p w14:paraId="320B0DC2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57A7D159" w14:textId="77777777" w:rsidR="002C7795" w:rsidRDefault="002C7795" w:rsidP="00C74B47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5C172A0F" w14:textId="77777777" w:rsidR="00C74B47" w:rsidRPr="00C74B47" w:rsidRDefault="00E10A97" w:rsidP="00C74B47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貳</w:t>
      </w:r>
      <w:r w:rsidR="00C74B47" w:rsidRPr="00E47D92">
        <w:rPr>
          <w:rFonts w:eastAsia="標楷體"/>
          <w:color w:val="000000" w:themeColor="text1"/>
          <w:sz w:val="32"/>
          <w:szCs w:val="28"/>
          <w:shd w:val="pct15" w:color="auto" w:fill="FFFFFF"/>
        </w:rPr>
        <w:t>、</w:t>
      </w:r>
      <w:r w:rsidR="00C74B47">
        <w:rPr>
          <w:rFonts w:eastAsia="標楷體" w:hint="eastAsia"/>
          <w:color w:val="000000" w:themeColor="text1"/>
          <w:sz w:val="32"/>
          <w:szCs w:val="28"/>
          <w:shd w:val="pct15" w:color="auto" w:fill="FFFFFF"/>
        </w:rPr>
        <w:t>災害防救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E47D92" w14:paraId="6B836708" w14:textId="77777777" w:rsidTr="0039401F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FB55C69" w14:textId="77777777" w:rsidR="00604DBE" w:rsidRPr="00A00B5F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A00B5F">
              <w:rPr>
                <w:rFonts w:eastAsia="標楷體" w:hint="eastAsia"/>
                <w:color w:val="000000" w:themeColor="text1"/>
                <w:szCs w:val="24"/>
              </w:rPr>
              <w:t>查核項目</w:t>
            </w:r>
          </w:p>
        </w:tc>
        <w:tc>
          <w:tcPr>
            <w:tcW w:w="1977" w:type="dxa"/>
          </w:tcPr>
          <w:p w14:paraId="6BA7159D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03F5106A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E47D92" w14:paraId="244B7C5D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B148469" w14:textId="77777777" w:rsidR="00604DBE" w:rsidRPr="00566B5C" w:rsidRDefault="00604DBE" w:rsidP="00604DBE">
            <w:pPr>
              <w:numPr>
                <w:ilvl w:val="0"/>
                <w:numId w:val="39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</w:rPr>
              <w:t>災害防救</w:t>
            </w:r>
            <w:r w:rsidRPr="00A669B1">
              <w:rPr>
                <w:rFonts w:ascii="Times New Roman" w:eastAsia="標楷體" w:hAnsi="Times New Roman" w:cs="Times New Roman" w:hint="eastAsia"/>
                <w:b/>
                <w:color w:val="000000" w:themeColor="text1"/>
              </w:rPr>
              <w:t>業務執行情形</w:t>
            </w:r>
          </w:p>
        </w:tc>
        <w:tc>
          <w:tcPr>
            <w:tcW w:w="1977" w:type="dxa"/>
            <w:vAlign w:val="center"/>
          </w:tcPr>
          <w:p w14:paraId="4D287634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</w:rPr>
            </w:pPr>
          </w:p>
        </w:tc>
      </w:tr>
      <w:tr w:rsidR="00604DBE" w:rsidRPr="00E47D92" w14:paraId="75934004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EEEBC98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轄區之</w:t>
            </w:r>
            <w:r w:rsidRPr="00A669B1">
              <w:rPr>
                <w:rFonts w:ascii="Times New Roman" w:eastAsia="標楷體" w:hAnsi="Times New Roman" w:cs="Times New Roman" w:hint="eastAsia"/>
              </w:rPr>
              <w:t>災害防救業務細部執行計畫</w:t>
            </w:r>
          </w:p>
        </w:tc>
        <w:tc>
          <w:tcPr>
            <w:tcW w:w="1977" w:type="dxa"/>
            <w:vAlign w:val="center"/>
          </w:tcPr>
          <w:p w14:paraId="27C617FE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604DBE" w:rsidRPr="00E47D92" w14:paraId="22B3AF1F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D0BC401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轄區各種天然災害潛勢圖資與所屬管線圖資套疊分析</w:t>
            </w:r>
          </w:p>
        </w:tc>
        <w:tc>
          <w:tcPr>
            <w:tcW w:w="1977" w:type="dxa"/>
            <w:vAlign w:val="center"/>
          </w:tcPr>
          <w:p w14:paraId="376B193B" w14:textId="77777777" w:rsidR="00604DBE" w:rsidRPr="00A669B1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2F2BFC50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2520510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有關減災事項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7F99179E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4912BF3F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57B62E7" w14:textId="77777777" w:rsidR="00604DBE" w:rsidRPr="00A669B1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有關整備事項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含組織、應變物資、器材、設施、設備、通訊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等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  <w:vAlign w:val="center"/>
          </w:tcPr>
          <w:p w14:paraId="298E0997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2D3A28F0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F3FA21C" w14:textId="77777777" w:rsidR="00604DBE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有關應變事項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773AFE49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604DBE" w:rsidRPr="00E47D92" w14:paraId="08F899CC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B4140C0" w14:textId="77777777" w:rsidR="00604DBE" w:rsidRPr="00566B5C" w:rsidRDefault="00604DBE" w:rsidP="00604DBE">
            <w:pPr>
              <w:numPr>
                <w:ilvl w:val="0"/>
                <w:numId w:val="30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有關復原重建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  <w:vAlign w:val="center"/>
          </w:tcPr>
          <w:p w14:paraId="015DDD1F" w14:textId="77777777" w:rsidR="00604DBE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</w:tbl>
    <w:p w14:paraId="4430EF0B" w14:textId="77777777" w:rsidR="0091583B" w:rsidRDefault="0091583B">
      <w:pPr>
        <w:widowControl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244F465D" w14:textId="77777777" w:rsidR="0091583B" w:rsidRPr="00566B5C" w:rsidRDefault="00E10A97" w:rsidP="0091583B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32"/>
          <w:szCs w:val="28"/>
          <w:shd w:val="pct15" w:color="auto" w:fill="FFFFFF"/>
        </w:rPr>
        <w:t>叁</w:t>
      </w:r>
      <w:r w:rsidR="0091583B"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、事故學習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566B5C" w14:paraId="77351E92" w14:textId="77777777" w:rsidTr="005C4C34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04B12FD" w14:textId="77777777" w:rsidR="00604DBE" w:rsidRPr="00566B5C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2B24260A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24D414F7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566B5C" w14:paraId="2BE02B15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BE2B4E2" w14:textId="77777777" w:rsidR="00604DBE" w:rsidRPr="00566B5C" w:rsidRDefault="00604DBE" w:rsidP="00604DBE">
            <w:pPr>
              <w:numPr>
                <w:ilvl w:val="0"/>
                <w:numId w:val="40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事故學習</w:t>
            </w:r>
          </w:p>
        </w:tc>
        <w:tc>
          <w:tcPr>
            <w:tcW w:w="1977" w:type="dxa"/>
            <w:vAlign w:val="center"/>
          </w:tcPr>
          <w:p w14:paraId="53422707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604DBE" w:rsidRPr="00566B5C" w14:paraId="16279811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1E1A1EA" w14:textId="77777777" w:rsidR="00604DBE" w:rsidRPr="00566B5C" w:rsidRDefault="00604DBE" w:rsidP="00604DBE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事故報告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完整事故調查報告及根因分析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  <w:vAlign w:val="center"/>
          </w:tcPr>
          <w:p w14:paraId="580D6D51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604DBE" w:rsidRPr="00566B5C" w14:paraId="0B8BCFCC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8017D46" w14:textId="77777777" w:rsidR="00604DBE" w:rsidRPr="00566B5C" w:rsidRDefault="00604DBE" w:rsidP="00604DBE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其他單位事故案例宣導、盤點及平行展開作為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佐證資料</w:t>
            </w:r>
          </w:p>
        </w:tc>
        <w:tc>
          <w:tcPr>
            <w:tcW w:w="1977" w:type="dxa"/>
            <w:vAlign w:val="center"/>
          </w:tcPr>
          <w:p w14:paraId="3C2FA9A4" w14:textId="77777777" w:rsidR="00604DBE" w:rsidRPr="00566B5C" w:rsidRDefault="00604DBE" w:rsidP="00604DBE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0DAF8913" w14:textId="77777777" w:rsidR="0091583B" w:rsidRDefault="0091583B" w:rsidP="00831918">
      <w:pPr>
        <w:snapToGrid w:val="0"/>
        <w:spacing w:line="480" w:lineRule="exact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</w:p>
    <w:p w14:paraId="222A47B7" w14:textId="77777777" w:rsidR="0091583B" w:rsidRPr="00566B5C" w:rsidRDefault="00E10A97" w:rsidP="0091583B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32"/>
          <w:szCs w:val="28"/>
          <w:shd w:val="pct15" w:color="auto" w:fill="FFFFFF"/>
        </w:rPr>
        <w:t>肆</w:t>
      </w:r>
      <w:r w:rsidR="0091583B"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、自主管理落實度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604DBE" w:rsidRPr="00566B5C" w14:paraId="29323F5E" w14:textId="77777777" w:rsidTr="007E257F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B0DF898" w14:textId="77777777" w:rsidR="00604DBE" w:rsidRPr="00566B5C" w:rsidRDefault="00604DBE" w:rsidP="00604DB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7206B323" w14:textId="77777777" w:rsidR="00604DB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06133057" w14:textId="77777777" w:rsidR="00604DBE" w:rsidRPr="0097462E" w:rsidRDefault="00604DBE" w:rsidP="00604DB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604DBE" w:rsidRPr="00566B5C" w14:paraId="206BF67D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7B5B0C0" w14:textId="77777777" w:rsidR="00604DBE" w:rsidRPr="00566B5C" w:rsidRDefault="00604DBE" w:rsidP="00604DBE">
            <w:pPr>
              <w:snapToGrid w:val="0"/>
              <w:spacing w:line="480" w:lineRule="exact"/>
              <w:ind w:left="-73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一、內部稽核</w:t>
            </w:r>
          </w:p>
        </w:tc>
        <w:tc>
          <w:tcPr>
            <w:tcW w:w="1977" w:type="dxa"/>
            <w:vAlign w:val="center"/>
          </w:tcPr>
          <w:p w14:paraId="604A60AF" w14:textId="77777777" w:rsidR="00604DBE" w:rsidRPr="00566B5C" w:rsidRDefault="00604DBE" w:rsidP="00604DBE">
            <w:pPr>
              <w:snapToGrid w:val="0"/>
              <w:spacing w:line="480" w:lineRule="exact"/>
              <w:ind w:left="-73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604DBE" w:rsidRPr="00566B5C" w14:paraId="6E0AA4FB" w14:textId="77777777" w:rsidTr="00604DB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8DBD5E0" w14:textId="77777777" w:rsidR="00604DBE" w:rsidRPr="00566B5C" w:rsidRDefault="00604DBE" w:rsidP="00604DBE">
            <w:pPr>
              <w:numPr>
                <w:ilvl w:val="0"/>
                <w:numId w:val="41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最近一次地下管線內部稽核及缺失改善作為相關文件</w:t>
            </w:r>
          </w:p>
        </w:tc>
        <w:tc>
          <w:tcPr>
            <w:tcW w:w="1977" w:type="dxa"/>
            <w:vAlign w:val="center"/>
          </w:tcPr>
          <w:p w14:paraId="54A8E29E" w14:textId="77777777" w:rsidR="00604DBE" w:rsidRPr="00566B5C" w:rsidRDefault="00604DBE" w:rsidP="00604DBE">
            <w:pPr>
              <w:snapToGrid w:val="0"/>
              <w:ind w:left="439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29682C5E" w14:textId="77777777" w:rsidR="00831918" w:rsidRPr="0091583B" w:rsidRDefault="00831918"/>
    <w:p w14:paraId="47B933F6" w14:textId="77777777" w:rsidR="0077644C" w:rsidRPr="00E47D92" w:rsidRDefault="0091583B" w:rsidP="00604DBE">
      <w:pPr>
        <w:ind w:leftChars="59" w:left="142"/>
        <w:rPr>
          <w:rFonts w:eastAsia="標楷體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  <w:r w:rsidRPr="00566B5C">
        <w:rPr>
          <w:rFonts w:ascii="Times New Roman" w:eastAsia="標楷體" w:hAnsi="Times New Roman" w:cs="Times New Roman"/>
          <w:b/>
          <w:color w:val="FF0000"/>
        </w:rPr>
        <w:t>以上為應準備之重點查核資料，其他與查核項目有關未列於此之相關文件，亦請準備完整</w:t>
      </w: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</w:p>
    <w:sectPr w:rsidR="0077644C" w:rsidRPr="00E47D92" w:rsidSect="00604DBE">
      <w:footerReference w:type="default" r:id="rId8"/>
      <w:pgSz w:w="11906" w:h="16838" w:code="9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F985B" w14:textId="77777777" w:rsidR="003273FD" w:rsidRDefault="003273FD" w:rsidP="006D5099">
      <w:r>
        <w:separator/>
      </w:r>
    </w:p>
  </w:endnote>
  <w:endnote w:type="continuationSeparator" w:id="0">
    <w:p w14:paraId="25C8880F" w14:textId="77777777" w:rsidR="003273FD" w:rsidRDefault="003273FD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標楷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華康中楷體">
    <w:altName w:val="標楷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57BB1861" w14:textId="77777777" w:rsidR="003273FD" w:rsidRDefault="003273FD" w:rsidP="00F22DAE">
        <w:pPr>
          <w:pStyle w:val="af"/>
          <w:jc w:val="center"/>
        </w:pPr>
        <w:r>
          <w:rPr>
            <w:rFonts w:hint="eastAsia"/>
          </w:rP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E5DBD" w:rsidRPr="006E5DBD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B4434" w14:textId="77777777" w:rsidR="003273FD" w:rsidRDefault="003273FD" w:rsidP="006D5099">
      <w:r>
        <w:separator/>
      </w:r>
    </w:p>
  </w:footnote>
  <w:footnote w:type="continuationSeparator" w:id="0">
    <w:p w14:paraId="33219CBE" w14:textId="77777777" w:rsidR="003273FD" w:rsidRDefault="003273FD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0C537A9"/>
    <w:multiLevelType w:val="hybridMultilevel"/>
    <w:tmpl w:val="51605426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49579C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077B2635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0AC309A2"/>
    <w:multiLevelType w:val="hybridMultilevel"/>
    <w:tmpl w:val="801292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8767CA"/>
    <w:multiLevelType w:val="hybridMultilevel"/>
    <w:tmpl w:val="DA4E7A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9" w15:restartNumberingAfterBreak="0">
    <w:nsid w:val="0FA6193B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21E2FF7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2" w15:restartNumberingAfterBreak="0">
    <w:nsid w:val="142E522B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3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FDE30D5"/>
    <w:multiLevelType w:val="hybridMultilevel"/>
    <w:tmpl w:val="22BA9174"/>
    <w:lvl w:ilvl="0" w:tplc="88326B1E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3F9437D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8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3EE17455"/>
    <w:multiLevelType w:val="hybridMultilevel"/>
    <w:tmpl w:val="48266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012B62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1E579A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AD93229"/>
    <w:multiLevelType w:val="hybridMultilevel"/>
    <w:tmpl w:val="F97E0E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C0C2B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1FE376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469043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E42DAE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33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4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6" w15:restartNumberingAfterBreak="0">
    <w:nsid w:val="65151F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38" w15:restartNumberingAfterBreak="0">
    <w:nsid w:val="6B242252"/>
    <w:multiLevelType w:val="hybridMultilevel"/>
    <w:tmpl w:val="D7C435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40" w15:restartNumberingAfterBreak="0">
    <w:nsid w:val="741771EE"/>
    <w:multiLevelType w:val="hybridMultilevel"/>
    <w:tmpl w:val="2368D1DA"/>
    <w:lvl w:ilvl="0" w:tplc="2752D136">
      <w:start w:val="1"/>
      <w:numFmt w:val="decimal"/>
      <w:lvlText w:val="%1."/>
      <w:lvlJc w:val="left"/>
      <w:pPr>
        <w:ind w:left="73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6FC7A03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2" w15:restartNumberingAfterBreak="0">
    <w:nsid w:val="791E493D"/>
    <w:multiLevelType w:val="hybridMultilevel"/>
    <w:tmpl w:val="CE8E95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9284CD4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4" w15:restartNumberingAfterBreak="0">
    <w:nsid w:val="7C92505B"/>
    <w:multiLevelType w:val="hybridMultilevel"/>
    <w:tmpl w:val="CE74B6B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9"/>
  </w:num>
  <w:num w:numId="2">
    <w:abstractNumId w:val="3"/>
  </w:num>
  <w:num w:numId="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3"/>
  </w:num>
  <w:num w:numId="5">
    <w:abstractNumId w:val="34"/>
  </w:num>
  <w:num w:numId="6">
    <w:abstractNumId w:val="11"/>
  </w:num>
  <w:num w:numId="7">
    <w:abstractNumId w:val="25"/>
  </w:num>
  <w:num w:numId="8">
    <w:abstractNumId w:val="19"/>
  </w:num>
  <w:num w:numId="9">
    <w:abstractNumId w:val="21"/>
  </w:num>
  <w:num w:numId="10">
    <w:abstractNumId w:val="0"/>
  </w:num>
  <w:num w:numId="11">
    <w:abstractNumId w:val="35"/>
  </w:num>
  <w:num w:numId="12">
    <w:abstractNumId w:val="2"/>
  </w:num>
  <w:num w:numId="13">
    <w:abstractNumId w:val="17"/>
  </w:num>
  <w:num w:numId="14">
    <w:abstractNumId w:val="28"/>
  </w:num>
  <w:num w:numId="15">
    <w:abstractNumId w:val="13"/>
  </w:num>
  <w:num w:numId="16">
    <w:abstractNumId w:val="8"/>
  </w:num>
  <w:num w:numId="17">
    <w:abstractNumId w:val="37"/>
  </w:num>
  <w:num w:numId="18">
    <w:abstractNumId w:val="16"/>
  </w:num>
  <w:num w:numId="19">
    <w:abstractNumId w:val="20"/>
  </w:num>
  <w:num w:numId="20">
    <w:abstractNumId w:val="18"/>
  </w:num>
  <w:num w:numId="21">
    <w:abstractNumId w:val="43"/>
  </w:num>
  <w:num w:numId="22">
    <w:abstractNumId w:val="30"/>
  </w:num>
  <w:num w:numId="23">
    <w:abstractNumId w:val="14"/>
  </w:num>
  <w:num w:numId="24">
    <w:abstractNumId w:val="44"/>
  </w:num>
  <w:num w:numId="25">
    <w:abstractNumId w:val="15"/>
  </w:num>
  <w:num w:numId="26">
    <w:abstractNumId w:val="36"/>
  </w:num>
  <w:num w:numId="27">
    <w:abstractNumId w:val="23"/>
  </w:num>
  <w:num w:numId="28">
    <w:abstractNumId w:val="24"/>
  </w:num>
  <w:num w:numId="29">
    <w:abstractNumId w:val="5"/>
  </w:num>
  <w:num w:numId="30">
    <w:abstractNumId w:val="27"/>
  </w:num>
  <w:num w:numId="31">
    <w:abstractNumId w:val="31"/>
  </w:num>
  <w:num w:numId="32">
    <w:abstractNumId w:val="1"/>
  </w:num>
  <w:num w:numId="33">
    <w:abstractNumId w:val="12"/>
  </w:num>
  <w:num w:numId="34">
    <w:abstractNumId w:val="22"/>
  </w:num>
  <w:num w:numId="35">
    <w:abstractNumId w:val="38"/>
  </w:num>
  <w:num w:numId="36">
    <w:abstractNumId w:val="40"/>
  </w:num>
  <w:num w:numId="37">
    <w:abstractNumId w:val="10"/>
  </w:num>
  <w:num w:numId="38">
    <w:abstractNumId w:val="9"/>
  </w:num>
  <w:num w:numId="39">
    <w:abstractNumId w:val="41"/>
  </w:num>
  <w:num w:numId="40">
    <w:abstractNumId w:val="4"/>
  </w:num>
  <w:num w:numId="41">
    <w:abstractNumId w:val="29"/>
  </w:num>
  <w:num w:numId="42">
    <w:abstractNumId w:val="42"/>
  </w:num>
  <w:num w:numId="43">
    <w:abstractNumId w:val="26"/>
  </w:num>
  <w:num w:numId="44">
    <w:abstractNumId w:val="7"/>
  </w:num>
  <w:num w:numId="45">
    <w:abstractNumId w:val="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55961"/>
    <w:rsid w:val="00097F00"/>
    <w:rsid w:val="000A7FC6"/>
    <w:rsid w:val="000B32E7"/>
    <w:rsid w:val="000D7076"/>
    <w:rsid w:val="000D795E"/>
    <w:rsid w:val="000E5383"/>
    <w:rsid w:val="00151A3F"/>
    <w:rsid w:val="00155E42"/>
    <w:rsid w:val="001602E7"/>
    <w:rsid w:val="00170658"/>
    <w:rsid w:val="00176456"/>
    <w:rsid w:val="00187B5F"/>
    <w:rsid w:val="0019292B"/>
    <w:rsid w:val="001A0C84"/>
    <w:rsid w:val="001A575D"/>
    <w:rsid w:val="001C262F"/>
    <w:rsid w:val="001C6F41"/>
    <w:rsid w:val="002011DA"/>
    <w:rsid w:val="00204FBA"/>
    <w:rsid w:val="00224C09"/>
    <w:rsid w:val="00227863"/>
    <w:rsid w:val="00256FC8"/>
    <w:rsid w:val="00283BE3"/>
    <w:rsid w:val="002926DB"/>
    <w:rsid w:val="00297498"/>
    <w:rsid w:val="002A4958"/>
    <w:rsid w:val="002C7795"/>
    <w:rsid w:val="002F0C08"/>
    <w:rsid w:val="002F626F"/>
    <w:rsid w:val="00322A7C"/>
    <w:rsid w:val="00325847"/>
    <w:rsid w:val="003273FD"/>
    <w:rsid w:val="003465B8"/>
    <w:rsid w:val="00354D29"/>
    <w:rsid w:val="003747B3"/>
    <w:rsid w:val="00384AFF"/>
    <w:rsid w:val="00386C43"/>
    <w:rsid w:val="00397CCF"/>
    <w:rsid w:val="003A4500"/>
    <w:rsid w:val="003B4807"/>
    <w:rsid w:val="003C646F"/>
    <w:rsid w:val="003D2140"/>
    <w:rsid w:val="003D3C97"/>
    <w:rsid w:val="003E6CD7"/>
    <w:rsid w:val="003E70EF"/>
    <w:rsid w:val="003F03CD"/>
    <w:rsid w:val="00407B13"/>
    <w:rsid w:val="00410DC5"/>
    <w:rsid w:val="004137CD"/>
    <w:rsid w:val="004355EE"/>
    <w:rsid w:val="004516DE"/>
    <w:rsid w:val="0045634E"/>
    <w:rsid w:val="0046310E"/>
    <w:rsid w:val="004640BE"/>
    <w:rsid w:val="00474119"/>
    <w:rsid w:val="00486C9B"/>
    <w:rsid w:val="004A0441"/>
    <w:rsid w:val="004B41C8"/>
    <w:rsid w:val="004D718D"/>
    <w:rsid w:val="004E039E"/>
    <w:rsid w:val="004E35F8"/>
    <w:rsid w:val="004E78C0"/>
    <w:rsid w:val="004F38B6"/>
    <w:rsid w:val="004F5A0E"/>
    <w:rsid w:val="00505B8F"/>
    <w:rsid w:val="00557529"/>
    <w:rsid w:val="005826CF"/>
    <w:rsid w:val="00583C20"/>
    <w:rsid w:val="005C2C12"/>
    <w:rsid w:val="005F1535"/>
    <w:rsid w:val="005F16C6"/>
    <w:rsid w:val="00604DBE"/>
    <w:rsid w:val="00627603"/>
    <w:rsid w:val="00664DBF"/>
    <w:rsid w:val="006750C5"/>
    <w:rsid w:val="006B574F"/>
    <w:rsid w:val="006D5099"/>
    <w:rsid w:val="006E1238"/>
    <w:rsid w:val="006E5DBD"/>
    <w:rsid w:val="006F0071"/>
    <w:rsid w:val="006F78B8"/>
    <w:rsid w:val="00700B7B"/>
    <w:rsid w:val="007040E9"/>
    <w:rsid w:val="00723F9F"/>
    <w:rsid w:val="007340F7"/>
    <w:rsid w:val="00751C25"/>
    <w:rsid w:val="00772C62"/>
    <w:rsid w:val="00773907"/>
    <w:rsid w:val="0077644C"/>
    <w:rsid w:val="00792654"/>
    <w:rsid w:val="007D35FD"/>
    <w:rsid w:val="007E5FD6"/>
    <w:rsid w:val="008024F6"/>
    <w:rsid w:val="0080444B"/>
    <w:rsid w:val="008070A5"/>
    <w:rsid w:val="00807466"/>
    <w:rsid w:val="00824EEF"/>
    <w:rsid w:val="00825A55"/>
    <w:rsid w:val="00831918"/>
    <w:rsid w:val="00833EC2"/>
    <w:rsid w:val="008432DA"/>
    <w:rsid w:val="008B734E"/>
    <w:rsid w:val="008F29CA"/>
    <w:rsid w:val="009108BA"/>
    <w:rsid w:val="0091583B"/>
    <w:rsid w:val="0092786D"/>
    <w:rsid w:val="009328BC"/>
    <w:rsid w:val="00962283"/>
    <w:rsid w:val="00963557"/>
    <w:rsid w:val="00966987"/>
    <w:rsid w:val="00983999"/>
    <w:rsid w:val="0099039E"/>
    <w:rsid w:val="00993E8B"/>
    <w:rsid w:val="009B4F0E"/>
    <w:rsid w:val="009C105D"/>
    <w:rsid w:val="009D0000"/>
    <w:rsid w:val="009D321B"/>
    <w:rsid w:val="009F0818"/>
    <w:rsid w:val="00A00B5F"/>
    <w:rsid w:val="00A21765"/>
    <w:rsid w:val="00A23CB8"/>
    <w:rsid w:val="00A50C48"/>
    <w:rsid w:val="00A55BFE"/>
    <w:rsid w:val="00A84256"/>
    <w:rsid w:val="00A845C7"/>
    <w:rsid w:val="00A86114"/>
    <w:rsid w:val="00A870DD"/>
    <w:rsid w:val="00AA10D4"/>
    <w:rsid w:val="00AF6C6C"/>
    <w:rsid w:val="00B039B0"/>
    <w:rsid w:val="00B216E3"/>
    <w:rsid w:val="00B347A5"/>
    <w:rsid w:val="00B9504C"/>
    <w:rsid w:val="00B95696"/>
    <w:rsid w:val="00BA5DC4"/>
    <w:rsid w:val="00BC6005"/>
    <w:rsid w:val="00BD166B"/>
    <w:rsid w:val="00BD61E1"/>
    <w:rsid w:val="00BE2917"/>
    <w:rsid w:val="00C20AB8"/>
    <w:rsid w:val="00C212DE"/>
    <w:rsid w:val="00C315EC"/>
    <w:rsid w:val="00C36AE5"/>
    <w:rsid w:val="00C56A35"/>
    <w:rsid w:val="00C74B47"/>
    <w:rsid w:val="00C84350"/>
    <w:rsid w:val="00C85EC5"/>
    <w:rsid w:val="00C91D10"/>
    <w:rsid w:val="00CC0383"/>
    <w:rsid w:val="00CF0FF1"/>
    <w:rsid w:val="00D03633"/>
    <w:rsid w:val="00D33993"/>
    <w:rsid w:val="00D33FBB"/>
    <w:rsid w:val="00D36854"/>
    <w:rsid w:val="00D45530"/>
    <w:rsid w:val="00D84AB1"/>
    <w:rsid w:val="00D85B47"/>
    <w:rsid w:val="00D93E8A"/>
    <w:rsid w:val="00D95031"/>
    <w:rsid w:val="00DB52A1"/>
    <w:rsid w:val="00DE0053"/>
    <w:rsid w:val="00DE0F15"/>
    <w:rsid w:val="00E03202"/>
    <w:rsid w:val="00E04175"/>
    <w:rsid w:val="00E10A97"/>
    <w:rsid w:val="00E27A49"/>
    <w:rsid w:val="00E47473"/>
    <w:rsid w:val="00E479FC"/>
    <w:rsid w:val="00E7463F"/>
    <w:rsid w:val="00E7785F"/>
    <w:rsid w:val="00E862C0"/>
    <w:rsid w:val="00EA4017"/>
    <w:rsid w:val="00EE69F0"/>
    <w:rsid w:val="00EF0A93"/>
    <w:rsid w:val="00EF3447"/>
    <w:rsid w:val="00EF6A95"/>
    <w:rsid w:val="00F13AB4"/>
    <w:rsid w:val="00F22DAE"/>
    <w:rsid w:val="00F2487B"/>
    <w:rsid w:val="00F3661F"/>
    <w:rsid w:val="00F635FC"/>
    <w:rsid w:val="00F93F5B"/>
    <w:rsid w:val="00FB0E0D"/>
    <w:rsid w:val="00FB4A98"/>
    <w:rsid w:val="00FE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1D4D486F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7CF1E-A0CC-4075-BE14-B8763B3C1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4</cp:revision>
  <cp:lastPrinted>2020-01-07T08:25:00Z</cp:lastPrinted>
  <dcterms:created xsi:type="dcterms:W3CDTF">2025-02-10T08:54:00Z</dcterms:created>
  <dcterms:modified xsi:type="dcterms:W3CDTF">2026-02-10T14:20:00Z</dcterms:modified>
</cp:coreProperties>
</file>