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FB0" w:rsidRPr="00E764A5" w:rsidRDefault="00AC5FB0" w:rsidP="00AC5FB0">
      <w:pPr>
        <w:jc w:val="center"/>
        <w:rPr>
          <w:b/>
          <w:sz w:val="28"/>
        </w:rPr>
      </w:pPr>
      <w:r w:rsidRPr="00E764A5">
        <w:rPr>
          <w:rFonts w:hint="eastAsia"/>
          <w:b/>
          <w:sz w:val="28"/>
        </w:rPr>
        <w:t>石油與天然氣輸儲設備查核及檢測雲端平台</w:t>
      </w:r>
    </w:p>
    <w:p w:rsidR="00AC5FB0" w:rsidRPr="00E764A5" w:rsidRDefault="00AC5FB0" w:rsidP="00AC5FB0">
      <w:pPr>
        <w:jc w:val="center"/>
        <w:rPr>
          <w:b/>
          <w:sz w:val="28"/>
        </w:rPr>
      </w:pPr>
      <w:r w:rsidRPr="00E764A5">
        <w:rPr>
          <w:rFonts w:hint="eastAsia"/>
          <w:b/>
          <w:sz w:val="28"/>
        </w:rPr>
        <w:t>增修事項</w:t>
      </w:r>
    </w:p>
    <w:p w:rsidR="00E764A5" w:rsidRPr="006441B7" w:rsidRDefault="00AE34AD" w:rsidP="006441B7">
      <w:pPr>
        <w:pStyle w:val="a3"/>
        <w:numPr>
          <w:ilvl w:val="0"/>
          <w:numId w:val="1"/>
        </w:numPr>
        <w:ind w:leftChars="0" w:left="567" w:hanging="567"/>
        <w:rPr>
          <w:b/>
        </w:rPr>
      </w:pPr>
      <w:r w:rsidRPr="006441B7">
        <w:rPr>
          <w:rFonts w:hint="eastAsia"/>
          <w:b/>
        </w:rPr>
        <w:t>增加檢測窗口聯絡資訊</w:t>
      </w:r>
    </w:p>
    <w:p w:rsidR="00E75AD0" w:rsidRPr="00E75AD0" w:rsidRDefault="00AE34AD" w:rsidP="006441B7">
      <w:pPr>
        <w:pStyle w:val="a3"/>
        <w:numPr>
          <w:ilvl w:val="1"/>
          <w:numId w:val="1"/>
        </w:numPr>
        <w:ind w:leftChars="0"/>
        <w:rPr>
          <w:color w:val="0000FF"/>
        </w:rPr>
      </w:pPr>
      <w:r>
        <w:rPr>
          <w:rFonts w:hint="eastAsia"/>
        </w:rPr>
        <w:t>石油</w:t>
      </w:r>
      <w:r w:rsidR="006441B7">
        <w:rPr>
          <w:rFonts w:hint="eastAsia"/>
        </w:rPr>
        <w:t>：</w:t>
      </w:r>
      <w:r w:rsidR="00E75AD0">
        <w:rPr>
          <w:rFonts w:hint="eastAsia"/>
        </w:rPr>
        <w:t>一、石油業者基本資料表</w:t>
      </w:r>
    </w:p>
    <w:p w:rsidR="00E75AD0" w:rsidRDefault="00E75AD0" w:rsidP="00E75AD0">
      <w:pPr>
        <w:ind w:left="480"/>
        <w:rPr>
          <w:color w:val="FF0000"/>
        </w:rPr>
      </w:pPr>
    </w:p>
    <w:p w:rsidR="006441B7" w:rsidRPr="00E75AD0" w:rsidRDefault="006441B7" w:rsidP="00E75AD0">
      <w:pPr>
        <w:ind w:left="480"/>
        <w:rPr>
          <w:color w:val="0000FF"/>
        </w:rPr>
      </w:pPr>
      <w:r w:rsidRPr="00E75AD0">
        <w:rPr>
          <w:rFonts w:hint="eastAsia"/>
          <w:color w:val="FF0000"/>
        </w:rPr>
        <w:t>於本年度查核聯絡窗口下方</w:t>
      </w:r>
      <w:r w:rsidRPr="00E75AD0">
        <w:rPr>
          <w:rFonts w:hint="eastAsia"/>
          <w:color w:val="FF0000"/>
        </w:rPr>
        <w:t xml:space="preserve"> </w:t>
      </w:r>
      <w:r w:rsidRPr="00E75AD0">
        <w:rPr>
          <w:rFonts w:hint="eastAsia"/>
          <w:color w:val="FF0000"/>
        </w:rPr>
        <w:t>新增</w:t>
      </w:r>
      <w:r w:rsidRPr="00E75AD0">
        <w:rPr>
          <w:rFonts w:hint="eastAsia"/>
          <w:color w:val="FF0000"/>
        </w:rPr>
        <w:t xml:space="preserve"> </w:t>
      </w:r>
      <w:r w:rsidRPr="00E75AD0">
        <w:rPr>
          <w:rFonts w:ascii="新細明體" w:eastAsia="新細明體" w:hAnsi="新細明體" w:hint="eastAsia"/>
          <w:color w:val="FF0000"/>
        </w:rPr>
        <w:t>「</w:t>
      </w:r>
      <w:r w:rsidRPr="00E75AD0">
        <w:rPr>
          <w:rFonts w:hint="eastAsia"/>
          <w:color w:val="0000FF"/>
        </w:rPr>
        <w:t>本年度檢測聯絡窗口</w:t>
      </w:r>
      <w:r w:rsidRPr="00E75AD0">
        <w:rPr>
          <w:rFonts w:ascii="標楷體" w:eastAsia="標楷體" w:hAnsi="標楷體" w:hint="eastAsia"/>
          <w:color w:val="0000FF"/>
        </w:rPr>
        <w:t>」，</w:t>
      </w:r>
      <w:r w:rsidRPr="00E75AD0">
        <w:rPr>
          <w:rFonts w:hint="eastAsia"/>
          <w:color w:val="0000FF"/>
        </w:rPr>
        <w:t>如下圖</w:t>
      </w:r>
    </w:p>
    <w:p w:rsidR="006441B7" w:rsidRDefault="006441B7" w:rsidP="006441B7">
      <w:pPr>
        <w:jc w:val="center"/>
        <w:rPr>
          <w:color w:val="0000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137160</wp:posOffset>
                </wp:positionV>
                <wp:extent cx="4439920" cy="863600"/>
                <wp:effectExtent l="0" t="0" r="17780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9920" cy="8636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497013" id="矩形 2" o:spid="_x0000_s1026" style="position:absolute;margin-left:0;margin-top:10.8pt;width:349.6pt;height:68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" filled="f" strokecolor="blue" strokeweight="2pt">
                <w10:wrap anchorx="margin"/>
              </v:rect>
            </w:pict>
          </mc:Fallback>
        </mc:AlternateContent>
      </w:r>
    </w:p>
    <w:p w:rsidR="006441B7" w:rsidRPr="006441B7" w:rsidRDefault="006441B7" w:rsidP="006441B7">
      <w:pPr>
        <w:jc w:val="center"/>
        <w:rPr>
          <w:color w:val="0000FF"/>
        </w:rPr>
      </w:pPr>
      <w:r w:rsidRPr="006441B7">
        <w:rPr>
          <w:rFonts w:hint="eastAsia"/>
          <w:color w:val="0000FF"/>
        </w:rPr>
        <w:t>本年度檢測聯絡窗口</w:t>
      </w:r>
    </w:p>
    <w:p w:rsidR="006441B7" w:rsidRPr="006441B7" w:rsidRDefault="006441B7" w:rsidP="006441B7">
      <w:pPr>
        <w:tabs>
          <w:tab w:val="left" w:pos="5245"/>
        </w:tabs>
        <w:jc w:val="center"/>
        <w:rPr>
          <w:color w:val="0000FF"/>
        </w:rPr>
      </w:pPr>
      <w:r w:rsidRPr="006441B7">
        <w:rPr>
          <w:rFonts w:hint="eastAsia"/>
          <w:color w:val="0000FF"/>
        </w:rPr>
        <w:t>姓名：</w:t>
      </w:r>
      <w:r w:rsidRPr="006441B7">
        <w:rPr>
          <w:color w:val="0000FF"/>
        </w:rPr>
        <w:tab/>
      </w:r>
      <w:r w:rsidRPr="006441B7">
        <w:rPr>
          <w:rFonts w:hint="eastAsia"/>
          <w:color w:val="0000FF"/>
        </w:rPr>
        <w:t>職稱：</w:t>
      </w:r>
    </w:p>
    <w:p w:rsidR="006441B7" w:rsidRPr="006441B7" w:rsidRDefault="006441B7" w:rsidP="006441B7">
      <w:pPr>
        <w:tabs>
          <w:tab w:val="left" w:pos="5245"/>
        </w:tabs>
        <w:jc w:val="center"/>
        <w:rPr>
          <w:color w:val="0000FF"/>
        </w:rPr>
      </w:pPr>
      <w:r w:rsidRPr="006441B7">
        <w:rPr>
          <w:rFonts w:hint="eastAsia"/>
          <w:color w:val="0000FF"/>
        </w:rPr>
        <w:t>分機：</w:t>
      </w:r>
      <w:r w:rsidRPr="006441B7">
        <w:rPr>
          <w:color w:val="0000FF"/>
        </w:rPr>
        <w:tab/>
        <w:t>EMAIL</w:t>
      </w:r>
      <w:r w:rsidRPr="006441B7">
        <w:rPr>
          <w:rFonts w:hint="eastAsia"/>
          <w:color w:val="0000FF"/>
        </w:rPr>
        <w:t>：</w:t>
      </w:r>
    </w:p>
    <w:p w:rsidR="00AE34AD" w:rsidRDefault="00AE34AD" w:rsidP="006441B7">
      <w:pPr>
        <w:rPr>
          <w:rFonts w:hint="eastAsia"/>
        </w:rPr>
      </w:pPr>
    </w:p>
    <w:p w:rsidR="00AE34AD" w:rsidRDefault="006441B7" w:rsidP="006441B7">
      <w:pPr>
        <w:jc w:val="center"/>
      </w:pPr>
      <w:r>
        <w:rPr>
          <w:noProof/>
        </w:rPr>
        <w:drawing>
          <wp:inline distT="0" distB="0" distL="0" distR="0">
            <wp:extent cx="5262880" cy="3139440"/>
            <wp:effectExtent l="0" t="0" r="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4AD" w:rsidRDefault="00AE34AD" w:rsidP="00AE34AD"/>
    <w:p w:rsidR="00AE34AD" w:rsidRDefault="00AE34AD" w:rsidP="00AE34AD">
      <w:pPr>
        <w:tabs>
          <w:tab w:val="left" w:pos="5245"/>
        </w:tabs>
        <w:jc w:val="center"/>
        <w:rPr>
          <w:rFonts w:hint="eastAsia"/>
        </w:rPr>
      </w:pPr>
    </w:p>
    <w:p w:rsidR="006441B7" w:rsidRDefault="006441B7">
      <w:pPr>
        <w:widowControl/>
      </w:pPr>
      <w:r>
        <w:br w:type="page"/>
      </w:r>
    </w:p>
    <w:p w:rsidR="00E75AD0" w:rsidRPr="00E75AD0" w:rsidRDefault="00AE34AD" w:rsidP="006441B7">
      <w:pPr>
        <w:pStyle w:val="a3"/>
        <w:numPr>
          <w:ilvl w:val="1"/>
          <w:numId w:val="1"/>
        </w:numPr>
        <w:ind w:leftChars="0"/>
        <w:rPr>
          <w:color w:val="0000FF"/>
        </w:rPr>
      </w:pPr>
      <w:r>
        <w:rPr>
          <w:rFonts w:hint="eastAsia"/>
        </w:rPr>
        <w:lastRenderedPageBreak/>
        <w:t>天然氣</w:t>
      </w:r>
      <w:r w:rsidR="006441B7">
        <w:rPr>
          <w:rFonts w:hint="eastAsia"/>
        </w:rPr>
        <w:t>：</w:t>
      </w:r>
      <w:r w:rsidR="00E75AD0">
        <w:rPr>
          <w:rFonts w:hint="eastAsia"/>
        </w:rPr>
        <w:t>一、天然氣業者基本資料</w:t>
      </w:r>
      <w:r w:rsidR="00E75AD0">
        <w:rPr>
          <w:rFonts w:hint="eastAsia"/>
        </w:rPr>
        <w:t>(</w:t>
      </w:r>
      <w:proofErr w:type="gramStart"/>
      <w:r w:rsidR="00E75AD0">
        <w:rPr>
          <w:rFonts w:hint="eastAsia"/>
        </w:rPr>
        <w:t>一</w:t>
      </w:r>
      <w:proofErr w:type="gramEnd"/>
      <w:r w:rsidR="00E75AD0">
        <w:rPr>
          <w:rFonts w:hint="eastAsia"/>
        </w:rPr>
        <w:t>)</w:t>
      </w:r>
      <w:r w:rsidR="00E75AD0">
        <w:rPr>
          <w:rFonts w:hint="eastAsia"/>
        </w:rPr>
        <w:t>事業單位基本資料表</w:t>
      </w:r>
    </w:p>
    <w:p w:rsidR="00E75AD0" w:rsidRPr="00E75AD0" w:rsidRDefault="00E75AD0" w:rsidP="00E75AD0">
      <w:pPr>
        <w:ind w:left="480"/>
        <w:rPr>
          <w:color w:val="0000FF"/>
        </w:rPr>
      </w:pPr>
    </w:p>
    <w:p w:rsidR="006441B7" w:rsidRPr="00E75AD0" w:rsidRDefault="006441B7" w:rsidP="00E75AD0">
      <w:pPr>
        <w:ind w:left="480"/>
        <w:rPr>
          <w:color w:val="0000FF"/>
        </w:rPr>
      </w:pPr>
      <w:r w:rsidRPr="00E75AD0">
        <w:rPr>
          <w:rFonts w:hint="eastAsia"/>
          <w:color w:val="FF0000"/>
        </w:rPr>
        <w:t>於本年度查核聯絡窗口下方</w:t>
      </w:r>
      <w:r w:rsidRPr="00E75AD0">
        <w:rPr>
          <w:rFonts w:hint="eastAsia"/>
          <w:color w:val="FF0000"/>
        </w:rPr>
        <w:t xml:space="preserve"> </w:t>
      </w:r>
      <w:r w:rsidRPr="00E75AD0">
        <w:rPr>
          <w:rFonts w:hint="eastAsia"/>
          <w:color w:val="FF0000"/>
        </w:rPr>
        <w:t>新增</w:t>
      </w:r>
      <w:r w:rsidRPr="00E75AD0">
        <w:rPr>
          <w:rFonts w:hint="eastAsia"/>
          <w:color w:val="FF0000"/>
        </w:rPr>
        <w:t xml:space="preserve"> </w:t>
      </w:r>
      <w:r w:rsidRPr="00E75AD0">
        <w:rPr>
          <w:rFonts w:ascii="新細明體" w:eastAsia="新細明體" w:hAnsi="新細明體" w:hint="eastAsia"/>
          <w:color w:val="FF0000"/>
        </w:rPr>
        <w:t>「</w:t>
      </w:r>
      <w:r w:rsidRPr="00E75AD0">
        <w:rPr>
          <w:rFonts w:hint="eastAsia"/>
          <w:color w:val="0000FF"/>
        </w:rPr>
        <w:t>本年度檢測聯絡窗口</w:t>
      </w:r>
      <w:r w:rsidRPr="00E75AD0">
        <w:rPr>
          <w:rFonts w:ascii="標楷體" w:eastAsia="標楷體" w:hAnsi="標楷體" w:hint="eastAsia"/>
          <w:color w:val="0000FF"/>
        </w:rPr>
        <w:t>」，</w:t>
      </w:r>
      <w:r w:rsidRPr="00E75AD0">
        <w:rPr>
          <w:rFonts w:hint="eastAsia"/>
          <w:color w:val="0000FF"/>
        </w:rPr>
        <w:t>如下圖</w:t>
      </w:r>
    </w:p>
    <w:p w:rsidR="006441B7" w:rsidRDefault="006441B7" w:rsidP="006441B7">
      <w:pPr>
        <w:jc w:val="center"/>
        <w:rPr>
          <w:color w:val="0000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6A7EF5" wp14:editId="609529A9">
                <wp:simplePos x="0" y="0"/>
                <wp:positionH relativeFrom="margin">
                  <wp:align>center</wp:align>
                </wp:positionH>
                <wp:positionV relativeFrom="paragraph">
                  <wp:posOffset>137160</wp:posOffset>
                </wp:positionV>
                <wp:extent cx="4439920" cy="863600"/>
                <wp:effectExtent l="0" t="0" r="17780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9920" cy="8636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DD0C8A" id="矩形 4" o:spid="_x0000_s1026" style="position:absolute;margin-left:0;margin-top:10.8pt;width:349.6pt;height:68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" filled="f" strokecolor="blue" strokeweight="2pt">
                <w10:wrap anchorx="margin"/>
              </v:rect>
            </w:pict>
          </mc:Fallback>
        </mc:AlternateContent>
      </w:r>
    </w:p>
    <w:p w:rsidR="006441B7" w:rsidRPr="006441B7" w:rsidRDefault="006441B7" w:rsidP="006441B7">
      <w:pPr>
        <w:jc w:val="center"/>
        <w:rPr>
          <w:color w:val="0000FF"/>
        </w:rPr>
      </w:pPr>
      <w:r w:rsidRPr="006441B7">
        <w:rPr>
          <w:rFonts w:hint="eastAsia"/>
          <w:color w:val="0000FF"/>
        </w:rPr>
        <w:t>本年度檢測聯絡窗口</w:t>
      </w:r>
    </w:p>
    <w:p w:rsidR="006441B7" w:rsidRDefault="006441B7" w:rsidP="006441B7">
      <w:pPr>
        <w:tabs>
          <w:tab w:val="left" w:pos="5245"/>
        </w:tabs>
        <w:jc w:val="center"/>
        <w:rPr>
          <w:color w:val="0000FF"/>
        </w:rPr>
      </w:pPr>
      <w:r w:rsidRPr="006441B7">
        <w:rPr>
          <w:rFonts w:hint="eastAsia"/>
          <w:color w:val="0000FF"/>
        </w:rPr>
        <w:t>姓名：</w:t>
      </w:r>
      <w:r w:rsidRPr="006441B7">
        <w:rPr>
          <w:color w:val="0000FF"/>
        </w:rPr>
        <w:tab/>
      </w:r>
      <w:r w:rsidRPr="006441B7">
        <w:rPr>
          <w:rFonts w:hint="eastAsia"/>
          <w:color w:val="0000FF"/>
        </w:rPr>
        <w:t>職稱：</w:t>
      </w:r>
    </w:p>
    <w:p w:rsidR="006441B7" w:rsidRPr="006441B7" w:rsidRDefault="006441B7" w:rsidP="006441B7">
      <w:pPr>
        <w:tabs>
          <w:tab w:val="left" w:pos="5245"/>
        </w:tabs>
        <w:jc w:val="center"/>
        <w:rPr>
          <w:color w:val="0000FF"/>
        </w:rPr>
      </w:pPr>
      <w:r w:rsidRPr="006441B7">
        <w:rPr>
          <w:rFonts w:hint="eastAsia"/>
          <w:color w:val="0000FF"/>
        </w:rPr>
        <w:t>分機：</w:t>
      </w:r>
      <w:r w:rsidRPr="006441B7">
        <w:rPr>
          <w:color w:val="0000FF"/>
        </w:rPr>
        <w:tab/>
        <w:t>EMAIL</w:t>
      </w:r>
      <w:r w:rsidRPr="006441B7">
        <w:rPr>
          <w:rFonts w:hint="eastAsia"/>
          <w:color w:val="0000FF"/>
        </w:rPr>
        <w:t>：</w:t>
      </w:r>
    </w:p>
    <w:p w:rsidR="006441B7" w:rsidRPr="006441B7" w:rsidRDefault="006441B7" w:rsidP="006441B7">
      <w:pPr>
        <w:tabs>
          <w:tab w:val="left" w:pos="5245"/>
        </w:tabs>
        <w:jc w:val="center"/>
        <w:rPr>
          <w:rFonts w:hint="eastAsia"/>
          <w:color w:val="0000FF"/>
        </w:rPr>
      </w:pPr>
    </w:p>
    <w:p w:rsidR="00AE34AD" w:rsidRDefault="006441B7" w:rsidP="006441B7">
      <w:pPr>
        <w:ind w:left="480"/>
      </w:pPr>
      <w:r>
        <w:rPr>
          <w:rFonts w:hint="eastAsia"/>
          <w:noProof/>
        </w:rPr>
        <w:drawing>
          <wp:inline distT="0" distB="0" distL="0" distR="0">
            <wp:extent cx="6116320" cy="3921760"/>
            <wp:effectExtent l="0" t="0" r="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92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1B7" w:rsidRDefault="006441B7" w:rsidP="006441B7">
      <w:pPr>
        <w:ind w:left="480"/>
      </w:pPr>
    </w:p>
    <w:p w:rsidR="00684211" w:rsidRDefault="006441B7">
      <w:pPr>
        <w:widowControl/>
        <w:sectPr w:rsidR="00684211" w:rsidSect="006441B7">
          <w:pgSz w:w="11906" w:h="16838"/>
          <w:pgMar w:top="1134" w:right="1134" w:bottom="1134" w:left="1134" w:header="851" w:footer="992" w:gutter="0"/>
          <w:cols w:space="425"/>
          <w:docGrid w:type="lines" w:linePitch="360"/>
        </w:sectPr>
      </w:pPr>
      <w:r>
        <w:br w:type="page"/>
      </w:r>
    </w:p>
    <w:p w:rsidR="006441B7" w:rsidRDefault="006441B7">
      <w:pPr>
        <w:widowControl/>
      </w:pPr>
    </w:p>
    <w:p w:rsidR="006441B7" w:rsidRDefault="00E75AD0" w:rsidP="00684211">
      <w:pPr>
        <w:pStyle w:val="a3"/>
        <w:numPr>
          <w:ilvl w:val="0"/>
          <w:numId w:val="1"/>
        </w:numPr>
        <w:snapToGrid w:val="0"/>
        <w:spacing w:line="360" w:lineRule="auto"/>
        <w:ind w:leftChars="0" w:left="567" w:hanging="567"/>
        <w:rPr>
          <w:b/>
        </w:rPr>
      </w:pPr>
      <w:r>
        <w:rPr>
          <w:rFonts w:hint="eastAsia"/>
          <w:b/>
        </w:rPr>
        <w:t>管線管理</w:t>
      </w:r>
      <w:r>
        <w:rPr>
          <w:rFonts w:asciiTheme="minorEastAsia" w:hAnsiTheme="minorEastAsia" w:hint="eastAsia"/>
          <w:b/>
        </w:rPr>
        <w:t>「</w:t>
      </w:r>
      <w:r w:rsidR="00684211">
        <w:rPr>
          <w:rFonts w:asciiTheme="minorEastAsia" w:hAnsiTheme="minorEastAsia" w:hint="eastAsia"/>
          <w:b/>
        </w:rPr>
        <w:t>智慧型</w:t>
      </w:r>
      <w:proofErr w:type="gramStart"/>
      <w:r w:rsidR="00684211">
        <w:rPr>
          <w:rFonts w:asciiTheme="minorEastAsia" w:hAnsiTheme="minorEastAsia" w:hint="eastAsia"/>
          <w:b/>
        </w:rPr>
        <w:t>通管器</w:t>
      </w:r>
      <w:proofErr w:type="gramEnd"/>
      <w:r w:rsidR="00684211">
        <w:rPr>
          <w:rFonts w:asciiTheme="minorEastAsia" w:hAnsiTheme="minorEastAsia" w:hint="eastAsia"/>
          <w:b/>
        </w:rPr>
        <w:t>(</w:t>
      </w:r>
      <w:r w:rsidRPr="00E75AD0">
        <w:rPr>
          <w:rFonts w:ascii="Times New Roman" w:hAnsi="Times New Roman" w:cs="Times New Roman"/>
          <w:b/>
        </w:rPr>
        <w:t>ILI</w:t>
      </w:r>
      <w:r w:rsidR="00684211">
        <w:rPr>
          <w:rFonts w:ascii="Times New Roman" w:hAnsi="Times New Roman" w:cs="Times New Roman"/>
          <w:b/>
        </w:rPr>
        <w:t>)</w:t>
      </w:r>
      <w:r>
        <w:rPr>
          <w:rFonts w:hint="eastAsia"/>
          <w:b/>
        </w:rPr>
        <w:t>新增座標功能</w:t>
      </w:r>
      <w:r>
        <w:rPr>
          <w:rFonts w:ascii="標楷體" w:eastAsia="標楷體" w:hAnsi="標楷體" w:hint="eastAsia"/>
          <w:b/>
        </w:rPr>
        <w:t>」</w:t>
      </w:r>
    </w:p>
    <w:p w:rsidR="00E75AD0" w:rsidRDefault="00684211" w:rsidP="00684211">
      <w:pPr>
        <w:pStyle w:val="a3"/>
        <w:numPr>
          <w:ilvl w:val="1"/>
          <w:numId w:val="1"/>
        </w:numPr>
        <w:snapToGrid w:val="0"/>
        <w:spacing w:line="360" w:lineRule="auto"/>
        <w:ind w:leftChars="0"/>
      </w:pPr>
      <w:r>
        <w:rPr>
          <w:rFonts w:hint="eastAsia"/>
        </w:rPr>
        <w:t>石油：三、管線管理</w:t>
      </w:r>
      <w:r>
        <w:rPr>
          <w:rFonts w:hint="eastAsia"/>
        </w:rPr>
        <w:t>(</w:t>
      </w:r>
      <w:r>
        <w:rPr>
          <w:rFonts w:hint="eastAsia"/>
        </w:rPr>
        <w:t>五</w:t>
      </w:r>
      <w:r>
        <w:rPr>
          <w:rFonts w:hint="eastAsia"/>
        </w:rPr>
        <w:t>)</w:t>
      </w:r>
      <w:r>
        <w:rPr>
          <w:rFonts w:hint="eastAsia"/>
        </w:rPr>
        <w:t>智慧型</w:t>
      </w:r>
      <w:proofErr w:type="gramStart"/>
      <w:r>
        <w:rPr>
          <w:rFonts w:hint="eastAsia"/>
        </w:rPr>
        <w:t>通管器</w:t>
      </w:r>
      <w:proofErr w:type="gramEnd"/>
      <w:r>
        <w:rPr>
          <w:rFonts w:hint="eastAsia"/>
        </w:rPr>
        <w:t>檢查</w:t>
      </w:r>
      <w:r w:rsidR="009E31C4">
        <w:rPr>
          <w:rFonts w:hint="eastAsia"/>
        </w:rPr>
        <w:t>(</w:t>
      </w:r>
      <w:r w:rsidR="009E31C4">
        <w:t>ILI)</w:t>
      </w:r>
    </w:p>
    <w:p w:rsidR="00684211" w:rsidRDefault="00684211" w:rsidP="00684211">
      <w:pPr>
        <w:pStyle w:val="a3"/>
        <w:numPr>
          <w:ilvl w:val="2"/>
          <w:numId w:val="1"/>
        </w:numPr>
        <w:snapToGrid w:val="0"/>
        <w:spacing w:line="360" w:lineRule="auto"/>
        <w:ind w:leftChars="0"/>
      </w:pPr>
      <w:r>
        <w:rPr>
          <w:rFonts w:ascii="Times New Roman" w:hAnsi="Times New Roman" w:cs="Times New Roman" w:hint="eastAsia"/>
        </w:rPr>
        <w:t>新增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欄位，如下黃色部分，功能仿緊密電位檢測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CIPS)</w:t>
      </w:r>
    </w:p>
    <w:tbl>
      <w:tblPr>
        <w:tblW w:w="1305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2"/>
        <w:gridCol w:w="705"/>
        <w:gridCol w:w="707"/>
        <w:gridCol w:w="567"/>
        <w:gridCol w:w="567"/>
        <w:gridCol w:w="390"/>
        <w:gridCol w:w="391"/>
        <w:gridCol w:w="391"/>
        <w:gridCol w:w="391"/>
        <w:gridCol w:w="390"/>
        <w:gridCol w:w="391"/>
        <w:gridCol w:w="391"/>
        <w:gridCol w:w="391"/>
        <w:gridCol w:w="390"/>
        <w:gridCol w:w="391"/>
        <w:gridCol w:w="391"/>
        <w:gridCol w:w="391"/>
        <w:gridCol w:w="567"/>
        <w:gridCol w:w="436"/>
        <w:gridCol w:w="850"/>
        <w:gridCol w:w="699"/>
        <w:gridCol w:w="1001"/>
        <w:gridCol w:w="850"/>
      </w:tblGrid>
      <w:tr w:rsidR="00684211" w:rsidRPr="00684211" w:rsidTr="009E31C4">
        <w:trPr>
          <w:trHeight w:val="1294"/>
          <w:tblHeader/>
        </w:trPr>
        <w:tc>
          <w:tcPr>
            <w:tcW w:w="1412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684211" w:rsidRPr="00684211" w:rsidRDefault="00684211" w:rsidP="00684211">
            <w:pPr>
              <w:widowControl/>
              <w:snapToGrid w:val="0"/>
              <w:jc w:val="center"/>
              <w:rPr>
                <w:rFonts w:ascii="Calibri" w:eastAsia="標楷體" w:hAnsi="Calibri" w:cs="Times New Roman"/>
                <w:kern w:val="0"/>
                <w:sz w:val="20"/>
              </w:rPr>
            </w:pPr>
            <w:r w:rsidRPr="00684211">
              <w:rPr>
                <w:rFonts w:ascii="Calibri" w:eastAsia="標楷體" w:hAnsi="Calibri" w:cs="Times New Roman" w:hint="eastAsia"/>
                <w:kern w:val="0"/>
                <w:sz w:val="20"/>
                <w:szCs w:val="24"/>
              </w:rPr>
              <w:t>國土資訊系統管線編號</w:t>
            </w:r>
          </w:p>
        </w:tc>
        <w:tc>
          <w:tcPr>
            <w:tcW w:w="705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684211" w:rsidRPr="00684211" w:rsidRDefault="00684211" w:rsidP="00684211">
            <w:pPr>
              <w:snapToGrid w:val="0"/>
              <w:ind w:leftChars="-44" w:left="-106" w:rightChars="-46" w:right="-110"/>
              <w:jc w:val="center"/>
              <w:rPr>
                <w:rFonts w:ascii="標楷體" w:eastAsia="標楷體" w:hAnsi="標楷體" w:cs="Times New Roman"/>
                <w:color w:val="000000"/>
                <w:kern w:val="0"/>
                <w:sz w:val="20"/>
                <w:szCs w:val="24"/>
              </w:rPr>
            </w:pPr>
            <w:r w:rsidRPr="00684211">
              <w:rPr>
                <w:rFonts w:ascii="標楷體" w:eastAsia="標楷體" w:hAnsi="標楷體" w:cs="Times New Roman" w:hint="eastAsia"/>
                <w:color w:val="000000"/>
                <w:kern w:val="0"/>
                <w:sz w:val="20"/>
                <w:szCs w:val="24"/>
              </w:rPr>
              <w:t>檢測</w:t>
            </w:r>
          </w:p>
          <w:p w:rsidR="00684211" w:rsidRPr="00684211" w:rsidRDefault="00684211" w:rsidP="00684211">
            <w:pPr>
              <w:snapToGrid w:val="0"/>
              <w:ind w:leftChars="-44" w:left="-106" w:rightChars="-46" w:right="-110"/>
              <w:jc w:val="center"/>
              <w:rPr>
                <w:rFonts w:ascii="標楷體" w:eastAsia="標楷體" w:hAnsi="標楷體" w:cs="Times New Roman"/>
                <w:color w:val="000000"/>
                <w:kern w:val="0"/>
                <w:sz w:val="20"/>
                <w:szCs w:val="24"/>
              </w:rPr>
            </w:pPr>
            <w:r w:rsidRPr="00684211">
              <w:rPr>
                <w:rFonts w:ascii="標楷體" w:eastAsia="標楷體" w:hAnsi="標楷體" w:cs="Times New Roman" w:hint="eastAsia"/>
                <w:color w:val="000000"/>
                <w:kern w:val="0"/>
                <w:sz w:val="20"/>
                <w:szCs w:val="24"/>
              </w:rPr>
              <w:t>方法</w:t>
            </w:r>
          </w:p>
        </w:tc>
        <w:tc>
          <w:tcPr>
            <w:tcW w:w="707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684211" w:rsidRPr="00684211" w:rsidRDefault="00684211" w:rsidP="00684211">
            <w:pPr>
              <w:widowControl/>
              <w:snapToGrid w:val="0"/>
              <w:ind w:leftChars="-50" w:left="-120" w:rightChars="-50" w:right="-120"/>
              <w:jc w:val="center"/>
              <w:rPr>
                <w:rFonts w:ascii="標楷體" w:eastAsia="標楷體" w:hAnsi="標楷體" w:cs="Times New Roman"/>
                <w:color w:val="000000"/>
                <w:kern w:val="0"/>
                <w:sz w:val="20"/>
                <w:szCs w:val="28"/>
              </w:rPr>
            </w:pPr>
            <w:r w:rsidRPr="00684211">
              <w:rPr>
                <w:rFonts w:ascii="Calibri" w:eastAsia="標楷體" w:hAnsi="Calibri" w:cs="Times New Roman" w:hint="eastAsia"/>
                <w:color w:val="000000"/>
                <w:kern w:val="0"/>
                <w:sz w:val="20"/>
                <w:szCs w:val="28"/>
              </w:rPr>
              <w:t>最近一次執行年</w:t>
            </w:r>
            <w:r w:rsidRPr="00684211">
              <w:rPr>
                <w:rFonts w:ascii="Calibri" w:eastAsia="標楷體" w:hAnsi="Calibri" w:cs="Times New Roman" w:hint="eastAsia"/>
                <w:color w:val="000000"/>
                <w:kern w:val="0"/>
                <w:sz w:val="20"/>
                <w:szCs w:val="28"/>
              </w:rPr>
              <w:t>/</w:t>
            </w:r>
            <w:r w:rsidRPr="00684211">
              <w:rPr>
                <w:rFonts w:ascii="Calibri" w:eastAsia="標楷體" w:hAnsi="Calibri" w:cs="Times New Roman" w:hint="eastAsia"/>
                <w:color w:val="000000"/>
                <w:kern w:val="0"/>
                <w:sz w:val="20"/>
                <w:szCs w:val="28"/>
              </w:rPr>
              <w:t>月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84211" w:rsidRPr="00684211" w:rsidRDefault="00684211" w:rsidP="00684211">
            <w:pPr>
              <w:snapToGrid w:val="0"/>
              <w:ind w:leftChars="-44" w:left="-106" w:rightChars="-46" w:right="-110"/>
              <w:jc w:val="center"/>
              <w:rPr>
                <w:rFonts w:ascii="Calibri" w:eastAsia="標楷體" w:hAnsi="Calibri" w:cs="Times New Roman"/>
                <w:color w:val="000000"/>
                <w:kern w:val="0"/>
                <w:sz w:val="20"/>
                <w:szCs w:val="24"/>
              </w:rPr>
            </w:pPr>
            <w:r w:rsidRPr="00684211">
              <w:rPr>
                <w:rFonts w:ascii="Calibri" w:eastAsia="標楷體" w:hAnsi="Calibri" w:cs="Times New Roman" w:hint="eastAsia"/>
                <w:color w:val="000000"/>
                <w:kern w:val="0"/>
                <w:sz w:val="20"/>
                <w:szCs w:val="24"/>
              </w:rPr>
              <w:t>報告產出</w:t>
            </w:r>
          </w:p>
          <w:p w:rsidR="00684211" w:rsidRPr="00684211" w:rsidRDefault="00684211" w:rsidP="00684211">
            <w:pPr>
              <w:snapToGrid w:val="0"/>
              <w:ind w:leftChars="-44" w:left="-106" w:rightChars="-46" w:right="-110"/>
              <w:jc w:val="center"/>
              <w:rPr>
                <w:rFonts w:ascii="Calibri" w:eastAsia="標楷體" w:hAnsi="Calibri" w:cs="Times New Roman"/>
                <w:color w:val="000000"/>
                <w:kern w:val="0"/>
                <w:sz w:val="20"/>
                <w:szCs w:val="24"/>
              </w:rPr>
            </w:pPr>
            <w:r w:rsidRPr="00684211">
              <w:rPr>
                <w:rFonts w:ascii="Calibri" w:eastAsia="標楷體" w:hAnsi="Calibri" w:cs="Times New Roman" w:hint="eastAsia"/>
                <w:color w:val="000000"/>
                <w:kern w:val="0"/>
                <w:sz w:val="20"/>
                <w:szCs w:val="28"/>
              </w:rPr>
              <w:t>年</w:t>
            </w:r>
            <w:r w:rsidRPr="00684211">
              <w:rPr>
                <w:rFonts w:ascii="Calibri" w:eastAsia="標楷體" w:hAnsi="Calibri" w:cs="Times New Roman" w:hint="eastAsia"/>
                <w:color w:val="000000"/>
                <w:kern w:val="0"/>
                <w:sz w:val="20"/>
                <w:szCs w:val="28"/>
              </w:rPr>
              <w:t>/</w:t>
            </w:r>
            <w:r w:rsidRPr="00684211">
              <w:rPr>
                <w:rFonts w:ascii="Calibri" w:eastAsia="標楷體" w:hAnsi="Calibri" w:cs="Times New Roman" w:hint="eastAsia"/>
                <w:color w:val="000000"/>
                <w:kern w:val="0"/>
                <w:sz w:val="20"/>
                <w:szCs w:val="28"/>
              </w:rPr>
              <w:t>月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684211" w:rsidRPr="00684211" w:rsidRDefault="00684211" w:rsidP="00684211">
            <w:pPr>
              <w:snapToGrid w:val="0"/>
              <w:ind w:leftChars="-44" w:left="-106" w:rightChars="-46" w:right="-110"/>
              <w:jc w:val="center"/>
              <w:rPr>
                <w:rFonts w:ascii="Calibri" w:eastAsia="標楷體" w:hAnsi="Calibri" w:cs="Times New Roman"/>
                <w:color w:val="000000"/>
                <w:kern w:val="0"/>
                <w:sz w:val="20"/>
                <w:szCs w:val="24"/>
              </w:rPr>
            </w:pPr>
            <w:r w:rsidRPr="00684211">
              <w:rPr>
                <w:rFonts w:ascii="Calibri" w:eastAsia="標楷體" w:hAnsi="Calibri" w:cs="Times New Roman" w:hint="eastAsia"/>
                <w:color w:val="000000"/>
                <w:kern w:val="0"/>
                <w:sz w:val="20"/>
                <w:szCs w:val="24"/>
              </w:rPr>
              <w:t>檢測長度</w:t>
            </w:r>
          </w:p>
          <w:p w:rsidR="00684211" w:rsidRPr="00684211" w:rsidRDefault="00684211" w:rsidP="00684211">
            <w:pPr>
              <w:snapToGrid w:val="0"/>
              <w:ind w:leftChars="-44" w:left="-106" w:rightChars="-46" w:right="-110"/>
              <w:jc w:val="center"/>
              <w:rPr>
                <w:rFonts w:ascii="Calibri" w:eastAsia="標楷體" w:hAnsi="Calibri" w:cs="Times New Roman"/>
                <w:color w:val="000000"/>
                <w:kern w:val="0"/>
                <w:sz w:val="20"/>
                <w:szCs w:val="24"/>
              </w:rPr>
            </w:pPr>
            <w:r w:rsidRPr="00684211">
              <w:rPr>
                <w:rFonts w:ascii="Calibri" w:eastAsia="標楷體" w:hAnsi="Calibri" w:cs="Times New Roman" w:hint="eastAsia"/>
                <w:color w:val="000000"/>
                <w:kern w:val="0"/>
                <w:sz w:val="20"/>
                <w:szCs w:val="24"/>
              </w:rPr>
              <w:t>公里</w:t>
            </w:r>
          </w:p>
        </w:tc>
        <w:tc>
          <w:tcPr>
            <w:tcW w:w="1563" w:type="dxa"/>
            <w:gridSpan w:val="4"/>
            <w:tcBorders>
              <w:top w:val="single" w:sz="18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684211" w:rsidRPr="00684211" w:rsidRDefault="00684211" w:rsidP="00684211">
            <w:pPr>
              <w:snapToGrid w:val="0"/>
              <w:ind w:leftChars="-45" w:left="-108" w:rightChars="-45" w:right="-108"/>
              <w:jc w:val="center"/>
              <w:rPr>
                <w:rFonts w:ascii="Calibri" w:eastAsia="標楷體" w:hAnsi="Calibri" w:cs="Times New Roman"/>
                <w:color w:val="000000"/>
                <w:kern w:val="0"/>
                <w:sz w:val="20"/>
                <w:szCs w:val="24"/>
              </w:rPr>
            </w:pPr>
            <w:r w:rsidRPr="00684211">
              <w:rPr>
                <w:rFonts w:ascii="Calibri" w:eastAsia="標楷體" w:hAnsi="Calibri" w:cs="Times New Roman" w:hint="eastAsia"/>
                <w:color w:val="000000"/>
                <w:kern w:val="0"/>
                <w:sz w:val="20"/>
                <w:szCs w:val="24"/>
              </w:rPr>
              <w:t>減薄</w:t>
            </w:r>
            <w:r w:rsidRPr="00684211">
              <w:rPr>
                <w:rFonts w:ascii="Calibri" w:eastAsia="標楷體" w:hAnsi="Calibri" w:cs="Times New Roman" w:hint="eastAsia"/>
                <w:color w:val="000000"/>
                <w:kern w:val="0"/>
                <w:sz w:val="20"/>
                <w:szCs w:val="24"/>
              </w:rPr>
              <w:t>3</w:t>
            </w:r>
            <w:r w:rsidRPr="00684211">
              <w:rPr>
                <w:rFonts w:ascii="Calibri" w:eastAsia="標楷體" w:hAnsi="Calibri" w:cs="Times New Roman"/>
                <w:color w:val="000000"/>
                <w:kern w:val="0"/>
                <w:sz w:val="20"/>
                <w:szCs w:val="24"/>
              </w:rPr>
              <w:t>0%-40%</w:t>
            </w:r>
          </w:p>
          <w:p w:rsidR="00684211" w:rsidRPr="00684211" w:rsidRDefault="00684211" w:rsidP="00684211">
            <w:pPr>
              <w:snapToGrid w:val="0"/>
              <w:ind w:leftChars="-45" w:left="-108" w:rightChars="-45" w:right="-108"/>
              <w:jc w:val="center"/>
              <w:rPr>
                <w:rFonts w:ascii="Calibri" w:eastAsia="標楷體" w:hAnsi="Calibri" w:cs="Times New Roman"/>
                <w:color w:val="000000"/>
                <w:kern w:val="0"/>
                <w:sz w:val="20"/>
              </w:rPr>
            </w:pPr>
            <w:r w:rsidRPr="00684211">
              <w:rPr>
                <w:rFonts w:ascii="Calibri" w:eastAsia="標楷體" w:hAnsi="Calibri" w:cs="Times New Roman"/>
                <w:color w:val="000000"/>
                <w:kern w:val="0"/>
                <w:sz w:val="20"/>
                <w:szCs w:val="24"/>
              </w:rPr>
              <w:t>數量</w:t>
            </w:r>
          </w:p>
        </w:tc>
        <w:tc>
          <w:tcPr>
            <w:tcW w:w="1563" w:type="dxa"/>
            <w:gridSpan w:val="4"/>
            <w:tcBorders>
              <w:top w:val="single" w:sz="18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684211" w:rsidRPr="00684211" w:rsidRDefault="00684211" w:rsidP="00684211">
            <w:pPr>
              <w:adjustRightInd w:val="0"/>
              <w:snapToGrid w:val="0"/>
              <w:jc w:val="center"/>
              <w:rPr>
                <w:rFonts w:ascii="Calibri" w:eastAsia="標楷體" w:hAnsi="Calibri" w:cs="Times New Roman"/>
                <w:color w:val="000000"/>
                <w:kern w:val="0"/>
                <w:sz w:val="20"/>
              </w:rPr>
            </w:pPr>
            <w:r w:rsidRPr="00684211">
              <w:rPr>
                <w:rFonts w:ascii="Calibri" w:eastAsia="標楷體" w:hAnsi="Calibri" w:cs="Times New Roman" w:hint="eastAsia"/>
                <w:color w:val="000000"/>
                <w:kern w:val="0"/>
                <w:sz w:val="20"/>
                <w:szCs w:val="24"/>
              </w:rPr>
              <w:t>減薄</w:t>
            </w:r>
            <w:r w:rsidRPr="00684211">
              <w:rPr>
                <w:rFonts w:ascii="Calibri" w:eastAsia="標楷體" w:hAnsi="Calibri" w:cs="Times New Roman"/>
                <w:color w:val="000000"/>
                <w:kern w:val="0"/>
                <w:sz w:val="20"/>
                <w:szCs w:val="24"/>
              </w:rPr>
              <w:t>40%-50%</w:t>
            </w:r>
            <w:r w:rsidRPr="00684211">
              <w:rPr>
                <w:rFonts w:ascii="Calibri" w:eastAsia="標楷體" w:hAnsi="Calibri" w:cs="Times New Roman"/>
                <w:color w:val="000000"/>
                <w:kern w:val="0"/>
                <w:sz w:val="20"/>
                <w:szCs w:val="24"/>
              </w:rPr>
              <w:t>數量</w:t>
            </w:r>
          </w:p>
        </w:tc>
        <w:tc>
          <w:tcPr>
            <w:tcW w:w="1563" w:type="dxa"/>
            <w:gridSpan w:val="4"/>
            <w:tcBorders>
              <w:top w:val="single" w:sz="18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684211" w:rsidRPr="00684211" w:rsidRDefault="00684211" w:rsidP="00684211">
            <w:pPr>
              <w:adjustRightInd w:val="0"/>
              <w:snapToGrid w:val="0"/>
              <w:ind w:leftChars="-45" w:left="-108" w:rightChars="-45" w:right="-108"/>
              <w:jc w:val="center"/>
              <w:rPr>
                <w:rFonts w:ascii="Calibri" w:eastAsia="標楷體" w:hAnsi="Calibri" w:cs="Times New Roman"/>
                <w:color w:val="000000"/>
                <w:kern w:val="0"/>
                <w:sz w:val="20"/>
              </w:rPr>
            </w:pPr>
            <w:r w:rsidRPr="00684211">
              <w:rPr>
                <w:rFonts w:ascii="Calibri" w:eastAsia="標楷體" w:hAnsi="Calibri" w:cs="Times New Roman" w:hint="eastAsia"/>
                <w:color w:val="000000"/>
                <w:kern w:val="0"/>
                <w:sz w:val="20"/>
                <w:szCs w:val="24"/>
              </w:rPr>
              <w:t>減薄</w:t>
            </w:r>
            <w:r w:rsidRPr="00684211">
              <w:rPr>
                <w:rFonts w:ascii="Calibri" w:eastAsia="標楷體" w:hAnsi="Calibri" w:cs="Times New Roman" w:hint="eastAsia"/>
                <w:color w:val="000000"/>
                <w:kern w:val="0"/>
                <w:sz w:val="20"/>
                <w:szCs w:val="24"/>
              </w:rPr>
              <w:t>5</w:t>
            </w:r>
            <w:r w:rsidRPr="00684211">
              <w:rPr>
                <w:rFonts w:ascii="Calibri" w:eastAsia="標楷體" w:hAnsi="Calibri" w:cs="Times New Roman"/>
                <w:color w:val="000000"/>
                <w:kern w:val="0"/>
                <w:sz w:val="20"/>
                <w:szCs w:val="24"/>
              </w:rPr>
              <w:t>0%</w:t>
            </w:r>
            <w:r w:rsidRPr="00684211">
              <w:rPr>
                <w:rFonts w:ascii="Calibri" w:eastAsia="標楷體" w:hAnsi="Calibri" w:cs="Times New Roman" w:hint="eastAsia"/>
                <w:color w:val="000000"/>
                <w:kern w:val="0"/>
                <w:sz w:val="20"/>
                <w:szCs w:val="24"/>
              </w:rPr>
              <w:t>以上</w:t>
            </w:r>
            <w:r w:rsidRPr="00684211">
              <w:rPr>
                <w:rFonts w:ascii="Calibri" w:eastAsia="標楷體" w:hAnsi="Calibri" w:cs="Times New Roman"/>
                <w:color w:val="000000"/>
                <w:kern w:val="0"/>
                <w:sz w:val="20"/>
                <w:szCs w:val="24"/>
              </w:rPr>
              <w:t>數量</w:t>
            </w:r>
          </w:p>
        </w:tc>
        <w:tc>
          <w:tcPr>
            <w:tcW w:w="1003" w:type="dxa"/>
            <w:gridSpan w:val="2"/>
            <w:tcBorders>
              <w:top w:val="single" w:sz="18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684211" w:rsidRPr="00684211" w:rsidRDefault="00684211" w:rsidP="00684211">
            <w:pPr>
              <w:snapToGrid w:val="0"/>
              <w:ind w:leftChars="-45" w:left="-108" w:rightChars="-45" w:right="-108"/>
              <w:jc w:val="center"/>
              <w:rPr>
                <w:rFonts w:ascii="Calibri" w:eastAsia="標楷體" w:hAnsi="Calibri" w:cs="Times New Roman"/>
                <w:color w:val="000000"/>
                <w:kern w:val="0"/>
                <w:sz w:val="20"/>
              </w:rPr>
            </w:pPr>
            <w:r w:rsidRPr="00684211">
              <w:rPr>
                <w:rFonts w:ascii="Calibri" w:eastAsia="標楷體" w:hAnsi="Calibri" w:cs="Times New Roman" w:hint="eastAsia"/>
                <w:color w:val="000000"/>
                <w:kern w:val="0"/>
                <w:sz w:val="20"/>
                <w:szCs w:val="24"/>
              </w:rPr>
              <w:t>Dent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  <w:left w:val="single" w:sz="6" w:space="0" w:color="auto"/>
              <w:right w:val="single" w:sz="18" w:space="0" w:color="FF0000"/>
            </w:tcBorders>
            <w:shd w:val="clear" w:color="auto" w:fill="auto"/>
            <w:vAlign w:val="center"/>
          </w:tcPr>
          <w:p w:rsidR="00684211" w:rsidRPr="00684211" w:rsidRDefault="00684211" w:rsidP="00684211">
            <w:pPr>
              <w:snapToGrid w:val="0"/>
              <w:ind w:leftChars="-43" w:left="-103" w:rightChars="-46" w:right="-110"/>
              <w:jc w:val="center"/>
              <w:rPr>
                <w:rFonts w:ascii="Calibri" w:eastAsia="標楷體" w:hAnsi="Calibri" w:cs="Times New Roman"/>
                <w:color w:val="000000"/>
                <w:kern w:val="0"/>
                <w:sz w:val="20"/>
              </w:rPr>
            </w:pPr>
            <w:bookmarkStart w:id="0" w:name="_Hlk126768660"/>
            <w:r w:rsidRPr="00684211">
              <w:rPr>
                <w:rFonts w:ascii="Calibri" w:eastAsia="標楷體" w:hAnsi="Calibri" w:cs="Times New Roman" w:hint="eastAsia"/>
                <w:color w:val="000000"/>
                <w:kern w:val="0"/>
                <w:sz w:val="20"/>
              </w:rPr>
              <w:t>外部腐蝕保護電位</w:t>
            </w:r>
            <w:r w:rsidRPr="00684211">
              <w:rPr>
                <w:rFonts w:ascii="Calibri" w:eastAsia="標楷體" w:hAnsi="Calibri" w:cs="Times New Roman" w:hint="eastAsia"/>
                <w:color w:val="000000" w:themeColor="text1"/>
                <w:kern w:val="0"/>
                <w:sz w:val="20"/>
              </w:rPr>
              <w:t>不</w:t>
            </w:r>
            <w:r w:rsidRPr="00684211">
              <w:rPr>
                <w:rFonts w:ascii="Calibri" w:eastAsia="標楷體" w:hAnsi="Calibri" w:cs="Times New Roman" w:hint="eastAsia"/>
                <w:color w:val="000000"/>
                <w:kern w:val="0"/>
                <w:sz w:val="20"/>
              </w:rPr>
              <w:t>符合標準要求數量</w:t>
            </w:r>
            <w:bookmarkEnd w:id="0"/>
          </w:p>
        </w:tc>
        <w:tc>
          <w:tcPr>
            <w:tcW w:w="699" w:type="dxa"/>
            <w:vMerge w:val="restart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6" w:space="0" w:color="auto"/>
            </w:tcBorders>
            <w:shd w:val="clear" w:color="auto" w:fill="FFFF00"/>
            <w:vAlign w:val="center"/>
          </w:tcPr>
          <w:p w:rsidR="00684211" w:rsidRPr="00684211" w:rsidRDefault="00684211" w:rsidP="00684211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36"/>
                <w:szCs w:val="36"/>
              </w:rPr>
            </w:pPr>
            <w:r w:rsidRPr="00684211">
              <w:rPr>
                <w:rFonts w:ascii="標楷體" w:eastAsia="標楷體" w:hAnsi="標楷體" w:cs="Times New Roman" w:hint="eastAsia"/>
                <w:color w:val="FF0000"/>
                <w:kern w:val="2"/>
                <w:sz w:val="21"/>
                <w:szCs w:val="21"/>
              </w:rPr>
              <w:t>附件</w:t>
            </w:r>
          </w:p>
        </w:tc>
        <w:tc>
          <w:tcPr>
            <w:tcW w:w="1001" w:type="dxa"/>
            <w:vMerge w:val="restart"/>
            <w:tcBorders>
              <w:top w:val="single" w:sz="18" w:space="0" w:color="FF0000"/>
              <w:left w:val="single" w:sz="6" w:space="0" w:color="auto"/>
              <w:bottom w:val="single" w:sz="18" w:space="0" w:color="FF0000"/>
              <w:right w:val="single" w:sz="18" w:space="0" w:color="FF0000"/>
            </w:tcBorders>
            <w:shd w:val="clear" w:color="auto" w:fill="FFFF00"/>
            <w:vAlign w:val="center"/>
          </w:tcPr>
          <w:p w:rsidR="00684211" w:rsidRPr="00684211" w:rsidRDefault="00684211" w:rsidP="00684211">
            <w:pPr>
              <w:pStyle w:val="Web"/>
              <w:snapToGrid w:val="0"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36"/>
                <w:szCs w:val="36"/>
              </w:rPr>
            </w:pPr>
            <w:r w:rsidRPr="00684211">
              <w:rPr>
                <w:rFonts w:ascii="Times New Roman" w:eastAsia="標楷體" w:hAnsi="Times New Roman" w:cs="Times New Roman"/>
                <w:color w:val="FF0000"/>
                <w:kern w:val="2"/>
                <w:sz w:val="21"/>
                <w:szCs w:val="21"/>
              </w:rPr>
              <w:t>40%</w:t>
            </w:r>
            <w:r w:rsidRPr="00684211">
              <w:rPr>
                <w:rFonts w:ascii="Times New Roman" w:eastAsia="標楷體" w:hAnsi="標楷體" w:cs="Times New Roman" w:hint="eastAsia"/>
                <w:color w:val="FF0000"/>
                <w:kern w:val="2"/>
                <w:sz w:val="21"/>
                <w:szCs w:val="21"/>
              </w:rPr>
              <w:t>以上</w:t>
            </w:r>
            <w:r w:rsidRPr="00684211">
              <w:rPr>
                <w:rFonts w:ascii="Times New Roman" w:eastAsia="標楷體" w:hAnsi="Times New Roman" w:cs="Times New Roman"/>
                <w:color w:val="FF0000"/>
                <w:kern w:val="2"/>
                <w:sz w:val="21"/>
                <w:szCs w:val="21"/>
              </w:rPr>
              <w:t>(</w:t>
            </w:r>
            <w:r w:rsidRPr="00684211">
              <w:rPr>
                <w:rFonts w:ascii="Times New Roman" w:eastAsia="標楷體" w:hAnsi="標楷體" w:cs="Times New Roman" w:hint="eastAsia"/>
                <w:color w:val="FF0000"/>
                <w:kern w:val="2"/>
                <w:sz w:val="21"/>
                <w:szCs w:val="21"/>
              </w:rPr>
              <w:t>含</w:t>
            </w:r>
            <w:r w:rsidRPr="00684211">
              <w:rPr>
                <w:rFonts w:ascii="Times New Roman" w:eastAsia="標楷體" w:hAnsi="Times New Roman" w:cs="Times New Roman"/>
                <w:color w:val="FF0000"/>
                <w:kern w:val="2"/>
                <w:sz w:val="21"/>
                <w:szCs w:val="21"/>
              </w:rPr>
              <w:t>)</w:t>
            </w:r>
          </w:p>
          <w:p w:rsidR="00684211" w:rsidRPr="00684211" w:rsidRDefault="00684211" w:rsidP="00684211">
            <w:pPr>
              <w:pStyle w:val="Web"/>
              <w:snapToGrid w:val="0"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36"/>
                <w:szCs w:val="36"/>
              </w:rPr>
            </w:pPr>
            <w:r w:rsidRPr="00684211">
              <w:rPr>
                <w:rFonts w:ascii="Times New Roman" w:eastAsia="標楷體" w:hAnsi="標楷體" w:cs="Times New Roman" w:hint="eastAsia"/>
                <w:color w:val="FF0000"/>
                <w:kern w:val="2"/>
                <w:sz w:val="21"/>
                <w:szCs w:val="21"/>
              </w:rPr>
              <w:t>異常點尚未改善完成之座標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  <w:left w:val="single" w:sz="18" w:space="0" w:color="FF0000"/>
              <w:right w:val="single" w:sz="18" w:space="0" w:color="auto"/>
            </w:tcBorders>
            <w:vAlign w:val="center"/>
          </w:tcPr>
          <w:p w:rsidR="00684211" w:rsidRPr="00684211" w:rsidRDefault="00684211" w:rsidP="00684211">
            <w:pPr>
              <w:snapToGrid w:val="0"/>
              <w:ind w:leftChars="-43" w:left="-103" w:rightChars="-46" w:right="-110"/>
              <w:jc w:val="center"/>
              <w:rPr>
                <w:rFonts w:ascii="Calibri" w:eastAsia="標楷體" w:hAnsi="Calibri" w:cs="Times New Roman"/>
                <w:color w:val="000000"/>
                <w:kern w:val="0"/>
                <w:sz w:val="20"/>
              </w:rPr>
            </w:pPr>
            <w:r w:rsidRPr="00684211">
              <w:rPr>
                <w:rFonts w:ascii="Calibri" w:eastAsia="標楷體" w:hAnsi="Calibri" w:cs="Times New Roman" w:hint="eastAsia"/>
                <w:color w:val="000000"/>
                <w:kern w:val="0"/>
                <w:sz w:val="20"/>
              </w:rPr>
              <w:t>備註</w:t>
            </w:r>
          </w:p>
        </w:tc>
      </w:tr>
      <w:tr w:rsidR="00684211" w:rsidRPr="00684211" w:rsidTr="009E31C4">
        <w:trPr>
          <w:tblHeader/>
        </w:trPr>
        <w:tc>
          <w:tcPr>
            <w:tcW w:w="1412" w:type="dxa"/>
            <w:vMerge/>
            <w:tcBorders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684211" w:rsidRPr="00684211" w:rsidRDefault="00684211" w:rsidP="00684211">
            <w:pPr>
              <w:widowControl/>
              <w:spacing w:line="480" w:lineRule="exact"/>
              <w:ind w:leftChars="-42" w:left="-101" w:rightChars="-29" w:right="-70"/>
              <w:rPr>
                <w:rFonts w:ascii="標楷體" w:eastAsia="標楷體" w:hAnsi="標楷體" w:cs="Times New Roman"/>
                <w:color w:val="000000"/>
                <w:kern w:val="0"/>
                <w:szCs w:val="28"/>
              </w:rPr>
            </w:pPr>
          </w:p>
        </w:tc>
        <w:tc>
          <w:tcPr>
            <w:tcW w:w="705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4211" w:rsidRPr="00684211" w:rsidRDefault="00684211" w:rsidP="00684211">
            <w:pPr>
              <w:tabs>
                <w:tab w:val="left" w:pos="135"/>
              </w:tabs>
              <w:snapToGrid w:val="0"/>
              <w:ind w:left="-60" w:rightChars="-46" w:right="-11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8"/>
              </w:rPr>
            </w:pPr>
            <w:r w:rsidRPr="00684211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8"/>
              </w:rPr>
              <w:t>UT</w:t>
            </w:r>
          </w:p>
          <w:p w:rsidR="00684211" w:rsidRPr="00684211" w:rsidRDefault="00684211" w:rsidP="00684211">
            <w:pPr>
              <w:tabs>
                <w:tab w:val="left" w:pos="135"/>
              </w:tabs>
              <w:snapToGrid w:val="0"/>
              <w:ind w:left="-60" w:rightChars="-46" w:right="-11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8"/>
              </w:rPr>
            </w:pPr>
            <w:r w:rsidRPr="00684211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8"/>
              </w:rPr>
              <w:t>MFL</w:t>
            </w:r>
          </w:p>
        </w:tc>
        <w:tc>
          <w:tcPr>
            <w:tcW w:w="707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4211" w:rsidRPr="00684211" w:rsidRDefault="00684211" w:rsidP="00684211">
            <w:pPr>
              <w:widowControl/>
              <w:snapToGrid w:val="0"/>
              <w:ind w:leftChars="-50" w:left="-120" w:rightChars="-50" w:right="-120"/>
              <w:jc w:val="center"/>
              <w:rPr>
                <w:rFonts w:ascii="Calibri" w:eastAsia="標楷體" w:hAnsi="Calibri" w:cs="Times New Roman"/>
                <w:color w:val="000000"/>
                <w:kern w:val="0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84211" w:rsidRPr="00684211" w:rsidRDefault="00684211" w:rsidP="00684211">
            <w:pPr>
              <w:widowControl/>
              <w:snapToGrid w:val="0"/>
              <w:ind w:leftChars="-50" w:left="-120" w:rightChars="-50" w:right="-120"/>
              <w:jc w:val="center"/>
              <w:rPr>
                <w:rFonts w:ascii="Calibri" w:eastAsia="標楷體" w:hAnsi="Calibri" w:cs="Times New Roman"/>
                <w:color w:val="000000"/>
                <w:kern w:val="0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4211" w:rsidRPr="00684211" w:rsidRDefault="00684211" w:rsidP="00684211">
            <w:pPr>
              <w:widowControl/>
              <w:snapToGrid w:val="0"/>
              <w:ind w:leftChars="-50" w:left="-120" w:rightChars="-50" w:right="-120"/>
              <w:jc w:val="center"/>
              <w:rPr>
                <w:rFonts w:ascii="Calibri" w:eastAsia="標楷體" w:hAnsi="Calibri" w:cs="Times New Roman"/>
                <w:color w:val="000000"/>
                <w:kern w:val="0"/>
                <w:sz w:val="20"/>
                <w:szCs w:val="28"/>
              </w:rPr>
            </w:pPr>
          </w:p>
        </w:tc>
        <w:tc>
          <w:tcPr>
            <w:tcW w:w="390" w:type="dxa"/>
            <w:tcBorders>
              <w:top w:val="dashed" w:sz="4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684211" w:rsidRPr="00684211" w:rsidRDefault="00684211" w:rsidP="00684211">
            <w:pPr>
              <w:widowControl/>
              <w:snapToGrid w:val="0"/>
              <w:ind w:leftChars="-35" w:left="-84" w:rightChars="-20" w:right="-48"/>
              <w:jc w:val="center"/>
              <w:rPr>
                <w:rFonts w:ascii="Calibri" w:eastAsia="標楷體" w:hAnsi="Calibri" w:cs="Times New Roman"/>
                <w:color w:val="000000"/>
                <w:kern w:val="0"/>
                <w:sz w:val="22"/>
                <w:szCs w:val="28"/>
              </w:rPr>
            </w:pPr>
            <w:r w:rsidRPr="00684211">
              <w:rPr>
                <w:rFonts w:ascii="Calibri" w:eastAsia="標楷體" w:hAnsi="Calibri" w:cs="Times New Roman" w:hint="eastAsia"/>
                <w:color w:val="000000"/>
                <w:kern w:val="0"/>
                <w:sz w:val="22"/>
                <w:szCs w:val="28"/>
              </w:rPr>
              <w:t>內</w:t>
            </w:r>
          </w:p>
        </w:tc>
        <w:tc>
          <w:tcPr>
            <w:tcW w:w="391" w:type="dxa"/>
            <w:tcBorders>
              <w:top w:val="dashed" w:sz="4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4211" w:rsidRPr="00684211" w:rsidRDefault="00684211" w:rsidP="00684211">
            <w:pPr>
              <w:widowControl/>
              <w:adjustRightInd w:val="0"/>
              <w:snapToGrid w:val="0"/>
              <w:ind w:leftChars="-34" w:left="-82" w:rightChars="-28" w:right="-67"/>
              <w:jc w:val="center"/>
              <w:rPr>
                <w:rFonts w:ascii="Calibri" w:eastAsia="標楷體" w:hAnsi="Calibri" w:cs="Times New Roman"/>
                <w:color w:val="000000"/>
                <w:spacing w:val="-20"/>
                <w:kern w:val="0"/>
                <w:sz w:val="18"/>
                <w:szCs w:val="24"/>
              </w:rPr>
            </w:pPr>
            <w:r w:rsidRPr="00684211">
              <w:rPr>
                <w:rFonts w:ascii="Calibri" w:eastAsia="標楷體" w:hAnsi="Calibri" w:cs="Times New Roman" w:hint="eastAsia"/>
                <w:color w:val="000000"/>
                <w:spacing w:val="-20"/>
                <w:kern w:val="0"/>
                <w:sz w:val="18"/>
                <w:szCs w:val="24"/>
              </w:rPr>
              <w:t>開挖</w:t>
            </w:r>
          </w:p>
          <w:p w:rsidR="00684211" w:rsidRPr="00684211" w:rsidRDefault="00684211" w:rsidP="00684211">
            <w:pPr>
              <w:widowControl/>
              <w:adjustRightInd w:val="0"/>
              <w:snapToGrid w:val="0"/>
              <w:ind w:leftChars="-34" w:left="-82" w:rightChars="-28" w:right="-67"/>
              <w:jc w:val="center"/>
              <w:rPr>
                <w:rFonts w:ascii="Calibri" w:eastAsia="標楷體" w:hAnsi="Calibri" w:cs="Times New Roman"/>
                <w:color w:val="000000"/>
                <w:spacing w:val="-20"/>
                <w:szCs w:val="24"/>
              </w:rPr>
            </w:pPr>
            <w:r w:rsidRPr="00684211">
              <w:rPr>
                <w:rFonts w:ascii="Calibri" w:eastAsia="標楷體" w:hAnsi="Calibri" w:cs="Times New Roman" w:hint="eastAsia"/>
                <w:color w:val="000000"/>
                <w:spacing w:val="-20"/>
                <w:kern w:val="0"/>
                <w:sz w:val="18"/>
                <w:szCs w:val="24"/>
              </w:rPr>
              <w:t>確認</w:t>
            </w:r>
          </w:p>
        </w:tc>
        <w:tc>
          <w:tcPr>
            <w:tcW w:w="391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4211" w:rsidRPr="00684211" w:rsidRDefault="00684211" w:rsidP="00684211">
            <w:pPr>
              <w:widowControl/>
              <w:snapToGrid w:val="0"/>
              <w:ind w:leftChars="-35" w:left="-84" w:rightChars="-20" w:right="-48"/>
              <w:jc w:val="center"/>
              <w:rPr>
                <w:rFonts w:ascii="Calibri" w:eastAsia="標楷體" w:hAnsi="Calibri" w:cs="Times New Roman"/>
                <w:color w:val="000000"/>
                <w:kern w:val="0"/>
                <w:sz w:val="22"/>
                <w:szCs w:val="28"/>
              </w:rPr>
            </w:pPr>
            <w:r w:rsidRPr="00684211">
              <w:rPr>
                <w:rFonts w:ascii="Calibri" w:eastAsia="標楷體" w:hAnsi="Calibri" w:cs="Times New Roman" w:hint="eastAsia"/>
                <w:color w:val="000000"/>
                <w:kern w:val="0"/>
                <w:sz w:val="22"/>
                <w:szCs w:val="28"/>
              </w:rPr>
              <w:t>外</w:t>
            </w:r>
          </w:p>
        </w:tc>
        <w:tc>
          <w:tcPr>
            <w:tcW w:w="391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4211" w:rsidRPr="00684211" w:rsidRDefault="00684211" w:rsidP="00684211">
            <w:pPr>
              <w:widowControl/>
              <w:adjustRightInd w:val="0"/>
              <w:snapToGrid w:val="0"/>
              <w:ind w:leftChars="-34" w:left="-82" w:rightChars="-28" w:right="-67"/>
              <w:jc w:val="center"/>
              <w:rPr>
                <w:rFonts w:ascii="Calibri" w:eastAsia="標楷體" w:hAnsi="Calibri" w:cs="Times New Roman"/>
                <w:color w:val="000000"/>
                <w:spacing w:val="-20"/>
                <w:kern w:val="0"/>
                <w:sz w:val="18"/>
                <w:szCs w:val="24"/>
              </w:rPr>
            </w:pPr>
            <w:r w:rsidRPr="00684211">
              <w:rPr>
                <w:rFonts w:ascii="Calibri" w:eastAsia="標楷體" w:hAnsi="Calibri" w:cs="Times New Roman" w:hint="eastAsia"/>
                <w:color w:val="000000"/>
                <w:spacing w:val="-20"/>
                <w:kern w:val="0"/>
                <w:sz w:val="18"/>
                <w:szCs w:val="24"/>
              </w:rPr>
              <w:t>開挖</w:t>
            </w:r>
          </w:p>
          <w:p w:rsidR="00684211" w:rsidRPr="00684211" w:rsidRDefault="00684211" w:rsidP="00684211">
            <w:pPr>
              <w:widowControl/>
              <w:adjustRightInd w:val="0"/>
              <w:snapToGrid w:val="0"/>
              <w:ind w:leftChars="-34" w:left="-82" w:rightChars="-28" w:right="-67"/>
              <w:jc w:val="center"/>
              <w:rPr>
                <w:rFonts w:ascii="Calibri" w:eastAsia="標楷體" w:hAnsi="Calibri" w:cs="Times New Roman"/>
                <w:color w:val="000000"/>
                <w:spacing w:val="-20"/>
                <w:szCs w:val="24"/>
              </w:rPr>
            </w:pPr>
            <w:r w:rsidRPr="00684211">
              <w:rPr>
                <w:rFonts w:ascii="Calibri" w:eastAsia="標楷體" w:hAnsi="Calibri" w:cs="Times New Roman" w:hint="eastAsia"/>
                <w:color w:val="000000"/>
                <w:spacing w:val="-20"/>
                <w:kern w:val="0"/>
                <w:sz w:val="18"/>
                <w:szCs w:val="24"/>
              </w:rPr>
              <w:t>確認</w:t>
            </w:r>
          </w:p>
        </w:tc>
        <w:tc>
          <w:tcPr>
            <w:tcW w:w="390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4211" w:rsidRPr="00684211" w:rsidRDefault="00684211" w:rsidP="00684211">
            <w:pPr>
              <w:widowControl/>
              <w:snapToGrid w:val="0"/>
              <w:ind w:leftChars="-35" w:left="-84" w:rightChars="-20" w:right="-48"/>
              <w:jc w:val="center"/>
              <w:rPr>
                <w:rFonts w:ascii="Calibri" w:eastAsia="標楷體" w:hAnsi="Calibri" w:cs="Times New Roman"/>
                <w:color w:val="000000"/>
                <w:kern w:val="0"/>
                <w:sz w:val="22"/>
                <w:szCs w:val="28"/>
              </w:rPr>
            </w:pPr>
            <w:r w:rsidRPr="00684211">
              <w:rPr>
                <w:rFonts w:ascii="Calibri" w:eastAsia="標楷體" w:hAnsi="Calibri" w:cs="Times New Roman" w:hint="eastAsia"/>
                <w:color w:val="000000"/>
                <w:kern w:val="0"/>
                <w:sz w:val="22"/>
                <w:szCs w:val="28"/>
              </w:rPr>
              <w:t>內</w:t>
            </w:r>
          </w:p>
        </w:tc>
        <w:tc>
          <w:tcPr>
            <w:tcW w:w="391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4211" w:rsidRPr="00684211" w:rsidRDefault="00684211" w:rsidP="00684211">
            <w:pPr>
              <w:widowControl/>
              <w:adjustRightInd w:val="0"/>
              <w:snapToGrid w:val="0"/>
              <w:ind w:leftChars="-34" w:left="-82" w:rightChars="-28" w:right="-67"/>
              <w:jc w:val="center"/>
              <w:rPr>
                <w:rFonts w:ascii="Calibri" w:eastAsia="標楷體" w:hAnsi="Calibri" w:cs="Times New Roman"/>
                <w:color w:val="000000"/>
                <w:spacing w:val="-20"/>
                <w:kern w:val="0"/>
                <w:sz w:val="18"/>
                <w:szCs w:val="24"/>
              </w:rPr>
            </w:pPr>
            <w:r w:rsidRPr="00684211">
              <w:rPr>
                <w:rFonts w:ascii="Calibri" w:eastAsia="標楷體" w:hAnsi="Calibri" w:cs="Times New Roman" w:hint="eastAsia"/>
                <w:color w:val="000000"/>
                <w:spacing w:val="-20"/>
                <w:kern w:val="0"/>
                <w:sz w:val="18"/>
                <w:szCs w:val="24"/>
              </w:rPr>
              <w:t>開挖</w:t>
            </w:r>
          </w:p>
          <w:p w:rsidR="00684211" w:rsidRPr="00684211" w:rsidRDefault="00684211" w:rsidP="00684211">
            <w:pPr>
              <w:widowControl/>
              <w:adjustRightInd w:val="0"/>
              <w:snapToGrid w:val="0"/>
              <w:ind w:leftChars="-34" w:left="-82" w:rightChars="-28" w:right="-67"/>
              <w:jc w:val="center"/>
              <w:rPr>
                <w:rFonts w:ascii="Calibri" w:eastAsia="標楷體" w:hAnsi="Calibri" w:cs="Times New Roman"/>
                <w:color w:val="000000"/>
                <w:spacing w:val="-20"/>
                <w:szCs w:val="24"/>
              </w:rPr>
            </w:pPr>
            <w:r w:rsidRPr="00684211">
              <w:rPr>
                <w:rFonts w:ascii="Calibri" w:eastAsia="標楷體" w:hAnsi="Calibri" w:cs="Times New Roman" w:hint="eastAsia"/>
                <w:color w:val="000000"/>
                <w:spacing w:val="-20"/>
                <w:kern w:val="0"/>
                <w:sz w:val="18"/>
                <w:szCs w:val="24"/>
              </w:rPr>
              <w:t>確認</w:t>
            </w:r>
          </w:p>
        </w:tc>
        <w:tc>
          <w:tcPr>
            <w:tcW w:w="391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4211" w:rsidRPr="00684211" w:rsidRDefault="00684211" w:rsidP="00684211">
            <w:pPr>
              <w:widowControl/>
              <w:snapToGrid w:val="0"/>
              <w:ind w:leftChars="-35" w:left="-84" w:rightChars="-20" w:right="-48"/>
              <w:jc w:val="center"/>
              <w:rPr>
                <w:rFonts w:ascii="Calibri" w:eastAsia="標楷體" w:hAnsi="Calibri" w:cs="Times New Roman"/>
                <w:color w:val="000000"/>
                <w:kern w:val="0"/>
                <w:sz w:val="22"/>
                <w:szCs w:val="28"/>
              </w:rPr>
            </w:pPr>
            <w:r w:rsidRPr="00684211">
              <w:rPr>
                <w:rFonts w:ascii="Calibri" w:eastAsia="標楷體" w:hAnsi="Calibri" w:cs="Times New Roman" w:hint="eastAsia"/>
                <w:color w:val="000000"/>
                <w:kern w:val="0"/>
                <w:sz w:val="22"/>
                <w:szCs w:val="28"/>
              </w:rPr>
              <w:t>外</w:t>
            </w:r>
          </w:p>
        </w:tc>
        <w:tc>
          <w:tcPr>
            <w:tcW w:w="391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4211" w:rsidRPr="00684211" w:rsidRDefault="00684211" w:rsidP="00684211">
            <w:pPr>
              <w:widowControl/>
              <w:adjustRightInd w:val="0"/>
              <w:snapToGrid w:val="0"/>
              <w:ind w:leftChars="-34" w:left="-82" w:rightChars="-28" w:right="-67"/>
              <w:jc w:val="center"/>
              <w:rPr>
                <w:rFonts w:ascii="Calibri" w:eastAsia="標楷體" w:hAnsi="Calibri" w:cs="Times New Roman"/>
                <w:color w:val="000000"/>
                <w:spacing w:val="-20"/>
                <w:kern w:val="0"/>
                <w:sz w:val="18"/>
                <w:szCs w:val="24"/>
              </w:rPr>
            </w:pPr>
            <w:r w:rsidRPr="00684211">
              <w:rPr>
                <w:rFonts w:ascii="Calibri" w:eastAsia="標楷體" w:hAnsi="Calibri" w:cs="Times New Roman" w:hint="eastAsia"/>
                <w:color w:val="000000"/>
                <w:spacing w:val="-20"/>
                <w:kern w:val="0"/>
                <w:sz w:val="18"/>
                <w:szCs w:val="24"/>
              </w:rPr>
              <w:t>開挖</w:t>
            </w:r>
          </w:p>
          <w:p w:rsidR="00684211" w:rsidRPr="00684211" w:rsidRDefault="00684211" w:rsidP="00684211">
            <w:pPr>
              <w:widowControl/>
              <w:adjustRightInd w:val="0"/>
              <w:snapToGrid w:val="0"/>
              <w:ind w:leftChars="-34" w:left="-82" w:rightChars="-28" w:right="-67"/>
              <w:jc w:val="center"/>
              <w:rPr>
                <w:rFonts w:ascii="Calibri" w:eastAsia="標楷體" w:hAnsi="Calibri" w:cs="Times New Roman"/>
                <w:color w:val="000000"/>
                <w:spacing w:val="-20"/>
                <w:szCs w:val="24"/>
              </w:rPr>
            </w:pPr>
            <w:r w:rsidRPr="00684211">
              <w:rPr>
                <w:rFonts w:ascii="Calibri" w:eastAsia="標楷體" w:hAnsi="Calibri" w:cs="Times New Roman" w:hint="eastAsia"/>
                <w:color w:val="000000"/>
                <w:spacing w:val="-20"/>
                <w:kern w:val="0"/>
                <w:sz w:val="18"/>
                <w:szCs w:val="24"/>
              </w:rPr>
              <w:t>確認</w:t>
            </w:r>
          </w:p>
        </w:tc>
        <w:tc>
          <w:tcPr>
            <w:tcW w:w="390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4211" w:rsidRPr="00684211" w:rsidRDefault="00684211" w:rsidP="00684211">
            <w:pPr>
              <w:widowControl/>
              <w:snapToGrid w:val="0"/>
              <w:ind w:leftChars="-35" w:left="-84" w:rightChars="-20" w:right="-48"/>
              <w:jc w:val="center"/>
              <w:rPr>
                <w:rFonts w:ascii="Calibri" w:eastAsia="標楷體" w:hAnsi="Calibri" w:cs="Times New Roman"/>
                <w:color w:val="000000"/>
                <w:kern w:val="0"/>
                <w:sz w:val="22"/>
                <w:szCs w:val="28"/>
              </w:rPr>
            </w:pPr>
            <w:r w:rsidRPr="00684211">
              <w:rPr>
                <w:rFonts w:ascii="Calibri" w:eastAsia="標楷體" w:hAnsi="Calibri" w:cs="Times New Roman" w:hint="eastAsia"/>
                <w:color w:val="000000"/>
                <w:kern w:val="0"/>
                <w:sz w:val="22"/>
                <w:szCs w:val="28"/>
              </w:rPr>
              <w:t>內</w:t>
            </w:r>
          </w:p>
        </w:tc>
        <w:tc>
          <w:tcPr>
            <w:tcW w:w="391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4211" w:rsidRPr="00684211" w:rsidRDefault="00684211" w:rsidP="00684211">
            <w:pPr>
              <w:widowControl/>
              <w:adjustRightInd w:val="0"/>
              <w:snapToGrid w:val="0"/>
              <w:ind w:leftChars="-34" w:left="-82" w:rightChars="-28" w:right="-67"/>
              <w:jc w:val="center"/>
              <w:rPr>
                <w:rFonts w:ascii="Calibri" w:eastAsia="標楷體" w:hAnsi="Calibri" w:cs="Times New Roman"/>
                <w:color w:val="000000"/>
                <w:spacing w:val="-20"/>
                <w:kern w:val="0"/>
                <w:sz w:val="18"/>
                <w:szCs w:val="24"/>
              </w:rPr>
            </w:pPr>
            <w:r w:rsidRPr="00684211">
              <w:rPr>
                <w:rFonts w:ascii="Calibri" w:eastAsia="標楷體" w:hAnsi="Calibri" w:cs="Times New Roman" w:hint="eastAsia"/>
                <w:color w:val="000000"/>
                <w:spacing w:val="-20"/>
                <w:kern w:val="0"/>
                <w:sz w:val="18"/>
                <w:szCs w:val="24"/>
              </w:rPr>
              <w:t>開挖</w:t>
            </w:r>
          </w:p>
          <w:p w:rsidR="00684211" w:rsidRPr="00684211" w:rsidRDefault="00684211" w:rsidP="00684211">
            <w:pPr>
              <w:widowControl/>
              <w:adjustRightInd w:val="0"/>
              <w:snapToGrid w:val="0"/>
              <w:ind w:leftChars="-34" w:left="-82" w:rightChars="-28" w:right="-67"/>
              <w:jc w:val="center"/>
              <w:rPr>
                <w:rFonts w:ascii="Calibri" w:eastAsia="標楷體" w:hAnsi="Calibri" w:cs="Times New Roman"/>
                <w:color w:val="000000"/>
                <w:spacing w:val="-20"/>
                <w:szCs w:val="24"/>
              </w:rPr>
            </w:pPr>
            <w:r w:rsidRPr="00684211">
              <w:rPr>
                <w:rFonts w:ascii="Calibri" w:eastAsia="標楷體" w:hAnsi="Calibri" w:cs="Times New Roman" w:hint="eastAsia"/>
                <w:color w:val="000000"/>
                <w:spacing w:val="-20"/>
                <w:kern w:val="0"/>
                <w:sz w:val="18"/>
                <w:szCs w:val="24"/>
              </w:rPr>
              <w:t>確認</w:t>
            </w:r>
          </w:p>
        </w:tc>
        <w:tc>
          <w:tcPr>
            <w:tcW w:w="391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4211" w:rsidRPr="00684211" w:rsidRDefault="00684211" w:rsidP="00684211">
            <w:pPr>
              <w:widowControl/>
              <w:snapToGrid w:val="0"/>
              <w:ind w:leftChars="-35" w:left="-84" w:rightChars="-20" w:right="-48"/>
              <w:jc w:val="center"/>
              <w:rPr>
                <w:rFonts w:ascii="Calibri" w:eastAsia="標楷體" w:hAnsi="Calibri" w:cs="Times New Roman"/>
                <w:color w:val="000000"/>
                <w:kern w:val="0"/>
                <w:sz w:val="22"/>
                <w:szCs w:val="28"/>
              </w:rPr>
            </w:pPr>
            <w:r w:rsidRPr="00684211">
              <w:rPr>
                <w:rFonts w:ascii="Calibri" w:eastAsia="標楷體" w:hAnsi="Calibri" w:cs="Times New Roman" w:hint="eastAsia"/>
                <w:color w:val="000000"/>
                <w:kern w:val="0"/>
                <w:sz w:val="22"/>
                <w:szCs w:val="28"/>
              </w:rPr>
              <w:t>外</w:t>
            </w:r>
          </w:p>
        </w:tc>
        <w:tc>
          <w:tcPr>
            <w:tcW w:w="391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4211" w:rsidRPr="00684211" w:rsidRDefault="00684211" w:rsidP="00684211">
            <w:pPr>
              <w:widowControl/>
              <w:adjustRightInd w:val="0"/>
              <w:snapToGrid w:val="0"/>
              <w:ind w:leftChars="-34" w:left="-82" w:rightChars="-28" w:right="-67"/>
              <w:jc w:val="center"/>
              <w:rPr>
                <w:rFonts w:ascii="Calibri" w:eastAsia="標楷體" w:hAnsi="Calibri" w:cs="Times New Roman"/>
                <w:color w:val="000000"/>
                <w:spacing w:val="-20"/>
                <w:kern w:val="0"/>
                <w:sz w:val="18"/>
                <w:szCs w:val="24"/>
              </w:rPr>
            </w:pPr>
            <w:r w:rsidRPr="00684211">
              <w:rPr>
                <w:rFonts w:ascii="Calibri" w:eastAsia="標楷體" w:hAnsi="Calibri" w:cs="Times New Roman" w:hint="eastAsia"/>
                <w:color w:val="000000"/>
                <w:spacing w:val="-20"/>
                <w:kern w:val="0"/>
                <w:sz w:val="18"/>
                <w:szCs w:val="24"/>
              </w:rPr>
              <w:t>開挖</w:t>
            </w:r>
          </w:p>
          <w:p w:rsidR="00684211" w:rsidRPr="00684211" w:rsidRDefault="00684211" w:rsidP="00684211">
            <w:pPr>
              <w:widowControl/>
              <w:adjustRightInd w:val="0"/>
              <w:snapToGrid w:val="0"/>
              <w:ind w:leftChars="-34" w:left="-82" w:rightChars="-28" w:right="-67"/>
              <w:jc w:val="center"/>
              <w:rPr>
                <w:rFonts w:ascii="Calibri" w:eastAsia="標楷體" w:hAnsi="Calibri" w:cs="Times New Roman"/>
                <w:color w:val="000000"/>
                <w:spacing w:val="-20"/>
                <w:szCs w:val="24"/>
              </w:rPr>
            </w:pPr>
            <w:r w:rsidRPr="00684211">
              <w:rPr>
                <w:rFonts w:ascii="Calibri" w:eastAsia="標楷體" w:hAnsi="Calibri" w:cs="Times New Roman" w:hint="eastAsia"/>
                <w:color w:val="000000"/>
                <w:spacing w:val="-20"/>
                <w:kern w:val="0"/>
                <w:sz w:val="18"/>
                <w:szCs w:val="24"/>
              </w:rPr>
              <w:t>確認</w:t>
            </w:r>
          </w:p>
        </w:tc>
        <w:tc>
          <w:tcPr>
            <w:tcW w:w="567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4211" w:rsidRPr="00684211" w:rsidRDefault="00684211" w:rsidP="00684211">
            <w:pPr>
              <w:widowControl/>
              <w:snapToGrid w:val="0"/>
              <w:ind w:leftChars="-35" w:left="-84" w:rightChars="-45" w:right="-108"/>
              <w:jc w:val="center"/>
              <w:rPr>
                <w:rFonts w:ascii="Calibri" w:eastAsia="標楷體" w:hAnsi="Calibri" w:cs="Times New Roman"/>
                <w:color w:val="000000"/>
                <w:kern w:val="0"/>
                <w:sz w:val="22"/>
                <w:szCs w:val="28"/>
              </w:rPr>
            </w:pPr>
            <w:r w:rsidRPr="00684211">
              <w:rPr>
                <w:rFonts w:ascii="Calibri" w:eastAsia="標楷體" w:hAnsi="Calibri" w:cs="Times New Roman" w:hint="eastAsia"/>
                <w:color w:val="000000"/>
                <w:kern w:val="0"/>
                <w:sz w:val="22"/>
                <w:szCs w:val="28"/>
              </w:rPr>
              <w:t>&gt;12%</w:t>
            </w:r>
          </w:p>
        </w:tc>
        <w:tc>
          <w:tcPr>
            <w:tcW w:w="436" w:type="dxa"/>
            <w:tcBorders>
              <w:top w:val="dashed" w:sz="4" w:space="0" w:color="auto"/>
              <w:left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84211" w:rsidRPr="00684211" w:rsidRDefault="00684211" w:rsidP="00684211">
            <w:pPr>
              <w:widowControl/>
              <w:adjustRightInd w:val="0"/>
              <w:snapToGrid w:val="0"/>
              <w:ind w:leftChars="-34" w:left="-82" w:rightChars="-28" w:right="-67"/>
              <w:jc w:val="center"/>
              <w:rPr>
                <w:rFonts w:ascii="Calibri" w:eastAsia="標楷體" w:hAnsi="Calibri" w:cs="Times New Roman"/>
                <w:color w:val="000000"/>
                <w:spacing w:val="-20"/>
                <w:kern w:val="0"/>
                <w:sz w:val="18"/>
                <w:szCs w:val="24"/>
              </w:rPr>
            </w:pPr>
            <w:r w:rsidRPr="00684211">
              <w:rPr>
                <w:rFonts w:ascii="Calibri" w:eastAsia="標楷體" w:hAnsi="Calibri" w:cs="Times New Roman" w:hint="eastAsia"/>
                <w:color w:val="000000"/>
                <w:spacing w:val="-20"/>
                <w:kern w:val="0"/>
                <w:sz w:val="18"/>
                <w:szCs w:val="24"/>
              </w:rPr>
              <w:t>開挖</w:t>
            </w:r>
          </w:p>
          <w:p w:rsidR="00684211" w:rsidRPr="00684211" w:rsidRDefault="00684211" w:rsidP="00684211">
            <w:pPr>
              <w:widowControl/>
              <w:adjustRightInd w:val="0"/>
              <w:snapToGrid w:val="0"/>
              <w:ind w:leftChars="-34" w:left="-82" w:rightChars="-28" w:right="-67"/>
              <w:jc w:val="center"/>
              <w:rPr>
                <w:rFonts w:ascii="Calibri" w:eastAsia="標楷體" w:hAnsi="Calibri" w:cs="Times New Roman"/>
                <w:color w:val="000000"/>
                <w:spacing w:val="-20"/>
                <w:szCs w:val="24"/>
              </w:rPr>
            </w:pPr>
            <w:r w:rsidRPr="00684211">
              <w:rPr>
                <w:rFonts w:ascii="Calibri" w:eastAsia="標楷體" w:hAnsi="Calibri" w:cs="Times New Roman" w:hint="eastAsia"/>
                <w:color w:val="000000"/>
                <w:spacing w:val="-20"/>
                <w:kern w:val="0"/>
                <w:sz w:val="18"/>
                <w:szCs w:val="24"/>
              </w:rPr>
              <w:t>確認</w:t>
            </w:r>
          </w:p>
        </w:tc>
        <w:tc>
          <w:tcPr>
            <w:tcW w:w="850" w:type="dxa"/>
            <w:vMerge/>
            <w:tcBorders>
              <w:left w:val="single" w:sz="6" w:space="0" w:color="auto"/>
              <w:right w:val="single" w:sz="18" w:space="0" w:color="FF0000"/>
            </w:tcBorders>
            <w:shd w:val="clear" w:color="auto" w:fill="auto"/>
          </w:tcPr>
          <w:p w:rsidR="00684211" w:rsidRPr="00684211" w:rsidRDefault="00684211" w:rsidP="00684211">
            <w:pPr>
              <w:snapToGrid w:val="0"/>
              <w:ind w:leftChars="-43" w:left="-103" w:rightChars="-46" w:right="-110"/>
              <w:jc w:val="center"/>
              <w:rPr>
                <w:rFonts w:ascii="Calibri" w:eastAsia="標楷體" w:hAnsi="Calibri" w:cs="Times New Roman"/>
                <w:color w:val="000000"/>
                <w:kern w:val="0"/>
                <w:sz w:val="20"/>
              </w:rPr>
            </w:pPr>
          </w:p>
        </w:tc>
        <w:tc>
          <w:tcPr>
            <w:tcW w:w="699" w:type="dxa"/>
            <w:vMerge/>
            <w:tcBorders>
              <w:top w:val="single" w:sz="6" w:space="0" w:color="auto"/>
              <w:left w:val="single" w:sz="18" w:space="0" w:color="FF0000"/>
              <w:bottom w:val="single" w:sz="18" w:space="0" w:color="FF0000"/>
              <w:right w:val="single" w:sz="6" w:space="0" w:color="auto"/>
            </w:tcBorders>
            <w:shd w:val="clear" w:color="auto" w:fill="FFFF00"/>
          </w:tcPr>
          <w:p w:rsidR="00684211" w:rsidRPr="00684211" w:rsidRDefault="00684211" w:rsidP="00684211">
            <w:pPr>
              <w:snapToGrid w:val="0"/>
              <w:ind w:leftChars="-43" w:left="-103" w:rightChars="-46" w:right="-110"/>
              <w:jc w:val="center"/>
              <w:rPr>
                <w:rFonts w:ascii="Calibri" w:eastAsia="標楷體" w:hAnsi="Calibri" w:cs="Times New Roman"/>
                <w:color w:val="000000"/>
                <w:kern w:val="0"/>
                <w:sz w:val="20"/>
              </w:rPr>
            </w:pPr>
          </w:p>
        </w:tc>
        <w:tc>
          <w:tcPr>
            <w:tcW w:w="1001" w:type="dxa"/>
            <w:vMerge/>
            <w:tcBorders>
              <w:top w:val="single" w:sz="6" w:space="0" w:color="auto"/>
              <w:left w:val="single" w:sz="6" w:space="0" w:color="auto"/>
              <w:bottom w:val="single" w:sz="18" w:space="0" w:color="FF0000"/>
              <w:right w:val="single" w:sz="18" w:space="0" w:color="FF0000"/>
            </w:tcBorders>
            <w:shd w:val="clear" w:color="auto" w:fill="FFFF00"/>
          </w:tcPr>
          <w:p w:rsidR="00684211" w:rsidRPr="00684211" w:rsidRDefault="00684211" w:rsidP="00684211">
            <w:pPr>
              <w:snapToGrid w:val="0"/>
              <w:ind w:leftChars="-43" w:left="-103" w:rightChars="-46" w:right="-110"/>
              <w:jc w:val="center"/>
              <w:rPr>
                <w:rFonts w:ascii="Calibri" w:eastAsia="標楷體" w:hAnsi="Calibri" w:cs="Times New Roman"/>
                <w:color w:val="000000"/>
                <w:kern w:val="0"/>
                <w:sz w:val="20"/>
              </w:rPr>
            </w:pPr>
          </w:p>
        </w:tc>
        <w:tc>
          <w:tcPr>
            <w:tcW w:w="850" w:type="dxa"/>
            <w:vMerge/>
            <w:tcBorders>
              <w:left w:val="single" w:sz="18" w:space="0" w:color="FF0000"/>
              <w:right w:val="single" w:sz="18" w:space="0" w:color="auto"/>
            </w:tcBorders>
            <w:vAlign w:val="center"/>
          </w:tcPr>
          <w:p w:rsidR="00684211" w:rsidRPr="00684211" w:rsidRDefault="00684211" w:rsidP="00684211">
            <w:pPr>
              <w:snapToGrid w:val="0"/>
              <w:ind w:leftChars="-43" w:left="-103" w:rightChars="-46" w:right="-110"/>
              <w:jc w:val="center"/>
              <w:rPr>
                <w:rFonts w:ascii="Calibri" w:eastAsia="標楷體" w:hAnsi="Calibri" w:cs="Times New Roman"/>
                <w:color w:val="000000"/>
                <w:kern w:val="0"/>
                <w:sz w:val="20"/>
              </w:rPr>
            </w:pPr>
          </w:p>
        </w:tc>
      </w:tr>
    </w:tbl>
    <w:p w:rsidR="009E31C4" w:rsidRPr="00684211" w:rsidRDefault="009E31C4" w:rsidP="009E31C4">
      <w:pPr>
        <w:pStyle w:val="Web"/>
        <w:snapToGrid w:val="0"/>
        <w:spacing w:before="0" w:beforeAutospacing="0" w:after="0" w:afterAutospacing="0"/>
        <w:rPr>
          <w:rFonts w:ascii="Arial" w:hAnsi="Arial" w:cs="Arial" w:hint="eastAsia"/>
          <w:color w:val="FF0000"/>
          <w:sz w:val="36"/>
          <w:szCs w:val="36"/>
        </w:rPr>
      </w:pPr>
    </w:p>
    <w:p w:rsidR="006441B7" w:rsidRPr="009E31C4" w:rsidRDefault="009E31C4" w:rsidP="009E31C4">
      <w:pPr>
        <w:pStyle w:val="a3"/>
        <w:numPr>
          <w:ilvl w:val="2"/>
          <w:numId w:val="1"/>
        </w:numPr>
        <w:snapToGrid w:val="0"/>
        <w:spacing w:line="360" w:lineRule="auto"/>
        <w:ind w:leftChars="0"/>
        <w:rPr>
          <w:rFonts w:ascii="Times New Roman" w:hAnsi="Times New Roman" w:cs="Times New Roman"/>
        </w:rPr>
      </w:pPr>
      <w:r>
        <w:rPr>
          <w:rFonts w:ascii="新細明體" w:eastAsia="新細明體" w:hAnsi="新細明體" w:cs="Times New Roman" w:hint="eastAsia"/>
        </w:rPr>
        <w:t>「</w:t>
      </w:r>
      <w:r w:rsidRPr="009E31C4">
        <w:rPr>
          <w:rFonts w:ascii="Times New Roman" w:hAnsi="Times New Roman" w:cs="Times New Roman"/>
        </w:rPr>
        <w:t>40%</w:t>
      </w:r>
      <w:r w:rsidRPr="009E31C4">
        <w:rPr>
          <w:rFonts w:ascii="Times New Roman" w:hAnsi="Times New Roman" w:cs="Times New Roman" w:hint="eastAsia"/>
        </w:rPr>
        <w:t>以上</w:t>
      </w:r>
      <w:r w:rsidRPr="009E31C4">
        <w:rPr>
          <w:rFonts w:ascii="Times New Roman" w:hAnsi="Times New Roman" w:cs="Times New Roman"/>
        </w:rPr>
        <w:t>(</w:t>
      </w:r>
      <w:r w:rsidRPr="009E31C4">
        <w:rPr>
          <w:rFonts w:ascii="Times New Roman" w:hAnsi="Times New Roman" w:cs="Times New Roman" w:hint="eastAsia"/>
        </w:rPr>
        <w:t>含</w:t>
      </w:r>
      <w:r w:rsidRPr="009E31C4">
        <w:rPr>
          <w:rFonts w:ascii="Times New Roman" w:hAnsi="Times New Roman" w:cs="Times New Roman"/>
        </w:rPr>
        <w:t>)</w:t>
      </w:r>
      <w:r w:rsidRPr="009E31C4">
        <w:rPr>
          <w:rFonts w:ascii="Times New Roman" w:hAnsi="Times New Roman" w:cs="Times New Roman" w:hint="eastAsia"/>
        </w:rPr>
        <w:t>異常點尚未改善完成之座標</w:t>
      </w:r>
      <w:r>
        <w:rPr>
          <w:rFonts w:ascii="標楷體" w:eastAsia="標楷體" w:hAnsi="標楷體" w:cs="Times New Roman" w:hint="eastAsia"/>
        </w:rPr>
        <w:t>」進入後之畫面及欄位(與</w:t>
      </w:r>
      <w:r>
        <w:rPr>
          <w:rFonts w:ascii="標楷體" w:eastAsia="標楷體" w:hAnsi="標楷體" w:cs="Times New Roman"/>
        </w:rPr>
        <w:t>CIPS</w:t>
      </w:r>
      <w:r>
        <w:rPr>
          <w:rFonts w:ascii="標楷體" w:eastAsia="標楷體" w:hAnsi="標楷體" w:cs="Times New Roman" w:hint="eastAsia"/>
        </w:rPr>
        <w:t>略有不同)如下：</w:t>
      </w:r>
    </w:p>
    <w:tbl>
      <w:tblPr>
        <w:tblStyle w:val="a4"/>
        <w:tblW w:w="0" w:type="auto"/>
        <w:tblInd w:w="1413" w:type="dxa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  <w:gridCol w:w="1701"/>
      </w:tblGrid>
      <w:tr w:rsidR="009E31C4" w:rsidTr="009E31C4">
        <w:trPr>
          <w:trHeight w:val="510"/>
        </w:trPr>
        <w:tc>
          <w:tcPr>
            <w:tcW w:w="1701" w:type="dxa"/>
            <w:vAlign w:val="center"/>
          </w:tcPr>
          <w:p w:rsidR="009E31C4" w:rsidRDefault="009E31C4" w:rsidP="009E31C4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  <w:r>
              <w:rPr>
                <w:rFonts w:ascii="Times New Roman" w:hAnsi="Times New Roman" w:cs="Times New Roman" w:hint="eastAsia"/>
              </w:rPr>
              <w:t>座標</w:t>
            </w:r>
          </w:p>
        </w:tc>
        <w:tc>
          <w:tcPr>
            <w:tcW w:w="1701" w:type="dxa"/>
            <w:vAlign w:val="center"/>
          </w:tcPr>
          <w:p w:rsidR="009E31C4" w:rsidRDefault="009E31C4" w:rsidP="009E31C4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  <w:r>
              <w:rPr>
                <w:rFonts w:ascii="Times New Roman" w:hAnsi="Times New Roman" w:cs="Times New Roman" w:hint="eastAsia"/>
              </w:rPr>
              <w:t>座標</w:t>
            </w:r>
          </w:p>
        </w:tc>
        <w:tc>
          <w:tcPr>
            <w:tcW w:w="1701" w:type="dxa"/>
            <w:vAlign w:val="center"/>
          </w:tcPr>
          <w:p w:rsidR="009E31C4" w:rsidRDefault="009E31C4" w:rsidP="009E31C4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腐蝕深度</w:t>
            </w: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1701" w:type="dxa"/>
            <w:vAlign w:val="center"/>
          </w:tcPr>
          <w:p w:rsidR="009E31C4" w:rsidRDefault="009E31C4" w:rsidP="009E31C4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縣</w:t>
            </w: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 w:hint="eastAsia"/>
              </w:rPr>
              <w:t>市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 w:hint="eastAsia"/>
              </w:rPr>
              <w:t>所在</w:t>
            </w:r>
          </w:p>
        </w:tc>
        <w:tc>
          <w:tcPr>
            <w:tcW w:w="1701" w:type="dxa"/>
            <w:vAlign w:val="center"/>
          </w:tcPr>
          <w:p w:rsidR="009E31C4" w:rsidRDefault="009E31C4" w:rsidP="009E31C4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備註</w:t>
            </w:r>
          </w:p>
        </w:tc>
        <w:tc>
          <w:tcPr>
            <w:tcW w:w="1701" w:type="dxa"/>
            <w:vAlign w:val="center"/>
          </w:tcPr>
          <w:p w:rsidR="009E31C4" w:rsidRDefault="009E31C4" w:rsidP="009E31C4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功能</w:t>
            </w:r>
          </w:p>
        </w:tc>
      </w:tr>
    </w:tbl>
    <w:p w:rsidR="009E31C4" w:rsidRDefault="009E31C4" w:rsidP="009E31C4">
      <w:pPr>
        <w:snapToGrid w:val="0"/>
        <w:spacing w:line="360" w:lineRule="auto"/>
        <w:rPr>
          <w:rFonts w:ascii="Times New Roman" w:hAnsi="Times New Roman" w:cs="Times New Roman"/>
        </w:rPr>
      </w:pPr>
    </w:p>
    <w:p w:rsidR="009E31C4" w:rsidRDefault="009E31C4" w:rsidP="009E31C4">
      <w:pPr>
        <w:snapToGrid w:val="0"/>
        <w:spacing w:line="360" w:lineRule="auto"/>
        <w:rPr>
          <w:rFonts w:ascii="Times New Roman" w:hAnsi="Times New Roman" w:cs="Times New Roman" w:hint="eastAsia"/>
        </w:rPr>
      </w:pPr>
    </w:p>
    <w:p w:rsidR="009E31C4" w:rsidRDefault="009E31C4" w:rsidP="009E31C4">
      <w:pPr>
        <w:snapToGrid w:val="0"/>
        <w:spacing w:line="360" w:lineRule="auto"/>
        <w:ind w:leftChars="590" w:left="1416"/>
        <w:rPr>
          <w:rFonts w:ascii="Times New Roman" w:hAnsi="Times New Roman" w:cs="Times New Roman"/>
        </w:rPr>
      </w:pPr>
      <w:r w:rsidRPr="009E31C4">
        <w:rPr>
          <w:rFonts w:ascii="Times New Roman" w:hAnsi="Times New Roman" w:cs="Times New Roman"/>
        </w:rPr>
        <w:drawing>
          <wp:inline distT="0" distB="0" distL="0" distR="0" wp14:anchorId="5747672F" wp14:editId="7F115682">
            <wp:extent cx="6278880" cy="1724817"/>
            <wp:effectExtent l="0" t="0" r="7620" b="8890"/>
            <wp:docPr id="11" name="圖片 10">
              <a:extLst xmlns:a="http://schemas.openxmlformats.org/drawingml/2006/main">
                <a:ext uri="{FF2B5EF4-FFF2-40B4-BE49-F238E27FC236}">
                  <a16:creationId xmlns:a16="http://schemas.microsoft.com/office/drawing/2014/main" id="{9A4FF235-AECB-4513-B9EC-77BB3F10DA7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0">
                      <a:extLst>
                        <a:ext uri="{FF2B5EF4-FFF2-40B4-BE49-F238E27FC236}">
                          <a16:creationId xmlns:a16="http://schemas.microsoft.com/office/drawing/2014/main" id="{9A4FF235-AECB-4513-B9EC-77BB3F10DA7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9343" cy="173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1C4" w:rsidRDefault="009E31C4" w:rsidP="009E31C4">
      <w:pPr>
        <w:snapToGrid w:val="0"/>
        <w:spacing w:line="360" w:lineRule="auto"/>
        <w:ind w:leftChars="590" w:left="1416"/>
        <w:rPr>
          <w:rFonts w:ascii="Times New Roman" w:hAnsi="Times New Roman" w:cs="Times New Roman"/>
        </w:rPr>
        <w:sectPr w:rsidR="009E31C4" w:rsidSect="00684211">
          <w:pgSz w:w="16838" w:h="11906" w:orient="landscape"/>
          <w:pgMar w:top="1134" w:right="1134" w:bottom="1134" w:left="1134" w:header="851" w:footer="992" w:gutter="0"/>
          <w:cols w:space="425"/>
          <w:docGrid w:type="lines" w:linePitch="360"/>
        </w:sectPr>
      </w:pPr>
    </w:p>
    <w:p w:rsidR="009E31C4" w:rsidRDefault="009E31C4" w:rsidP="009E31C4">
      <w:pPr>
        <w:pStyle w:val="a3"/>
        <w:numPr>
          <w:ilvl w:val="1"/>
          <w:numId w:val="1"/>
        </w:numPr>
        <w:snapToGrid w:val="0"/>
        <w:spacing w:line="360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天然氣：二、管線管理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五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智慧型</w:t>
      </w:r>
      <w:proofErr w:type="gramStart"/>
      <w:r>
        <w:rPr>
          <w:rFonts w:ascii="Times New Roman" w:hAnsi="Times New Roman" w:cs="Times New Roman" w:hint="eastAsia"/>
        </w:rPr>
        <w:t>通管器</w:t>
      </w:r>
      <w:proofErr w:type="gramEnd"/>
      <w:r>
        <w:rPr>
          <w:rFonts w:ascii="Times New Roman" w:hAnsi="Times New Roman" w:cs="Times New Roman" w:hint="eastAsia"/>
        </w:rPr>
        <w:t>檢查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ILI)</w:t>
      </w:r>
    </w:p>
    <w:p w:rsidR="009E31C4" w:rsidRDefault="009E31C4" w:rsidP="009E31C4">
      <w:pPr>
        <w:pStyle w:val="a3"/>
        <w:numPr>
          <w:ilvl w:val="2"/>
          <w:numId w:val="1"/>
        </w:numPr>
        <w:snapToGrid w:val="0"/>
        <w:spacing w:line="360" w:lineRule="auto"/>
        <w:ind w:leftChars="0"/>
      </w:pPr>
      <w:r>
        <w:rPr>
          <w:rFonts w:ascii="Times New Roman" w:hAnsi="Times New Roman" w:cs="Times New Roman" w:hint="eastAsia"/>
        </w:rPr>
        <w:t>新增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欄位，如下黃色部分，功能仿緊密電位檢測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CIPS)</w:t>
      </w:r>
    </w:p>
    <w:tbl>
      <w:tblPr>
        <w:tblW w:w="13050" w:type="dxa"/>
        <w:tblInd w:w="1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2"/>
        <w:gridCol w:w="705"/>
        <w:gridCol w:w="707"/>
        <w:gridCol w:w="567"/>
        <w:gridCol w:w="567"/>
        <w:gridCol w:w="390"/>
        <w:gridCol w:w="391"/>
        <w:gridCol w:w="391"/>
        <w:gridCol w:w="391"/>
        <w:gridCol w:w="390"/>
        <w:gridCol w:w="391"/>
        <w:gridCol w:w="391"/>
        <w:gridCol w:w="391"/>
        <w:gridCol w:w="390"/>
        <w:gridCol w:w="391"/>
        <w:gridCol w:w="391"/>
        <w:gridCol w:w="391"/>
        <w:gridCol w:w="567"/>
        <w:gridCol w:w="436"/>
        <w:gridCol w:w="850"/>
        <w:gridCol w:w="699"/>
        <w:gridCol w:w="1001"/>
        <w:gridCol w:w="850"/>
      </w:tblGrid>
      <w:tr w:rsidR="009E31C4" w:rsidRPr="00684211" w:rsidTr="009E31C4">
        <w:trPr>
          <w:trHeight w:val="1294"/>
          <w:tblHeader/>
        </w:trPr>
        <w:tc>
          <w:tcPr>
            <w:tcW w:w="1412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9E31C4" w:rsidRPr="00684211" w:rsidRDefault="009E31C4" w:rsidP="00513BCD">
            <w:pPr>
              <w:widowControl/>
              <w:snapToGrid w:val="0"/>
              <w:jc w:val="center"/>
              <w:rPr>
                <w:rFonts w:ascii="Calibri" w:eastAsia="標楷體" w:hAnsi="Calibri" w:cs="Times New Roman"/>
                <w:kern w:val="0"/>
                <w:sz w:val="20"/>
              </w:rPr>
            </w:pPr>
            <w:r w:rsidRPr="00684211">
              <w:rPr>
                <w:rFonts w:ascii="Calibri" w:eastAsia="標楷體" w:hAnsi="Calibri" w:cs="Times New Roman" w:hint="eastAsia"/>
                <w:kern w:val="0"/>
                <w:sz w:val="20"/>
                <w:szCs w:val="24"/>
              </w:rPr>
              <w:t>國土資訊系統管線編號</w:t>
            </w:r>
          </w:p>
        </w:tc>
        <w:tc>
          <w:tcPr>
            <w:tcW w:w="705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9E31C4" w:rsidRPr="00684211" w:rsidRDefault="009E31C4" w:rsidP="00513BCD">
            <w:pPr>
              <w:snapToGrid w:val="0"/>
              <w:ind w:leftChars="-44" w:left="-106" w:rightChars="-46" w:right="-110"/>
              <w:jc w:val="center"/>
              <w:rPr>
                <w:rFonts w:ascii="標楷體" w:eastAsia="標楷體" w:hAnsi="標楷體" w:cs="Times New Roman"/>
                <w:color w:val="000000"/>
                <w:kern w:val="0"/>
                <w:sz w:val="20"/>
                <w:szCs w:val="24"/>
              </w:rPr>
            </w:pPr>
            <w:r w:rsidRPr="00684211">
              <w:rPr>
                <w:rFonts w:ascii="標楷體" w:eastAsia="標楷體" w:hAnsi="標楷體" w:cs="Times New Roman" w:hint="eastAsia"/>
                <w:color w:val="000000"/>
                <w:kern w:val="0"/>
                <w:sz w:val="20"/>
                <w:szCs w:val="24"/>
              </w:rPr>
              <w:t>檢測</w:t>
            </w:r>
          </w:p>
          <w:p w:rsidR="009E31C4" w:rsidRPr="00684211" w:rsidRDefault="009E31C4" w:rsidP="00513BCD">
            <w:pPr>
              <w:snapToGrid w:val="0"/>
              <w:ind w:leftChars="-44" w:left="-106" w:rightChars="-46" w:right="-110"/>
              <w:jc w:val="center"/>
              <w:rPr>
                <w:rFonts w:ascii="標楷體" w:eastAsia="標楷體" w:hAnsi="標楷體" w:cs="Times New Roman"/>
                <w:color w:val="000000"/>
                <w:kern w:val="0"/>
                <w:sz w:val="20"/>
                <w:szCs w:val="24"/>
              </w:rPr>
            </w:pPr>
            <w:r w:rsidRPr="00684211">
              <w:rPr>
                <w:rFonts w:ascii="標楷體" w:eastAsia="標楷體" w:hAnsi="標楷體" w:cs="Times New Roman" w:hint="eastAsia"/>
                <w:color w:val="000000"/>
                <w:kern w:val="0"/>
                <w:sz w:val="20"/>
                <w:szCs w:val="24"/>
              </w:rPr>
              <w:t>方法</w:t>
            </w:r>
          </w:p>
        </w:tc>
        <w:tc>
          <w:tcPr>
            <w:tcW w:w="707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9E31C4" w:rsidRPr="00684211" w:rsidRDefault="009E31C4" w:rsidP="00513BCD">
            <w:pPr>
              <w:widowControl/>
              <w:snapToGrid w:val="0"/>
              <w:ind w:leftChars="-50" w:left="-120" w:rightChars="-50" w:right="-120"/>
              <w:jc w:val="center"/>
              <w:rPr>
                <w:rFonts w:ascii="標楷體" w:eastAsia="標楷體" w:hAnsi="標楷體" w:cs="Times New Roman"/>
                <w:color w:val="000000"/>
                <w:kern w:val="0"/>
                <w:sz w:val="20"/>
                <w:szCs w:val="28"/>
              </w:rPr>
            </w:pPr>
            <w:r w:rsidRPr="00684211">
              <w:rPr>
                <w:rFonts w:ascii="Calibri" w:eastAsia="標楷體" w:hAnsi="Calibri" w:cs="Times New Roman" w:hint="eastAsia"/>
                <w:color w:val="000000"/>
                <w:kern w:val="0"/>
                <w:sz w:val="20"/>
                <w:szCs w:val="28"/>
              </w:rPr>
              <w:t>最近一次執行年</w:t>
            </w:r>
            <w:r w:rsidRPr="00684211">
              <w:rPr>
                <w:rFonts w:ascii="Calibri" w:eastAsia="標楷體" w:hAnsi="Calibri" w:cs="Times New Roman" w:hint="eastAsia"/>
                <w:color w:val="000000"/>
                <w:kern w:val="0"/>
                <w:sz w:val="20"/>
                <w:szCs w:val="28"/>
              </w:rPr>
              <w:t>/</w:t>
            </w:r>
            <w:r w:rsidRPr="00684211">
              <w:rPr>
                <w:rFonts w:ascii="Calibri" w:eastAsia="標楷體" w:hAnsi="Calibri" w:cs="Times New Roman" w:hint="eastAsia"/>
                <w:color w:val="000000"/>
                <w:kern w:val="0"/>
                <w:sz w:val="20"/>
                <w:szCs w:val="28"/>
              </w:rPr>
              <w:t>月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E31C4" w:rsidRPr="00684211" w:rsidRDefault="009E31C4" w:rsidP="00513BCD">
            <w:pPr>
              <w:snapToGrid w:val="0"/>
              <w:ind w:leftChars="-44" w:left="-106" w:rightChars="-46" w:right="-110"/>
              <w:jc w:val="center"/>
              <w:rPr>
                <w:rFonts w:ascii="Calibri" w:eastAsia="標楷體" w:hAnsi="Calibri" w:cs="Times New Roman"/>
                <w:color w:val="000000"/>
                <w:kern w:val="0"/>
                <w:sz w:val="20"/>
                <w:szCs w:val="24"/>
              </w:rPr>
            </w:pPr>
            <w:r w:rsidRPr="00684211">
              <w:rPr>
                <w:rFonts w:ascii="Calibri" w:eastAsia="標楷體" w:hAnsi="Calibri" w:cs="Times New Roman" w:hint="eastAsia"/>
                <w:color w:val="000000"/>
                <w:kern w:val="0"/>
                <w:sz w:val="20"/>
                <w:szCs w:val="24"/>
              </w:rPr>
              <w:t>報告產出</w:t>
            </w:r>
          </w:p>
          <w:p w:rsidR="009E31C4" w:rsidRPr="00684211" w:rsidRDefault="009E31C4" w:rsidP="00513BCD">
            <w:pPr>
              <w:snapToGrid w:val="0"/>
              <w:ind w:leftChars="-44" w:left="-106" w:rightChars="-46" w:right="-110"/>
              <w:jc w:val="center"/>
              <w:rPr>
                <w:rFonts w:ascii="Calibri" w:eastAsia="標楷體" w:hAnsi="Calibri" w:cs="Times New Roman"/>
                <w:color w:val="000000"/>
                <w:kern w:val="0"/>
                <w:sz w:val="20"/>
                <w:szCs w:val="24"/>
              </w:rPr>
            </w:pPr>
            <w:r w:rsidRPr="00684211">
              <w:rPr>
                <w:rFonts w:ascii="Calibri" w:eastAsia="標楷體" w:hAnsi="Calibri" w:cs="Times New Roman" w:hint="eastAsia"/>
                <w:color w:val="000000"/>
                <w:kern w:val="0"/>
                <w:sz w:val="20"/>
                <w:szCs w:val="28"/>
              </w:rPr>
              <w:t>年</w:t>
            </w:r>
            <w:r w:rsidRPr="00684211">
              <w:rPr>
                <w:rFonts w:ascii="Calibri" w:eastAsia="標楷體" w:hAnsi="Calibri" w:cs="Times New Roman" w:hint="eastAsia"/>
                <w:color w:val="000000"/>
                <w:kern w:val="0"/>
                <w:sz w:val="20"/>
                <w:szCs w:val="28"/>
              </w:rPr>
              <w:t>/</w:t>
            </w:r>
            <w:r w:rsidRPr="00684211">
              <w:rPr>
                <w:rFonts w:ascii="Calibri" w:eastAsia="標楷體" w:hAnsi="Calibri" w:cs="Times New Roman" w:hint="eastAsia"/>
                <w:color w:val="000000"/>
                <w:kern w:val="0"/>
                <w:sz w:val="20"/>
                <w:szCs w:val="28"/>
              </w:rPr>
              <w:t>月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9E31C4" w:rsidRPr="00684211" w:rsidRDefault="009E31C4" w:rsidP="00513BCD">
            <w:pPr>
              <w:snapToGrid w:val="0"/>
              <w:ind w:leftChars="-44" w:left="-106" w:rightChars="-46" w:right="-110"/>
              <w:jc w:val="center"/>
              <w:rPr>
                <w:rFonts w:ascii="Calibri" w:eastAsia="標楷體" w:hAnsi="Calibri" w:cs="Times New Roman"/>
                <w:color w:val="000000"/>
                <w:kern w:val="0"/>
                <w:sz w:val="20"/>
                <w:szCs w:val="24"/>
              </w:rPr>
            </w:pPr>
            <w:r w:rsidRPr="00684211">
              <w:rPr>
                <w:rFonts w:ascii="Calibri" w:eastAsia="標楷體" w:hAnsi="Calibri" w:cs="Times New Roman" w:hint="eastAsia"/>
                <w:color w:val="000000"/>
                <w:kern w:val="0"/>
                <w:sz w:val="20"/>
                <w:szCs w:val="24"/>
              </w:rPr>
              <w:t>檢測長度</w:t>
            </w:r>
          </w:p>
          <w:p w:rsidR="009E31C4" w:rsidRPr="00684211" w:rsidRDefault="009E31C4" w:rsidP="00513BCD">
            <w:pPr>
              <w:snapToGrid w:val="0"/>
              <w:ind w:leftChars="-44" w:left="-106" w:rightChars="-46" w:right="-110"/>
              <w:jc w:val="center"/>
              <w:rPr>
                <w:rFonts w:ascii="Calibri" w:eastAsia="標楷體" w:hAnsi="Calibri" w:cs="Times New Roman"/>
                <w:color w:val="000000"/>
                <w:kern w:val="0"/>
                <w:sz w:val="20"/>
                <w:szCs w:val="24"/>
              </w:rPr>
            </w:pPr>
            <w:r w:rsidRPr="00684211">
              <w:rPr>
                <w:rFonts w:ascii="Calibri" w:eastAsia="標楷體" w:hAnsi="Calibri" w:cs="Times New Roman" w:hint="eastAsia"/>
                <w:color w:val="000000"/>
                <w:kern w:val="0"/>
                <w:sz w:val="20"/>
                <w:szCs w:val="24"/>
              </w:rPr>
              <w:t>公里</w:t>
            </w:r>
          </w:p>
        </w:tc>
        <w:tc>
          <w:tcPr>
            <w:tcW w:w="1563" w:type="dxa"/>
            <w:gridSpan w:val="4"/>
            <w:tcBorders>
              <w:top w:val="single" w:sz="18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9E31C4" w:rsidRPr="00684211" w:rsidRDefault="009E31C4" w:rsidP="00513BCD">
            <w:pPr>
              <w:snapToGrid w:val="0"/>
              <w:ind w:leftChars="-45" w:left="-108" w:rightChars="-45" w:right="-108"/>
              <w:jc w:val="center"/>
              <w:rPr>
                <w:rFonts w:ascii="Calibri" w:eastAsia="標楷體" w:hAnsi="Calibri" w:cs="Times New Roman"/>
                <w:color w:val="000000"/>
                <w:kern w:val="0"/>
                <w:sz w:val="20"/>
                <w:szCs w:val="24"/>
              </w:rPr>
            </w:pPr>
            <w:r w:rsidRPr="00684211">
              <w:rPr>
                <w:rFonts w:ascii="Calibri" w:eastAsia="標楷體" w:hAnsi="Calibri" w:cs="Times New Roman" w:hint="eastAsia"/>
                <w:color w:val="000000"/>
                <w:kern w:val="0"/>
                <w:sz w:val="20"/>
                <w:szCs w:val="24"/>
              </w:rPr>
              <w:t>減薄</w:t>
            </w:r>
            <w:r w:rsidRPr="00684211">
              <w:rPr>
                <w:rFonts w:ascii="Calibri" w:eastAsia="標楷體" w:hAnsi="Calibri" w:cs="Times New Roman" w:hint="eastAsia"/>
                <w:color w:val="000000"/>
                <w:kern w:val="0"/>
                <w:sz w:val="20"/>
                <w:szCs w:val="24"/>
              </w:rPr>
              <w:t>3</w:t>
            </w:r>
            <w:r w:rsidRPr="00684211">
              <w:rPr>
                <w:rFonts w:ascii="Calibri" w:eastAsia="標楷體" w:hAnsi="Calibri" w:cs="Times New Roman"/>
                <w:color w:val="000000"/>
                <w:kern w:val="0"/>
                <w:sz w:val="20"/>
                <w:szCs w:val="24"/>
              </w:rPr>
              <w:t>0%-40%</w:t>
            </w:r>
          </w:p>
          <w:p w:rsidR="009E31C4" w:rsidRPr="00684211" w:rsidRDefault="009E31C4" w:rsidP="00513BCD">
            <w:pPr>
              <w:snapToGrid w:val="0"/>
              <w:ind w:leftChars="-45" w:left="-108" w:rightChars="-45" w:right="-108"/>
              <w:jc w:val="center"/>
              <w:rPr>
                <w:rFonts w:ascii="Calibri" w:eastAsia="標楷體" w:hAnsi="Calibri" w:cs="Times New Roman"/>
                <w:color w:val="000000"/>
                <w:kern w:val="0"/>
                <w:sz w:val="20"/>
              </w:rPr>
            </w:pPr>
            <w:r w:rsidRPr="00684211">
              <w:rPr>
                <w:rFonts w:ascii="Calibri" w:eastAsia="標楷體" w:hAnsi="Calibri" w:cs="Times New Roman"/>
                <w:color w:val="000000"/>
                <w:kern w:val="0"/>
                <w:sz w:val="20"/>
                <w:szCs w:val="24"/>
              </w:rPr>
              <w:t>數量</w:t>
            </w:r>
          </w:p>
        </w:tc>
        <w:tc>
          <w:tcPr>
            <w:tcW w:w="1563" w:type="dxa"/>
            <w:gridSpan w:val="4"/>
            <w:tcBorders>
              <w:top w:val="single" w:sz="18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9E31C4" w:rsidRPr="00684211" w:rsidRDefault="009E31C4" w:rsidP="00513BCD">
            <w:pPr>
              <w:adjustRightInd w:val="0"/>
              <w:snapToGrid w:val="0"/>
              <w:jc w:val="center"/>
              <w:rPr>
                <w:rFonts w:ascii="Calibri" w:eastAsia="標楷體" w:hAnsi="Calibri" w:cs="Times New Roman"/>
                <w:color w:val="000000"/>
                <w:kern w:val="0"/>
                <w:sz w:val="20"/>
              </w:rPr>
            </w:pPr>
            <w:r w:rsidRPr="00684211">
              <w:rPr>
                <w:rFonts w:ascii="Calibri" w:eastAsia="標楷體" w:hAnsi="Calibri" w:cs="Times New Roman" w:hint="eastAsia"/>
                <w:color w:val="000000"/>
                <w:kern w:val="0"/>
                <w:sz w:val="20"/>
                <w:szCs w:val="24"/>
              </w:rPr>
              <w:t>減薄</w:t>
            </w:r>
            <w:r w:rsidRPr="00684211">
              <w:rPr>
                <w:rFonts w:ascii="Calibri" w:eastAsia="標楷體" w:hAnsi="Calibri" w:cs="Times New Roman"/>
                <w:color w:val="000000"/>
                <w:kern w:val="0"/>
                <w:sz w:val="20"/>
                <w:szCs w:val="24"/>
              </w:rPr>
              <w:t>40%-50%</w:t>
            </w:r>
            <w:r w:rsidRPr="00684211">
              <w:rPr>
                <w:rFonts w:ascii="Calibri" w:eastAsia="標楷體" w:hAnsi="Calibri" w:cs="Times New Roman"/>
                <w:color w:val="000000"/>
                <w:kern w:val="0"/>
                <w:sz w:val="20"/>
                <w:szCs w:val="24"/>
              </w:rPr>
              <w:t>數量</w:t>
            </w:r>
          </w:p>
        </w:tc>
        <w:tc>
          <w:tcPr>
            <w:tcW w:w="1563" w:type="dxa"/>
            <w:gridSpan w:val="4"/>
            <w:tcBorders>
              <w:top w:val="single" w:sz="18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9E31C4" w:rsidRPr="00684211" w:rsidRDefault="009E31C4" w:rsidP="00513BCD">
            <w:pPr>
              <w:adjustRightInd w:val="0"/>
              <w:snapToGrid w:val="0"/>
              <w:ind w:leftChars="-45" w:left="-108" w:rightChars="-45" w:right="-108"/>
              <w:jc w:val="center"/>
              <w:rPr>
                <w:rFonts w:ascii="Calibri" w:eastAsia="標楷體" w:hAnsi="Calibri" w:cs="Times New Roman"/>
                <w:color w:val="000000"/>
                <w:kern w:val="0"/>
                <w:sz w:val="20"/>
              </w:rPr>
            </w:pPr>
            <w:r w:rsidRPr="00684211">
              <w:rPr>
                <w:rFonts w:ascii="Calibri" w:eastAsia="標楷體" w:hAnsi="Calibri" w:cs="Times New Roman" w:hint="eastAsia"/>
                <w:color w:val="000000"/>
                <w:kern w:val="0"/>
                <w:sz w:val="20"/>
                <w:szCs w:val="24"/>
              </w:rPr>
              <w:t>減薄</w:t>
            </w:r>
            <w:r w:rsidRPr="00684211">
              <w:rPr>
                <w:rFonts w:ascii="Calibri" w:eastAsia="標楷體" w:hAnsi="Calibri" w:cs="Times New Roman" w:hint="eastAsia"/>
                <w:color w:val="000000"/>
                <w:kern w:val="0"/>
                <w:sz w:val="20"/>
                <w:szCs w:val="24"/>
              </w:rPr>
              <w:t>5</w:t>
            </w:r>
            <w:r w:rsidRPr="00684211">
              <w:rPr>
                <w:rFonts w:ascii="Calibri" w:eastAsia="標楷體" w:hAnsi="Calibri" w:cs="Times New Roman"/>
                <w:color w:val="000000"/>
                <w:kern w:val="0"/>
                <w:sz w:val="20"/>
                <w:szCs w:val="24"/>
              </w:rPr>
              <w:t>0%</w:t>
            </w:r>
            <w:r w:rsidRPr="00684211">
              <w:rPr>
                <w:rFonts w:ascii="Calibri" w:eastAsia="標楷體" w:hAnsi="Calibri" w:cs="Times New Roman" w:hint="eastAsia"/>
                <w:color w:val="000000"/>
                <w:kern w:val="0"/>
                <w:sz w:val="20"/>
                <w:szCs w:val="24"/>
              </w:rPr>
              <w:t>以上</w:t>
            </w:r>
            <w:r w:rsidRPr="00684211">
              <w:rPr>
                <w:rFonts w:ascii="Calibri" w:eastAsia="標楷體" w:hAnsi="Calibri" w:cs="Times New Roman"/>
                <w:color w:val="000000"/>
                <w:kern w:val="0"/>
                <w:sz w:val="20"/>
                <w:szCs w:val="24"/>
              </w:rPr>
              <w:t>數量</w:t>
            </w:r>
          </w:p>
        </w:tc>
        <w:tc>
          <w:tcPr>
            <w:tcW w:w="1003" w:type="dxa"/>
            <w:gridSpan w:val="2"/>
            <w:tcBorders>
              <w:top w:val="single" w:sz="18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9E31C4" w:rsidRPr="00684211" w:rsidRDefault="009E31C4" w:rsidP="00513BCD">
            <w:pPr>
              <w:snapToGrid w:val="0"/>
              <w:ind w:leftChars="-45" w:left="-108" w:rightChars="-45" w:right="-108"/>
              <w:jc w:val="center"/>
              <w:rPr>
                <w:rFonts w:ascii="Calibri" w:eastAsia="標楷體" w:hAnsi="Calibri" w:cs="Times New Roman"/>
                <w:color w:val="000000"/>
                <w:kern w:val="0"/>
                <w:sz w:val="20"/>
              </w:rPr>
            </w:pPr>
            <w:r w:rsidRPr="00684211">
              <w:rPr>
                <w:rFonts w:ascii="Calibri" w:eastAsia="標楷體" w:hAnsi="Calibri" w:cs="Times New Roman" w:hint="eastAsia"/>
                <w:color w:val="000000"/>
                <w:kern w:val="0"/>
                <w:sz w:val="20"/>
                <w:szCs w:val="24"/>
              </w:rPr>
              <w:t>Dent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  <w:left w:val="single" w:sz="6" w:space="0" w:color="auto"/>
              <w:right w:val="single" w:sz="18" w:space="0" w:color="FF0000"/>
            </w:tcBorders>
            <w:shd w:val="clear" w:color="auto" w:fill="auto"/>
            <w:vAlign w:val="center"/>
          </w:tcPr>
          <w:p w:rsidR="009E31C4" w:rsidRPr="00684211" w:rsidRDefault="009E31C4" w:rsidP="00513BCD">
            <w:pPr>
              <w:snapToGrid w:val="0"/>
              <w:ind w:leftChars="-43" w:left="-103" w:rightChars="-46" w:right="-110"/>
              <w:jc w:val="center"/>
              <w:rPr>
                <w:rFonts w:ascii="Calibri" w:eastAsia="標楷體" w:hAnsi="Calibri" w:cs="Times New Roman"/>
                <w:color w:val="000000"/>
                <w:kern w:val="0"/>
                <w:sz w:val="20"/>
              </w:rPr>
            </w:pPr>
            <w:r w:rsidRPr="00684211">
              <w:rPr>
                <w:rFonts w:ascii="Calibri" w:eastAsia="標楷體" w:hAnsi="Calibri" w:cs="Times New Roman" w:hint="eastAsia"/>
                <w:color w:val="000000"/>
                <w:kern w:val="0"/>
                <w:sz w:val="20"/>
              </w:rPr>
              <w:t>外部腐蝕保護電位</w:t>
            </w:r>
            <w:r w:rsidRPr="00684211">
              <w:rPr>
                <w:rFonts w:ascii="Calibri" w:eastAsia="標楷體" w:hAnsi="Calibri" w:cs="Times New Roman" w:hint="eastAsia"/>
                <w:color w:val="000000" w:themeColor="text1"/>
                <w:kern w:val="0"/>
                <w:sz w:val="20"/>
              </w:rPr>
              <w:t>不</w:t>
            </w:r>
            <w:r w:rsidRPr="00684211">
              <w:rPr>
                <w:rFonts w:ascii="Calibri" w:eastAsia="標楷體" w:hAnsi="Calibri" w:cs="Times New Roman" w:hint="eastAsia"/>
                <w:color w:val="000000"/>
                <w:kern w:val="0"/>
                <w:sz w:val="20"/>
              </w:rPr>
              <w:t>符合標準要求數量</w:t>
            </w:r>
          </w:p>
        </w:tc>
        <w:tc>
          <w:tcPr>
            <w:tcW w:w="699" w:type="dxa"/>
            <w:vMerge w:val="restart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6" w:space="0" w:color="auto"/>
            </w:tcBorders>
            <w:shd w:val="clear" w:color="auto" w:fill="FFFF00"/>
            <w:vAlign w:val="center"/>
          </w:tcPr>
          <w:p w:rsidR="009E31C4" w:rsidRPr="00684211" w:rsidRDefault="009E31C4" w:rsidP="00513BCD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36"/>
                <w:szCs w:val="36"/>
              </w:rPr>
            </w:pPr>
            <w:r w:rsidRPr="00684211">
              <w:rPr>
                <w:rFonts w:ascii="標楷體" w:eastAsia="標楷體" w:hAnsi="標楷體" w:cs="Times New Roman" w:hint="eastAsia"/>
                <w:color w:val="FF0000"/>
                <w:kern w:val="2"/>
                <w:sz w:val="21"/>
                <w:szCs w:val="21"/>
              </w:rPr>
              <w:t>附件</w:t>
            </w:r>
          </w:p>
        </w:tc>
        <w:tc>
          <w:tcPr>
            <w:tcW w:w="1001" w:type="dxa"/>
            <w:vMerge w:val="restart"/>
            <w:tcBorders>
              <w:top w:val="single" w:sz="18" w:space="0" w:color="FF0000"/>
              <w:left w:val="single" w:sz="6" w:space="0" w:color="auto"/>
              <w:bottom w:val="single" w:sz="18" w:space="0" w:color="FF0000"/>
              <w:right w:val="single" w:sz="18" w:space="0" w:color="FF0000"/>
            </w:tcBorders>
            <w:shd w:val="clear" w:color="auto" w:fill="FFFF00"/>
            <w:vAlign w:val="center"/>
          </w:tcPr>
          <w:p w:rsidR="009E31C4" w:rsidRPr="00684211" w:rsidRDefault="009E31C4" w:rsidP="00513BCD">
            <w:pPr>
              <w:pStyle w:val="Web"/>
              <w:snapToGrid w:val="0"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36"/>
                <w:szCs w:val="36"/>
              </w:rPr>
            </w:pPr>
            <w:r w:rsidRPr="00684211">
              <w:rPr>
                <w:rFonts w:ascii="Times New Roman" w:eastAsia="標楷體" w:hAnsi="Times New Roman" w:cs="Times New Roman"/>
                <w:color w:val="FF0000"/>
                <w:kern w:val="2"/>
                <w:sz w:val="21"/>
                <w:szCs w:val="21"/>
              </w:rPr>
              <w:t>40%</w:t>
            </w:r>
            <w:r w:rsidRPr="00684211">
              <w:rPr>
                <w:rFonts w:ascii="Times New Roman" w:eastAsia="標楷體" w:hAnsi="標楷體" w:cs="Times New Roman" w:hint="eastAsia"/>
                <w:color w:val="FF0000"/>
                <w:kern w:val="2"/>
                <w:sz w:val="21"/>
                <w:szCs w:val="21"/>
              </w:rPr>
              <w:t>以上</w:t>
            </w:r>
            <w:r w:rsidRPr="00684211">
              <w:rPr>
                <w:rFonts w:ascii="Times New Roman" w:eastAsia="標楷體" w:hAnsi="Times New Roman" w:cs="Times New Roman"/>
                <w:color w:val="FF0000"/>
                <w:kern w:val="2"/>
                <w:sz w:val="21"/>
                <w:szCs w:val="21"/>
              </w:rPr>
              <w:t>(</w:t>
            </w:r>
            <w:r w:rsidRPr="00684211">
              <w:rPr>
                <w:rFonts w:ascii="Times New Roman" w:eastAsia="標楷體" w:hAnsi="標楷體" w:cs="Times New Roman" w:hint="eastAsia"/>
                <w:color w:val="FF0000"/>
                <w:kern w:val="2"/>
                <w:sz w:val="21"/>
                <w:szCs w:val="21"/>
              </w:rPr>
              <w:t>含</w:t>
            </w:r>
            <w:r w:rsidRPr="00684211">
              <w:rPr>
                <w:rFonts w:ascii="Times New Roman" w:eastAsia="標楷體" w:hAnsi="Times New Roman" w:cs="Times New Roman"/>
                <w:color w:val="FF0000"/>
                <w:kern w:val="2"/>
                <w:sz w:val="21"/>
                <w:szCs w:val="21"/>
              </w:rPr>
              <w:t>)</w:t>
            </w:r>
          </w:p>
          <w:p w:rsidR="009E31C4" w:rsidRPr="00684211" w:rsidRDefault="009E31C4" w:rsidP="00513BCD">
            <w:pPr>
              <w:pStyle w:val="Web"/>
              <w:snapToGrid w:val="0"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36"/>
                <w:szCs w:val="36"/>
              </w:rPr>
            </w:pPr>
            <w:r w:rsidRPr="00684211">
              <w:rPr>
                <w:rFonts w:ascii="Times New Roman" w:eastAsia="標楷體" w:hAnsi="標楷體" w:cs="Times New Roman" w:hint="eastAsia"/>
                <w:color w:val="FF0000"/>
                <w:kern w:val="2"/>
                <w:sz w:val="21"/>
                <w:szCs w:val="21"/>
              </w:rPr>
              <w:t>異常點尚未改善完成之座標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  <w:left w:val="single" w:sz="18" w:space="0" w:color="FF0000"/>
              <w:right w:val="single" w:sz="18" w:space="0" w:color="auto"/>
            </w:tcBorders>
            <w:vAlign w:val="center"/>
          </w:tcPr>
          <w:p w:rsidR="009E31C4" w:rsidRPr="00684211" w:rsidRDefault="009E31C4" w:rsidP="00513BCD">
            <w:pPr>
              <w:snapToGrid w:val="0"/>
              <w:ind w:leftChars="-43" w:left="-103" w:rightChars="-46" w:right="-110"/>
              <w:jc w:val="center"/>
              <w:rPr>
                <w:rFonts w:ascii="Calibri" w:eastAsia="標楷體" w:hAnsi="Calibri" w:cs="Times New Roman"/>
                <w:color w:val="000000"/>
                <w:kern w:val="0"/>
                <w:sz w:val="20"/>
              </w:rPr>
            </w:pPr>
            <w:r w:rsidRPr="00684211">
              <w:rPr>
                <w:rFonts w:ascii="Calibri" w:eastAsia="標楷體" w:hAnsi="Calibri" w:cs="Times New Roman" w:hint="eastAsia"/>
                <w:color w:val="000000"/>
                <w:kern w:val="0"/>
                <w:sz w:val="20"/>
              </w:rPr>
              <w:t>備註</w:t>
            </w:r>
          </w:p>
        </w:tc>
      </w:tr>
      <w:tr w:rsidR="009E31C4" w:rsidRPr="00684211" w:rsidTr="009E31C4">
        <w:trPr>
          <w:tblHeader/>
        </w:trPr>
        <w:tc>
          <w:tcPr>
            <w:tcW w:w="1412" w:type="dxa"/>
            <w:vMerge/>
            <w:tcBorders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9E31C4" w:rsidRPr="00684211" w:rsidRDefault="009E31C4" w:rsidP="00513BCD">
            <w:pPr>
              <w:widowControl/>
              <w:spacing w:line="480" w:lineRule="exact"/>
              <w:ind w:leftChars="-42" w:left="-101" w:rightChars="-29" w:right="-70"/>
              <w:rPr>
                <w:rFonts w:ascii="標楷體" w:eastAsia="標楷體" w:hAnsi="標楷體" w:cs="Times New Roman"/>
                <w:color w:val="000000"/>
                <w:kern w:val="0"/>
                <w:szCs w:val="28"/>
              </w:rPr>
            </w:pPr>
          </w:p>
        </w:tc>
        <w:tc>
          <w:tcPr>
            <w:tcW w:w="705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1C4" w:rsidRPr="00684211" w:rsidRDefault="009E31C4" w:rsidP="00513BCD">
            <w:pPr>
              <w:tabs>
                <w:tab w:val="left" w:pos="135"/>
              </w:tabs>
              <w:snapToGrid w:val="0"/>
              <w:ind w:left="-60" w:rightChars="-46" w:right="-11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8"/>
              </w:rPr>
            </w:pPr>
            <w:r w:rsidRPr="00684211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8"/>
              </w:rPr>
              <w:t>UT</w:t>
            </w:r>
          </w:p>
          <w:p w:rsidR="009E31C4" w:rsidRPr="00684211" w:rsidRDefault="009E31C4" w:rsidP="00513BCD">
            <w:pPr>
              <w:tabs>
                <w:tab w:val="left" w:pos="135"/>
              </w:tabs>
              <w:snapToGrid w:val="0"/>
              <w:ind w:left="-60" w:rightChars="-46" w:right="-11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8"/>
              </w:rPr>
            </w:pPr>
            <w:r w:rsidRPr="00684211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8"/>
              </w:rPr>
              <w:t>MFL</w:t>
            </w:r>
          </w:p>
        </w:tc>
        <w:tc>
          <w:tcPr>
            <w:tcW w:w="707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1C4" w:rsidRPr="00684211" w:rsidRDefault="009E31C4" w:rsidP="00513BCD">
            <w:pPr>
              <w:widowControl/>
              <w:snapToGrid w:val="0"/>
              <w:ind w:leftChars="-50" w:left="-120" w:rightChars="-50" w:right="-120"/>
              <w:jc w:val="center"/>
              <w:rPr>
                <w:rFonts w:ascii="Calibri" w:eastAsia="標楷體" w:hAnsi="Calibri" w:cs="Times New Roman"/>
                <w:color w:val="000000"/>
                <w:kern w:val="0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E31C4" w:rsidRPr="00684211" w:rsidRDefault="009E31C4" w:rsidP="00513BCD">
            <w:pPr>
              <w:widowControl/>
              <w:snapToGrid w:val="0"/>
              <w:ind w:leftChars="-50" w:left="-120" w:rightChars="-50" w:right="-120"/>
              <w:jc w:val="center"/>
              <w:rPr>
                <w:rFonts w:ascii="Calibri" w:eastAsia="標楷體" w:hAnsi="Calibri" w:cs="Times New Roman"/>
                <w:color w:val="000000"/>
                <w:kern w:val="0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1C4" w:rsidRPr="00684211" w:rsidRDefault="009E31C4" w:rsidP="00513BCD">
            <w:pPr>
              <w:widowControl/>
              <w:snapToGrid w:val="0"/>
              <w:ind w:leftChars="-50" w:left="-120" w:rightChars="-50" w:right="-120"/>
              <w:jc w:val="center"/>
              <w:rPr>
                <w:rFonts w:ascii="Calibri" w:eastAsia="標楷體" w:hAnsi="Calibri" w:cs="Times New Roman"/>
                <w:color w:val="000000"/>
                <w:kern w:val="0"/>
                <w:sz w:val="20"/>
                <w:szCs w:val="28"/>
              </w:rPr>
            </w:pPr>
          </w:p>
        </w:tc>
        <w:tc>
          <w:tcPr>
            <w:tcW w:w="390" w:type="dxa"/>
            <w:tcBorders>
              <w:top w:val="dashed" w:sz="4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9E31C4" w:rsidRPr="00684211" w:rsidRDefault="009E31C4" w:rsidP="00513BCD">
            <w:pPr>
              <w:widowControl/>
              <w:snapToGrid w:val="0"/>
              <w:ind w:leftChars="-35" w:left="-84" w:rightChars="-20" w:right="-48"/>
              <w:jc w:val="center"/>
              <w:rPr>
                <w:rFonts w:ascii="Calibri" w:eastAsia="標楷體" w:hAnsi="Calibri" w:cs="Times New Roman"/>
                <w:color w:val="000000"/>
                <w:kern w:val="0"/>
                <w:sz w:val="22"/>
                <w:szCs w:val="28"/>
              </w:rPr>
            </w:pPr>
            <w:r w:rsidRPr="00684211">
              <w:rPr>
                <w:rFonts w:ascii="Calibri" w:eastAsia="標楷體" w:hAnsi="Calibri" w:cs="Times New Roman" w:hint="eastAsia"/>
                <w:color w:val="000000"/>
                <w:kern w:val="0"/>
                <w:sz w:val="22"/>
                <w:szCs w:val="28"/>
              </w:rPr>
              <w:t>內</w:t>
            </w:r>
          </w:p>
        </w:tc>
        <w:tc>
          <w:tcPr>
            <w:tcW w:w="391" w:type="dxa"/>
            <w:tcBorders>
              <w:top w:val="dashed" w:sz="4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1C4" w:rsidRPr="00684211" w:rsidRDefault="009E31C4" w:rsidP="00513BCD">
            <w:pPr>
              <w:widowControl/>
              <w:adjustRightInd w:val="0"/>
              <w:snapToGrid w:val="0"/>
              <w:ind w:leftChars="-34" w:left="-82" w:rightChars="-28" w:right="-67"/>
              <w:jc w:val="center"/>
              <w:rPr>
                <w:rFonts w:ascii="Calibri" w:eastAsia="標楷體" w:hAnsi="Calibri" w:cs="Times New Roman"/>
                <w:color w:val="000000"/>
                <w:spacing w:val="-20"/>
                <w:kern w:val="0"/>
                <w:sz w:val="18"/>
                <w:szCs w:val="24"/>
              </w:rPr>
            </w:pPr>
            <w:r w:rsidRPr="00684211">
              <w:rPr>
                <w:rFonts w:ascii="Calibri" w:eastAsia="標楷體" w:hAnsi="Calibri" w:cs="Times New Roman" w:hint="eastAsia"/>
                <w:color w:val="000000"/>
                <w:spacing w:val="-20"/>
                <w:kern w:val="0"/>
                <w:sz w:val="18"/>
                <w:szCs w:val="24"/>
              </w:rPr>
              <w:t>開挖</w:t>
            </w:r>
          </w:p>
          <w:p w:rsidR="009E31C4" w:rsidRPr="00684211" w:rsidRDefault="009E31C4" w:rsidP="00513BCD">
            <w:pPr>
              <w:widowControl/>
              <w:adjustRightInd w:val="0"/>
              <w:snapToGrid w:val="0"/>
              <w:ind w:leftChars="-34" w:left="-82" w:rightChars="-28" w:right="-67"/>
              <w:jc w:val="center"/>
              <w:rPr>
                <w:rFonts w:ascii="Calibri" w:eastAsia="標楷體" w:hAnsi="Calibri" w:cs="Times New Roman"/>
                <w:color w:val="000000"/>
                <w:spacing w:val="-20"/>
                <w:szCs w:val="24"/>
              </w:rPr>
            </w:pPr>
            <w:r w:rsidRPr="00684211">
              <w:rPr>
                <w:rFonts w:ascii="Calibri" w:eastAsia="標楷體" w:hAnsi="Calibri" w:cs="Times New Roman" w:hint="eastAsia"/>
                <w:color w:val="000000"/>
                <w:spacing w:val="-20"/>
                <w:kern w:val="0"/>
                <w:sz w:val="18"/>
                <w:szCs w:val="24"/>
              </w:rPr>
              <w:t>確認</w:t>
            </w:r>
          </w:p>
        </w:tc>
        <w:tc>
          <w:tcPr>
            <w:tcW w:w="391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E31C4" w:rsidRPr="00684211" w:rsidRDefault="009E31C4" w:rsidP="00513BCD">
            <w:pPr>
              <w:widowControl/>
              <w:snapToGrid w:val="0"/>
              <w:ind w:leftChars="-35" w:left="-84" w:rightChars="-20" w:right="-48"/>
              <w:jc w:val="center"/>
              <w:rPr>
                <w:rFonts w:ascii="Calibri" w:eastAsia="標楷體" w:hAnsi="Calibri" w:cs="Times New Roman"/>
                <w:color w:val="000000"/>
                <w:kern w:val="0"/>
                <w:sz w:val="22"/>
                <w:szCs w:val="28"/>
              </w:rPr>
            </w:pPr>
            <w:r w:rsidRPr="00684211">
              <w:rPr>
                <w:rFonts w:ascii="Calibri" w:eastAsia="標楷體" w:hAnsi="Calibri" w:cs="Times New Roman" w:hint="eastAsia"/>
                <w:color w:val="000000"/>
                <w:kern w:val="0"/>
                <w:sz w:val="22"/>
                <w:szCs w:val="28"/>
              </w:rPr>
              <w:t>外</w:t>
            </w:r>
          </w:p>
        </w:tc>
        <w:tc>
          <w:tcPr>
            <w:tcW w:w="391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1C4" w:rsidRPr="00684211" w:rsidRDefault="009E31C4" w:rsidP="00513BCD">
            <w:pPr>
              <w:widowControl/>
              <w:adjustRightInd w:val="0"/>
              <w:snapToGrid w:val="0"/>
              <w:ind w:leftChars="-34" w:left="-82" w:rightChars="-28" w:right="-67"/>
              <w:jc w:val="center"/>
              <w:rPr>
                <w:rFonts w:ascii="Calibri" w:eastAsia="標楷體" w:hAnsi="Calibri" w:cs="Times New Roman"/>
                <w:color w:val="000000"/>
                <w:spacing w:val="-20"/>
                <w:kern w:val="0"/>
                <w:sz w:val="18"/>
                <w:szCs w:val="24"/>
              </w:rPr>
            </w:pPr>
            <w:r w:rsidRPr="00684211">
              <w:rPr>
                <w:rFonts w:ascii="Calibri" w:eastAsia="標楷體" w:hAnsi="Calibri" w:cs="Times New Roman" w:hint="eastAsia"/>
                <w:color w:val="000000"/>
                <w:spacing w:val="-20"/>
                <w:kern w:val="0"/>
                <w:sz w:val="18"/>
                <w:szCs w:val="24"/>
              </w:rPr>
              <w:t>開挖</w:t>
            </w:r>
          </w:p>
          <w:p w:rsidR="009E31C4" w:rsidRPr="00684211" w:rsidRDefault="009E31C4" w:rsidP="00513BCD">
            <w:pPr>
              <w:widowControl/>
              <w:adjustRightInd w:val="0"/>
              <w:snapToGrid w:val="0"/>
              <w:ind w:leftChars="-34" w:left="-82" w:rightChars="-28" w:right="-67"/>
              <w:jc w:val="center"/>
              <w:rPr>
                <w:rFonts w:ascii="Calibri" w:eastAsia="標楷體" w:hAnsi="Calibri" w:cs="Times New Roman"/>
                <w:color w:val="000000"/>
                <w:spacing w:val="-20"/>
                <w:szCs w:val="24"/>
              </w:rPr>
            </w:pPr>
            <w:r w:rsidRPr="00684211">
              <w:rPr>
                <w:rFonts w:ascii="Calibri" w:eastAsia="標楷體" w:hAnsi="Calibri" w:cs="Times New Roman" w:hint="eastAsia"/>
                <w:color w:val="000000"/>
                <w:spacing w:val="-20"/>
                <w:kern w:val="0"/>
                <w:sz w:val="18"/>
                <w:szCs w:val="24"/>
              </w:rPr>
              <w:t>確認</w:t>
            </w:r>
          </w:p>
        </w:tc>
        <w:tc>
          <w:tcPr>
            <w:tcW w:w="390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E31C4" w:rsidRPr="00684211" w:rsidRDefault="009E31C4" w:rsidP="00513BCD">
            <w:pPr>
              <w:widowControl/>
              <w:snapToGrid w:val="0"/>
              <w:ind w:leftChars="-35" w:left="-84" w:rightChars="-20" w:right="-48"/>
              <w:jc w:val="center"/>
              <w:rPr>
                <w:rFonts w:ascii="Calibri" w:eastAsia="標楷體" w:hAnsi="Calibri" w:cs="Times New Roman"/>
                <w:color w:val="000000"/>
                <w:kern w:val="0"/>
                <w:sz w:val="22"/>
                <w:szCs w:val="28"/>
              </w:rPr>
            </w:pPr>
            <w:r w:rsidRPr="00684211">
              <w:rPr>
                <w:rFonts w:ascii="Calibri" w:eastAsia="標楷體" w:hAnsi="Calibri" w:cs="Times New Roman" w:hint="eastAsia"/>
                <w:color w:val="000000"/>
                <w:kern w:val="0"/>
                <w:sz w:val="22"/>
                <w:szCs w:val="28"/>
              </w:rPr>
              <w:t>內</w:t>
            </w:r>
          </w:p>
        </w:tc>
        <w:tc>
          <w:tcPr>
            <w:tcW w:w="391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1C4" w:rsidRPr="00684211" w:rsidRDefault="009E31C4" w:rsidP="00513BCD">
            <w:pPr>
              <w:widowControl/>
              <w:adjustRightInd w:val="0"/>
              <w:snapToGrid w:val="0"/>
              <w:ind w:leftChars="-34" w:left="-82" w:rightChars="-28" w:right="-67"/>
              <w:jc w:val="center"/>
              <w:rPr>
                <w:rFonts w:ascii="Calibri" w:eastAsia="標楷體" w:hAnsi="Calibri" w:cs="Times New Roman"/>
                <w:color w:val="000000"/>
                <w:spacing w:val="-20"/>
                <w:kern w:val="0"/>
                <w:sz w:val="18"/>
                <w:szCs w:val="24"/>
              </w:rPr>
            </w:pPr>
            <w:r w:rsidRPr="00684211">
              <w:rPr>
                <w:rFonts w:ascii="Calibri" w:eastAsia="標楷體" w:hAnsi="Calibri" w:cs="Times New Roman" w:hint="eastAsia"/>
                <w:color w:val="000000"/>
                <w:spacing w:val="-20"/>
                <w:kern w:val="0"/>
                <w:sz w:val="18"/>
                <w:szCs w:val="24"/>
              </w:rPr>
              <w:t>開挖</w:t>
            </w:r>
          </w:p>
          <w:p w:rsidR="009E31C4" w:rsidRPr="00684211" w:rsidRDefault="009E31C4" w:rsidP="00513BCD">
            <w:pPr>
              <w:widowControl/>
              <w:adjustRightInd w:val="0"/>
              <w:snapToGrid w:val="0"/>
              <w:ind w:leftChars="-34" w:left="-82" w:rightChars="-28" w:right="-67"/>
              <w:jc w:val="center"/>
              <w:rPr>
                <w:rFonts w:ascii="Calibri" w:eastAsia="標楷體" w:hAnsi="Calibri" w:cs="Times New Roman"/>
                <w:color w:val="000000"/>
                <w:spacing w:val="-20"/>
                <w:szCs w:val="24"/>
              </w:rPr>
            </w:pPr>
            <w:r w:rsidRPr="00684211">
              <w:rPr>
                <w:rFonts w:ascii="Calibri" w:eastAsia="標楷體" w:hAnsi="Calibri" w:cs="Times New Roman" w:hint="eastAsia"/>
                <w:color w:val="000000"/>
                <w:spacing w:val="-20"/>
                <w:kern w:val="0"/>
                <w:sz w:val="18"/>
                <w:szCs w:val="24"/>
              </w:rPr>
              <w:t>確認</w:t>
            </w:r>
          </w:p>
        </w:tc>
        <w:tc>
          <w:tcPr>
            <w:tcW w:w="391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E31C4" w:rsidRPr="00684211" w:rsidRDefault="009E31C4" w:rsidP="00513BCD">
            <w:pPr>
              <w:widowControl/>
              <w:snapToGrid w:val="0"/>
              <w:ind w:leftChars="-35" w:left="-84" w:rightChars="-20" w:right="-48"/>
              <w:jc w:val="center"/>
              <w:rPr>
                <w:rFonts w:ascii="Calibri" w:eastAsia="標楷體" w:hAnsi="Calibri" w:cs="Times New Roman"/>
                <w:color w:val="000000"/>
                <w:kern w:val="0"/>
                <w:sz w:val="22"/>
                <w:szCs w:val="28"/>
              </w:rPr>
            </w:pPr>
            <w:r w:rsidRPr="00684211">
              <w:rPr>
                <w:rFonts w:ascii="Calibri" w:eastAsia="標楷體" w:hAnsi="Calibri" w:cs="Times New Roman" w:hint="eastAsia"/>
                <w:color w:val="000000"/>
                <w:kern w:val="0"/>
                <w:sz w:val="22"/>
                <w:szCs w:val="28"/>
              </w:rPr>
              <w:t>外</w:t>
            </w:r>
          </w:p>
        </w:tc>
        <w:tc>
          <w:tcPr>
            <w:tcW w:w="391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1C4" w:rsidRPr="00684211" w:rsidRDefault="009E31C4" w:rsidP="00513BCD">
            <w:pPr>
              <w:widowControl/>
              <w:adjustRightInd w:val="0"/>
              <w:snapToGrid w:val="0"/>
              <w:ind w:leftChars="-34" w:left="-82" w:rightChars="-28" w:right="-67"/>
              <w:jc w:val="center"/>
              <w:rPr>
                <w:rFonts w:ascii="Calibri" w:eastAsia="標楷體" w:hAnsi="Calibri" w:cs="Times New Roman"/>
                <w:color w:val="000000"/>
                <w:spacing w:val="-20"/>
                <w:kern w:val="0"/>
                <w:sz w:val="18"/>
                <w:szCs w:val="24"/>
              </w:rPr>
            </w:pPr>
            <w:r w:rsidRPr="00684211">
              <w:rPr>
                <w:rFonts w:ascii="Calibri" w:eastAsia="標楷體" w:hAnsi="Calibri" w:cs="Times New Roman" w:hint="eastAsia"/>
                <w:color w:val="000000"/>
                <w:spacing w:val="-20"/>
                <w:kern w:val="0"/>
                <w:sz w:val="18"/>
                <w:szCs w:val="24"/>
              </w:rPr>
              <w:t>開挖</w:t>
            </w:r>
          </w:p>
          <w:p w:rsidR="009E31C4" w:rsidRPr="00684211" w:rsidRDefault="009E31C4" w:rsidP="00513BCD">
            <w:pPr>
              <w:widowControl/>
              <w:adjustRightInd w:val="0"/>
              <w:snapToGrid w:val="0"/>
              <w:ind w:leftChars="-34" w:left="-82" w:rightChars="-28" w:right="-67"/>
              <w:jc w:val="center"/>
              <w:rPr>
                <w:rFonts w:ascii="Calibri" w:eastAsia="標楷體" w:hAnsi="Calibri" w:cs="Times New Roman"/>
                <w:color w:val="000000"/>
                <w:spacing w:val="-20"/>
                <w:szCs w:val="24"/>
              </w:rPr>
            </w:pPr>
            <w:r w:rsidRPr="00684211">
              <w:rPr>
                <w:rFonts w:ascii="Calibri" w:eastAsia="標楷體" w:hAnsi="Calibri" w:cs="Times New Roman" w:hint="eastAsia"/>
                <w:color w:val="000000"/>
                <w:spacing w:val="-20"/>
                <w:kern w:val="0"/>
                <w:sz w:val="18"/>
                <w:szCs w:val="24"/>
              </w:rPr>
              <w:t>確認</w:t>
            </w:r>
          </w:p>
        </w:tc>
        <w:tc>
          <w:tcPr>
            <w:tcW w:w="390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E31C4" w:rsidRPr="00684211" w:rsidRDefault="009E31C4" w:rsidP="00513BCD">
            <w:pPr>
              <w:widowControl/>
              <w:snapToGrid w:val="0"/>
              <w:ind w:leftChars="-35" w:left="-84" w:rightChars="-20" w:right="-48"/>
              <w:jc w:val="center"/>
              <w:rPr>
                <w:rFonts w:ascii="Calibri" w:eastAsia="標楷體" w:hAnsi="Calibri" w:cs="Times New Roman"/>
                <w:color w:val="000000"/>
                <w:kern w:val="0"/>
                <w:sz w:val="22"/>
                <w:szCs w:val="28"/>
              </w:rPr>
            </w:pPr>
            <w:r w:rsidRPr="00684211">
              <w:rPr>
                <w:rFonts w:ascii="Calibri" w:eastAsia="標楷體" w:hAnsi="Calibri" w:cs="Times New Roman" w:hint="eastAsia"/>
                <w:color w:val="000000"/>
                <w:kern w:val="0"/>
                <w:sz w:val="22"/>
                <w:szCs w:val="28"/>
              </w:rPr>
              <w:t>內</w:t>
            </w:r>
          </w:p>
        </w:tc>
        <w:tc>
          <w:tcPr>
            <w:tcW w:w="391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1C4" w:rsidRPr="00684211" w:rsidRDefault="009E31C4" w:rsidP="00513BCD">
            <w:pPr>
              <w:widowControl/>
              <w:adjustRightInd w:val="0"/>
              <w:snapToGrid w:val="0"/>
              <w:ind w:leftChars="-34" w:left="-82" w:rightChars="-28" w:right="-67"/>
              <w:jc w:val="center"/>
              <w:rPr>
                <w:rFonts w:ascii="Calibri" w:eastAsia="標楷體" w:hAnsi="Calibri" w:cs="Times New Roman"/>
                <w:color w:val="000000"/>
                <w:spacing w:val="-20"/>
                <w:kern w:val="0"/>
                <w:sz w:val="18"/>
                <w:szCs w:val="24"/>
              </w:rPr>
            </w:pPr>
            <w:r w:rsidRPr="00684211">
              <w:rPr>
                <w:rFonts w:ascii="Calibri" w:eastAsia="標楷體" w:hAnsi="Calibri" w:cs="Times New Roman" w:hint="eastAsia"/>
                <w:color w:val="000000"/>
                <w:spacing w:val="-20"/>
                <w:kern w:val="0"/>
                <w:sz w:val="18"/>
                <w:szCs w:val="24"/>
              </w:rPr>
              <w:t>開挖</w:t>
            </w:r>
          </w:p>
          <w:p w:rsidR="009E31C4" w:rsidRPr="00684211" w:rsidRDefault="009E31C4" w:rsidP="00513BCD">
            <w:pPr>
              <w:widowControl/>
              <w:adjustRightInd w:val="0"/>
              <w:snapToGrid w:val="0"/>
              <w:ind w:leftChars="-34" w:left="-82" w:rightChars="-28" w:right="-67"/>
              <w:jc w:val="center"/>
              <w:rPr>
                <w:rFonts w:ascii="Calibri" w:eastAsia="標楷體" w:hAnsi="Calibri" w:cs="Times New Roman"/>
                <w:color w:val="000000"/>
                <w:spacing w:val="-20"/>
                <w:szCs w:val="24"/>
              </w:rPr>
            </w:pPr>
            <w:r w:rsidRPr="00684211">
              <w:rPr>
                <w:rFonts w:ascii="Calibri" w:eastAsia="標楷體" w:hAnsi="Calibri" w:cs="Times New Roman" w:hint="eastAsia"/>
                <w:color w:val="000000"/>
                <w:spacing w:val="-20"/>
                <w:kern w:val="0"/>
                <w:sz w:val="18"/>
                <w:szCs w:val="24"/>
              </w:rPr>
              <w:t>確認</w:t>
            </w:r>
          </w:p>
        </w:tc>
        <w:tc>
          <w:tcPr>
            <w:tcW w:w="391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E31C4" w:rsidRPr="00684211" w:rsidRDefault="009E31C4" w:rsidP="00513BCD">
            <w:pPr>
              <w:widowControl/>
              <w:snapToGrid w:val="0"/>
              <w:ind w:leftChars="-35" w:left="-84" w:rightChars="-20" w:right="-48"/>
              <w:jc w:val="center"/>
              <w:rPr>
                <w:rFonts w:ascii="Calibri" w:eastAsia="標楷體" w:hAnsi="Calibri" w:cs="Times New Roman"/>
                <w:color w:val="000000"/>
                <w:kern w:val="0"/>
                <w:sz w:val="22"/>
                <w:szCs w:val="28"/>
              </w:rPr>
            </w:pPr>
            <w:r w:rsidRPr="00684211">
              <w:rPr>
                <w:rFonts w:ascii="Calibri" w:eastAsia="標楷體" w:hAnsi="Calibri" w:cs="Times New Roman" w:hint="eastAsia"/>
                <w:color w:val="000000"/>
                <w:kern w:val="0"/>
                <w:sz w:val="22"/>
                <w:szCs w:val="28"/>
              </w:rPr>
              <w:t>外</w:t>
            </w:r>
          </w:p>
        </w:tc>
        <w:tc>
          <w:tcPr>
            <w:tcW w:w="391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1C4" w:rsidRPr="00684211" w:rsidRDefault="009E31C4" w:rsidP="00513BCD">
            <w:pPr>
              <w:widowControl/>
              <w:adjustRightInd w:val="0"/>
              <w:snapToGrid w:val="0"/>
              <w:ind w:leftChars="-34" w:left="-82" w:rightChars="-28" w:right="-67"/>
              <w:jc w:val="center"/>
              <w:rPr>
                <w:rFonts w:ascii="Calibri" w:eastAsia="標楷體" w:hAnsi="Calibri" w:cs="Times New Roman"/>
                <w:color w:val="000000"/>
                <w:spacing w:val="-20"/>
                <w:kern w:val="0"/>
                <w:sz w:val="18"/>
                <w:szCs w:val="24"/>
              </w:rPr>
            </w:pPr>
            <w:r w:rsidRPr="00684211">
              <w:rPr>
                <w:rFonts w:ascii="Calibri" w:eastAsia="標楷體" w:hAnsi="Calibri" w:cs="Times New Roman" w:hint="eastAsia"/>
                <w:color w:val="000000"/>
                <w:spacing w:val="-20"/>
                <w:kern w:val="0"/>
                <w:sz w:val="18"/>
                <w:szCs w:val="24"/>
              </w:rPr>
              <w:t>開挖</w:t>
            </w:r>
          </w:p>
          <w:p w:rsidR="009E31C4" w:rsidRPr="00684211" w:rsidRDefault="009E31C4" w:rsidP="00513BCD">
            <w:pPr>
              <w:widowControl/>
              <w:adjustRightInd w:val="0"/>
              <w:snapToGrid w:val="0"/>
              <w:ind w:leftChars="-34" w:left="-82" w:rightChars="-28" w:right="-67"/>
              <w:jc w:val="center"/>
              <w:rPr>
                <w:rFonts w:ascii="Calibri" w:eastAsia="標楷體" w:hAnsi="Calibri" w:cs="Times New Roman"/>
                <w:color w:val="000000"/>
                <w:spacing w:val="-20"/>
                <w:szCs w:val="24"/>
              </w:rPr>
            </w:pPr>
            <w:r w:rsidRPr="00684211">
              <w:rPr>
                <w:rFonts w:ascii="Calibri" w:eastAsia="標楷體" w:hAnsi="Calibri" w:cs="Times New Roman" w:hint="eastAsia"/>
                <w:color w:val="000000"/>
                <w:spacing w:val="-20"/>
                <w:kern w:val="0"/>
                <w:sz w:val="18"/>
                <w:szCs w:val="24"/>
              </w:rPr>
              <w:t>確認</w:t>
            </w:r>
          </w:p>
        </w:tc>
        <w:tc>
          <w:tcPr>
            <w:tcW w:w="567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E31C4" w:rsidRPr="00684211" w:rsidRDefault="009E31C4" w:rsidP="00513BCD">
            <w:pPr>
              <w:widowControl/>
              <w:snapToGrid w:val="0"/>
              <w:ind w:leftChars="-35" w:left="-84" w:rightChars="-45" w:right="-108"/>
              <w:jc w:val="center"/>
              <w:rPr>
                <w:rFonts w:ascii="Calibri" w:eastAsia="標楷體" w:hAnsi="Calibri" w:cs="Times New Roman"/>
                <w:color w:val="000000"/>
                <w:kern w:val="0"/>
                <w:sz w:val="22"/>
                <w:szCs w:val="28"/>
              </w:rPr>
            </w:pPr>
            <w:r w:rsidRPr="00684211">
              <w:rPr>
                <w:rFonts w:ascii="Calibri" w:eastAsia="標楷體" w:hAnsi="Calibri" w:cs="Times New Roman" w:hint="eastAsia"/>
                <w:color w:val="000000"/>
                <w:kern w:val="0"/>
                <w:sz w:val="22"/>
                <w:szCs w:val="28"/>
              </w:rPr>
              <w:t>&gt;12%</w:t>
            </w:r>
          </w:p>
        </w:tc>
        <w:tc>
          <w:tcPr>
            <w:tcW w:w="436" w:type="dxa"/>
            <w:tcBorders>
              <w:top w:val="dashed" w:sz="4" w:space="0" w:color="auto"/>
              <w:left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E31C4" w:rsidRPr="00684211" w:rsidRDefault="009E31C4" w:rsidP="00513BCD">
            <w:pPr>
              <w:widowControl/>
              <w:adjustRightInd w:val="0"/>
              <w:snapToGrid w:val="0"/>
              <w:ind w:leftChars="-34" w:left="-82" w:rightChars="-28" w:right="-67"/>
              <w:jc w:val="center"/>
              <w:rPr>
                <w:rFonts w:ascii="Calibri" w:eastAsia="標楷體" w:hAnsi="Calibri" w:cs="Times New Roman"/>
                <w:color w:val="000000"/>
                <w:spacing w:val="-20"/>
                <w:kern w:val="0"/>
                <w:sz w:val="18"/>
                <w:szCs w:val="24"/>
              </w:rPr>
            </w:pPr>
            <w:r w:rsidRPr="00684211">
              <w:rPr>
                <w:rFonts w:ascii="Calibri" w:eastAsia="標楷體" w:hAnsi="Calibri" w:cs="Times New Roman" w:hint="eastAsia"/>
                <w:color w:val="000000"/>
                <w:spacing w:val="-20"/>
                <w:kern w:val="0"/>
                <w:sz w:val="18"/>
                <w:szCs w:val="24"/>
              </w:rPr>
              <w:t>開挖</w:t>
            </w:r>
          </w:p>
          <w:p w:rsidR="009E31C4" w:rsidRPr="00684211" w:rsidRDefault="009E31C4" w:rsidP="00513BCD">
            <w:pPr>
              <w:widowControl/>
              <w:adjustRightInd w:val="0"/>
              <w:snapToGrid w:val="0"/>
              <w:ind w:leftChars="-34" w:left="-82" w:rightChars="-28" w:right="-67"/>
              <w:jc w:val="center"/>
              <w:rPr>
                <w:rFonts w:ascii="Calibri" w:eastAsia="標楷體" w:hAnsi="Calibri" w:cs="Times New Roman"/>
                <w:color w:val="000000"/>
                <w:spacing w:val="-20"/>
                <w:szCs w:val="24"/>
              </w:rPr>
            </w:pPr>
            <w:r w:rsidRPr="00684211">
              <w:rPr>
                <w:rFonts w:ascii="Calibri" w:eastAsia="標楷體" w:hAnsi="Calibri" w:cs="Times New Roman" w:hint="eastAsia"/>
                <w:color w:val="000000"/>
                <w:spacing w:val="-20"/>
                <w:kern w:val="0"/>
                <w:sz w:val="18"/>
                <w:szCs w:val="24"/>
              </w:rPr>
              <w:t>確認</w:t>
            </w:r>
          </w:p>
        </w:tc>
        <w:tc>
          <w:tcPr>
            <w:tcW w:w="850" w:type="dxa"/>
            <w:vMerge/>
            <w:tcBorders>
              <w:left w:val="single" w:sz="6" w:space="0" w:color="auto"/>
              <w:right w:val="single" w:sz="18" w:space="0" w:color="FF0000"/>
            </w:tcBorders>
            <w:shd w:val="clear" w:color="auto" w:fill="auto"/>
          </w:tcPr>
          <w:p w:rsidR="009E31C4" w:rsidRPr="00684211" w:rsidRDefault="009E31C4" w:rsidP="00513BCD">
            <w:pPr>
              <w:snapToGrid w:val="0"/>
              <w:ind w:leftChars="-43" w:left="-103" w:rightChars="-46" w:right="-110"/>
              <w:jc w:val="center"/>
              <w:rPr>
                <w:rFonts w:ascii="Calibri" w:eastAsia="標楷體" w:hAnsi="Calibri" w:cs="Times New Roman"/>
                <w:color w:val="000000"/>
                <w:kern w:val="0"/>
                <w:sz w:val="20"/>
              </w:rPr>
            </w:pPr>
          </w:p>
        </w:tc>
        <w:tc>
          <w:tcPr>
            <w:tcW w:w="699" w:type="dxa"/>
            <w:vMerge/>
            <w:tcBorders>
              <w:top w:val="single" w:sz="6" w:space="0" w:color="auto"/>
              <w:left w:val="single" w:sz="18" w:space="0" w:color="FF0000"/>
              <w:bottom w:val="single" w:sz="18" w:space="0" w:color="FF0000"/>
              <w:right w:val="single" w:sz="6" w:space="0" w:color="auto"/>
            </w:tcBorders>
            <w:shd w:val="clear" w:color="auto" w:fill="FFFF00"/>
          </w:tcPr>
          <w:p w:rsidR="009E31C4" w:rsidRPr="00684211" w:rsidRDefault="009E31C4" w:rsidP="00513BCD">
            <w:pPr>
              <w:snapToGrid w:val="0"/>
              <w:ind w:leftChars="-43" w:left="-103" w:rightChars="-46" w:right="-110"/>
              <w:jc w:val="center"/>
              <w:rPr>
                <w:rFonts w:ascii="Calibri" w:eastAsia="標楷體" w:hAnsi="Calibri" w:cs="Times New Roman"/>
                <w:color w:val="000000"/>
                <w:kern w:val="0"/>
                <w:sz w:val="20"/>
              </w:rPr>
            </w:pPr>
          </w:p>
        </w:tc>
        <w:tc>
          <w:tcPr>
            <w:tcW w:w="1001" w:type="dxa"/>
            <w:vMerge/>
            <w:tcBorders>
              <w:top w:val="single" w:sz="6" w:space="0" w:color="auto"/>
              <w:left w:val="single" w:sz="6" w:space="0" w:color="auto"/>
              <w:bottom w:val="single" w:sz="18" w:space="0" w:color="FF0000"/>
              <w:right w:val="single" w:sz="18" w:space="0" w:color="FF0000"/>
            </w:tcBorders>
            <w:shd w:val="clear" w:color="auto" w:fill="FFFF00"/>
          </w:tcPr>
          <w:p w:rsidR="009E31C4" w:rsidRPr="00684211" w:rsidRDefault="009E31C4" w:rsidP="00513BCD">
            <w:pPr>
              <w:snapToGrid w:val="0"/>
              <w:ind w:leftChars="-43" w:left="-103" w:rightChars="-46" w:right="-110"/>
              <w:jc w:val="center"/>
              <w:rPr>
                <w:rFonts w:ascii="Calibri" w:eastAsia="標楷體" w:hAnsi="Calibri" w:cs="Times New Roman"/>
                <w:color w:val="000000"/>
                <w:kern w:val="0"/>
                <w:sz w:val="20"/>
              </w:rPr>
            </w:pPr>
          </w:p>
        </w:tc>
        <w:tc>
          <w:tcPr>
            <w:tcW w:w="850" w:type="dxa"/>
            <w:vMerge/>
            <w:tcBorders>
              <w:left w:val="single" w:sz="18" w:space="0" w:color="FF0000"/>
              <w:right w:val="single" w:sz="18" w:space="0" w:color="auto"/>
            </w:tcBorders>
            <w:vAlign w:val="center"/>
          </w:tcPr>
          <w:p w:rsidR="009E31C4" w:rsidRPr="00684211" w:rsidRDefault="009E31C4" w:rsidP="00513BCD">
            <w:pPr>
              <w:snapToGrid w:val="0"/>
              <w:ind w:leftChars="-43" w:left="-103" w:rightChars="-46" w:right="-110"/>
              <w:jc w:val="center"/>
              <w:rPr>
                <w:rFonts w:ascii="Calibri" w:eastAsia="標楷體" w:hAnsi="Calibri" w:cs="Times New Roman"/>
                <w:color w:val="000000"/>
                <w:kern w:val="0"/>
                <w:sz w:val="20"/>
              </w:rPr>
            </w:pPr>
          </w:p>
        </w:tc>
      </w:tr>
    </w:tbl>
    <w:p w:rsidR="009E31C4" w:rsidRPr="00684211" w:rsidRDefault="009E31C4" w:rsidP="009E31C4">
      <w:pPr>
        <w:pStyle w:val="Web"/>
        <w:snapToGrid w:val="0"/>
        <w:spacing w:before="0" w:beforeAutospacing="0" w:after="0" w:afterAutospacing="0"/>
        <w:rPr>
          <w:rFonts w:ascii="Arial" w:hAnsi="Arial" w:cs="Arial" w:hint="eastAsia"/>
          <w:color w:val="FF0000"/>
          <w:sz w:val="36"/>
          <w:szCs w:val="36"/>
        </w:rPr>
      </w:pPr>
    </w:p>
    <w:p w:rsidR="009E31C4" w:rsidRPr="009E31C4" w:rsidRDefault="009E31C4" w:rsidP="009E31C4">
      <w:pPr>
        <w:pStyle w:val="a3"/>
        <w:numPr>
          <w:ilvl w:val="2"/>
          <w:numId w:val="1"/>
        </w:numPr>
        <w:snapToGrid w:val="0"/>
        <w:spacing w:line="360" w:lineRule="auto"/>
        <w:ind w:leftChars="0"/>
        <w:rPr>
          <w:rFonts w:ascii="Times New Roman" w:hAnsi="Times New Roman" w:cs="Times New Roman"/>
        </w:rPr>
      </w:pPr>
      <w:r>
        <w:rPr>
          <w:rFonts w:ascii="新細明體" w:eastAsia="新細明體" w:hAnsi="新細明體" w:cs="Times New Roman" w:hint="eastAsia"/>
        </w:rPr>
        <w:t>「</w:t>
      </w:r>
      <w:r w:rsidRPr="009E31C4">
        <w:rPr>
          <w:rFonts w:ascii="Times New Roman" w:hAnsi="Times New Roman" w:cs="Times New Roman"/>
        </w:rPr>
        <w:t>40%</w:t>
      </w:r>
      <w:r w:rsidRPr="009E31C4">
        <w:rPr>
          <w:rFonts w:ascii="Times New Roman" w:hAnsi="Times New Roman" w:cs="Times New Roman" w:hint="eastAsia"/>
        </w:rPr>
        <w:t>以上</w:t>
      </w:r>
      <w:r w:rsidRPr="009E31C4">
        <w:rPr>
          <w:rFonts w:ascii="Times New Roman" w:hAnsi="Times New Roman" w:cs="Times New Roman"/>
        </w:rPr>
        <w:t>(</w:t>
      </w:r>
      <w:r w:rsidRPr="009E31C4">
        <w:rPr>
          <w:rFonts w:ascii="Times New Roman" w:hAnsi="Times New Roman" w:cs="Times New Roman" w:hint="eastAsia"/>
        </w:rPr>
        <w:t>含</w:t>
      </w:r>
      <w:r w:rsidRPr="009E31C4">
        <w:rPr>
          <w:rFonts w:ascii="Times New Roman" w:hAnsi="Times New Roman" w:cs="Times New Roman"/>
        </w:rPr>
        <w:t>)</w:t>
      </w:r>
      <w:r w:rsidRPr="009E31C4">
        <w:rPr>
          <w:rFonts w:ascii="Times New Roman" w:hAnsi="Times New Roman" w:cs="Times New Roman" w:hint="eastAsia"/>
        </w:rPr>
        <w:t>異常點尚未改善完成之座標</w:t>
      </w:r>
      <w:r>
        <w:rPr>
          <w:rFonts w:ascii="標楷體" w:eastAsia="標楷體" w:hAnsi="標楷體" w:cs="Times New Roman" w:hint="eastAsia"/>
        </w:rPr>
        <w:t>」進入後之畫面及欄位(與</w:t>
      </w:r>
      <w:r>
        <w:rPr>
          <w:rFonts w:ascii="標楷體" w:eastAsia="標楷體" w:hAnsi="標楷體" w:cs="Times New Roman"/>
        </w:rPr>
        <w:t>CIPS</w:t>
      </w:r>
      <w:r>
        <w:rPr>
          <w:rFonts w:ascii="標楷體" w:eastAsia="標楷體" w:hAnsi="標楷體" w:cs="Times New Roman" w:hint="eastAsia"/>
        </w:rPr>
        <w:t>略有不同)如下：</w:t>
      </w:r>
    </w:p>
    <w:tbl>
      <w:tblPr>
        <w:tblStyle w:val="a4"/>
        <w:tblW w:w="0" w:type="auto"/>
        <w:tblInd w:w="1413" w:type="dxa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  <w:gridCol w:w="1701"/>
      </w:tblGrid>
      <w:tr w:rsidR="009E31C4" w:rsidTr="00513BCD">
        <w:trPr>
          <w:trHeight w:val="510"/>
        </w:trPr>
        <w:tc>
          <w:tcPr>
            <w:tcW w:w="1701" w:type="dxa"/>
            <w:vAlign w:val="center"/>
          </w:tcPr>
          <w:p w:rsidR="009E31C4" w:rsidRDefault="009E31C4" w:rsidP="00513BCD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  <w:r>
              <w:rPr>
                <w:rFonts w:ascii="Times New Roman" w:hAnsi="Times New Roman" w:cs="Times New Roman" w:hint="eastAsia"/>
              </w:rPr>
              <w:t>座標</w:t>
            </w:r>
          </w:p>
        </w:tc>
        <w:tc>
          <w:tcPr>
            <w:tcW w:w="1701" w:type="dxa"/>
            <w:vAlign w:val="center"/>
          </w:tcPr>
          <w:p w:rsidR="009E31C4" w:rsidRDefault="009E31C4" w:rsidP="00513BCD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  <w:r>
              <w:rPr>
                <w:rFonts w:ascii="Times New Roman" w:hAnsi="Times New Roman" w:cs="Times New Roman" w:hint="eastAsia"/>
              </w:rPr>
              <w:t>座標</w:t>
            </w:r>
          </w:p>
        </w:tc>
        <w:tc>
          <w:tcPr>
            <w:tcW w:w="1701" w:type="dxa"/>
            <w:vAlign w:val="center"/>
          </w:tcPr>
          <w:p w:rsidR="009E31C4" w:rsidRDefault="009E31C4" w:rsidP="00513BCD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腐蝕深度</w:t>
            </w: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1701" w:type="dxa"/>
            <w:vAlign w:val="center"/>
          </w:tcPr>
          <w:p w:rsidR="009E31C4" w:rsidRDefault="009E31C4" w:rsidP="00513BCD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縣</w:t>
            </w: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 w:hint="eastAsia"/>
              </w:rPr>
              <w:t>市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 w:hint="eastAsia"/>
              </w:rPr>
              <w:t>所在</w:t>
            </w:r>
          </w:p>
        </w:tc>
        <w:tc>
          <w:tcPr>
            <w:tcW w:w="1701" w:type="dxa"/>
            <w:vAlign w:val="center"/>
          </w:tcPr>
          <w:p w:rsidR="009E31C4" w:rsidRDefault="009E31C4" w:rsidP="00513BCD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備註</w:t>
            </w:r>
          </w:p>
        </w:tc>
        <w:tc>
          <w:tcPr>
            <w:tcW w:w="1701" w:type="dxa"/>
            <w:vAlign w:val="center"/>
          </w:tcPr>
          <w:p w:rsidR="009E31C4" w:rsidRDefault="009E31C4" w:rsidP="00513BCD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功能</w:t>
            </w:r>
          </w:p>
        </w:tc>
      </w:tr>
    </w:tbl>
    <w:p w:rsidR="009E31C4" w:rsidRDefault="009E31C4" w:rsidP="009E31C4">
      <w:pPr>
        <w:snapToGrid w:val="0"/>
        <w:spacing w:line="360" w:lineRule="auto"/>
        <w:rPr>
          <w:rFonts w:ascii="Times New Roman" w:hAnsi="Times New Roman" w:cs="Times New Roman"/>
        </w:rPr>
      </w:pPr>
    </w:p>
    <w:p w:rsidR="009E31C4" w:rsidRDefault="009E31C4" w:rsidP="009E31C4">
      <w:pPr>
        <w:snapToGrid w:val="0"/>
        <w:spacing w:line="360" w:lineRule="auto"/>
        <w:rPr>
          <w:rFonts w:ascii="Times New Roman" w:hAnsi="Times New Roman" w:cs="Times New Roman" w:hint="eastAsia"/>
        </w:rPr>
      </w:pPr>
    </w:p>
    <w:p w:rsidR="009E31C4" w:rsidRDefault="009E31C4" w:rsidP="009E31C4">
      <w:pPr>
        <w:snapToGrid w:val="0"/>
        <w:spacing w:line="360" w:lineRule="auto"/>
        <w:ind w:leftChars="590" w:left="1416"/>
        <w:rPr>
          <w:rFonts w:ascii="Times New Roman" w:hAnsi="Times New Roman" w:cs="Times New Roman"/>
        </w:rPr>
      </w:pPr>
      <w:r w:rsidRPr="009E31C4">
        <w:rPr>
          <w:rFonts w:ascii="Times New Roman" w:hAnsi="Times New Roman" w:cs="Times New Roman"/>
        </w:rPr>
        <w:drawing>
          <wp:inline distT="0" distB="0" distL="0" distR="0" wp14:anchorId="623C3498" wp14:editId="3ABAA14E">
            <wp:extent cx="6278880" cy="1724817"/>
            <wp:effectExtent l="0" t="0" r="7620" b="8890"/>
            <wp:docPr id="6" name="圖片 10">
              <a:extLst xmlns:a="http://schemas.openxmlformats.org/drawingml/2006/main">
                <a:ext uri="{FF2B5EF4-FFF2-40B4-BE49-F238E27FC236}">
                  <a16:creationId xmlns:a16="http://schemas.microsoft.com/office/drawing/2014/main" id="{9A4FF235-AECB-4513-B9EC-77BB3F10DA7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0">
                      <a:extLst>
                        <a:ext uri="{FF2B5EF4-FFF2-40B4-BE49-F238E27FC236}">
                          <a16:creationId xmlns:a16="http://schemas.microsoft.com/office/drawing/2014/main" id="{9A4FF235-AECB-4513-B9EC-77BB3F10DA7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9343" cy="173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1C4" w:rsidRDefault="009E31C4" w:rsidP="009E31C4">
      <w:pPr>
        <w:snapToGrid w:val="0"/>
        <w:spacing w:line="360" w:lineRule="auto"/>
        <w:ind w:leftChars="590" w:left="1416"/>
        <w:rPr>
          <w:rFonts w:ascii="Times New Roman" w:hAnsi="Times New Roman" w:cs="Times New Roman"/>
        </w:rPr>
        <w:sectPr w:rsidR="009E31C4" w:rsidSect="00684211">
          <w:pgSz w:w="16838" w:h="11906" w:orient="landscape"/>
          <w:pgMar w:top="1134" w:right="1134" w:bottom="1134" w:left="1134" w:header="851" w:footer="992" w:gutter="0"/>
          <w:cols w:space="425"/>
          <w:docGrid w:type="lines" w:linePitch="360"/>
        </w:sectPr>
      </w:pPr>
    </w:p>
    <w:p w:rsidR="009E31C4" w:rsidRDefault="009E31C4" w:rsidP="009E31C4">
      <w:pPr>
        <w:pStyle w:val="a3"/>
        <w:numPr>
          <w:ilvl w:val="0"/>
          <w:numId w:val="1"/>
        </w:numPr>
        <w:snapToGrid w:val="0"/>
        <w:spacing w:line="360" w:lineRule="auto"/>
        <w:ind w:leftChars="0"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儲槽基本資料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僅適用石油</w:t>
      </w:r>
      <w:r>
        <w:rPr>
          <w:rFonts w:ascii="Times New Roman" w:hAnsi="Times New Roman" w:cs="Times New Roman" w:hint="eastAsia"/>
        </w:rPr>
        <w:t>)</w:t>
      </w:r>
    </w:p>
    <w:p w:rsidR="009E31C4" w:rsidRDefault="00CA1D65" w:rsidP="009E31C4">
      <w:pPr>
        <w:pStyle w:val="a3"/>
        <w:numPr>
          <w:ilvl w:val="1"/>
          <w:numId w:val="1"/>
        </w:numPr>
        <w:snapToGrid w:val="0"/>
        <w:spacing w:line="360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石油：二、儲油設施基本資料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二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儲槽基本資料</w:t>
      </w:r>
    </w:p>
    <w:p w:rsidR="00CA1D65" w:rsidRPr="00117DBE" w:rsidRDefault="00CA1D65" w:rsidP="00CA1D65">
      <w:pPr>
        <w:pStyle w:val="a3"/>
        <w:numPr>
          <w:ilvl w:val="2"/>
          <w:numId w:val="1"/>
        </w:numPr>
        <w:ind w:leftChars="0"/>
        <w:rPr>
          <w:rFonts w:asciiTheme="minorEastAsia" w:hAnsiTheme="minorEastAsia"/>
          <w:color w:val="000000" w:themeColor="text1"/>
          <w:szCs w:val="24"/>
        </w:rPr>
      </w:pPr>
      <w:proofErr w:type="gramStart"/>
      <w:r w:rsidRPr="00117DBE">
        <w:rPr>
          <w:rFonts w:asciiTheme="minorEastAsia" w:hAnsiTheme="minorEastAsia" w:hint="eastAsia"/>
          <w:color w:val="000000" w:themeColor="text1"/>
          <w:szCs w:val="24"/>
        </w:rPr>
        <w:t>常壓地上式儲</w:t>
      </w:r>
      <w:proofErr w:type="gramEnd"/>
      <w:r w:rsidRPr="00117DBE">
        <w:rPr>
          <w:rFonts w:asciiTheme="minorEastAsia" w:hAnsiTheme="minorEastAsia" w:hint="eastAsia"/>
          <w:color w:val="000000" w:themeColor="text1"/>
          <w:szCs w:val="24"/>
        </w:rPr>
        <w:t>槽：</w:t>
      </w:r>
      <w:r w:rsidRPr="00117DBE">
        <w:rPr>
          <w:rFonts w:asciiTheme="minorEastAsia" w:hAnsiTheme="minorEastAsia"/>
          <w:color w:val="000000" w:themeColor="text1"/>
          <w:szCs w:val="24"/>
        </w:rPr>
        <w:t xml:space="preserve"> </w:t>
      </w:r>
    </w:p>
    <w:tbl>
      <w:tblPr>
        <w:tblW w:w="11342" w:type="dxa"/>
        <w:tblInd w:w="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3"/>
        <w:gridCol w:w="737"/>
        <w:gridCol w:w="737"/>
        <w:gridCol w:w="680"/>
        <w:gridCol w:w="737"/>
        <w:gridCol w:w="680"/>
        <w:gridCol w:w="907"/>
        <w:gridCol w:w="680"/>
        <w:gridCol w:w="624"/>
        <w:gridCol w:w="850"/>
        <w:gridCol w:w="624"/>
        <w:gridCol w:w="850"/>
        <w:gridCol w:w="907"/>
        <w:gridCol w:w="683"/>
        <w:gridCol w:w="683"/>
      </w:tblGrid>
      <w:tr w:rsidR="00CA1D65" w:rsidRPr="00E47D92" w:rsidTr="00CA1D65">
        <w:trPr>
          <w:trHeight w:val="582"/>
          <w:tblHeader/>
        </w:trPr>
        <w:tc>
          <w:tcPr>
            <w:tcW w:w="963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CA1D65" w:rsidRPr="00E47D92" w:rsidRDefault="00CA1D65" w:rsidP="00513BCD">
            <w:pPr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轄區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儲槽編號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CA1D65" w:rsidRPr="00E47D92" w:rsidRDefault="00CA1D65" w:rsidP="00513BCD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能源局編號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CA1D65" w:rsidRPr="00737A6C" w:rsidRDefault="00CA1D65" w:rsidP="00513BCD">
            <w:pPr>
              <w:snapToGrid w:val="0"/>
              <w:ind w:leftChars="-45" w:left="-108" w:rightChars="-45" w:right="-108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2"/>
              </w:rPr>
              <w:t>設計</w:t>
            </w:r>
            <w:r w:rsidRPr="00737A6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  <w:t>容量</w:t>
            </w:r>
          </w:p>
          <w:p w:rsidR="00CA1D65" w:rsidRPr="00737A6C" w:rsidRDefault="00CA1D65" w:rsidP="00513BCD">
            <w:pPr>
              <w:snapToGrid w:val="0"/>
              <w:ind w:leftChars="-80" w:left="-192" w:rightChars="-45" w:right="-108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</w:pPr>
            <w:r w:rsidRPr="00737A6C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2"/>
              </w:rPr>
              <w:t>(</w:t>
            </w:r>
            <w:r w:rsidRPr="00737A6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  <w:t>公秉</w:t>
            </w:r>
            <w:r w:rsidRPr="00737A6C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2"/>
              </w:rPr>
              <w:t>)</w:t>
            </w:r>
          </w:p>
        </w:tc>
        <w:tc>
          <w:tcPr>
            <w:tcW w:w="680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CA1D65" w:rsidRPr="00737A6C" w:rsidRDefault="00CA1D65" w:rsidP="00513BCD">
            <w:pPr>
              <w:snapToGrid w:val="0"/>
              <w:ind w:leftChars="-45" w:left="-108" w:rightChars="-45" w:right="-108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2"/>
              </w:rPr>
              <w:t>儲槽</w:t>
            </w:r>
            <w:r w:rsidRPr="00737A6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  <w:t>內徑</w:t>
            </w:r>
          </w:p>
          <w:p w:rsidR="00CA1D65" w:rsidRPr="00737A6C" w:rsidRDefault="00CA1D65" w:rsidP="00513BCD">
            <w:pPr>
              <w:snapToGrid w:val="0"/>
              <w:ind w:leftChars="-45" w:left="-108" w:rightChars="-45" w:right="-108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</w:pPr>
            <w:r w:rsidRPr="00737A6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  <w:t>(</w:t>
            </w:r>
            <w:r w:rsidRPr="00737A6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  <w:t>公尺</w:t>
            </w:r>
            <w:r w:rsidRPr="00737A6C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2"/>
              </w:rPr>
              <w:t>)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CA1D65" w:rsidRPr="00E47D92" w:rsidRDefault="00CA1D65" w:rsidP="00513BCD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內容物</w:t>
            </w:r>
          </w:p>
        </w:tc>
        <w:tc>
          <w:tcPr>
            <w:tcW w:w="680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CA1D65" w:rsidRPr="00E47D92" w:rsidRDefault="00CA1D65" w:rsidP="00513BCD">
            <w:pPr>
              <w:snapToGrid w:val="0"/>
              <w:ind w:left="-120" w:rightChars="-50" w:right="-120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</w:rPr>
              <w:t>油品種類</w:t>
            </w:r>
          </w:p>
        </w:tc>
        <w:tc>
          <w:tcPr>
            <w:tcW w:w="907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CA1D65" w:rsidRPr="00E47D92" w:rsidRDefault="00CA1D65" w:rsidP="00513BCD">
            <w:pPr>
              <w:snapToGrid w:val="0"/>
              <w:ind w:left="-120" w:rightChars="-50" w:right="-120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ascii="標楷體" w:eastAsia="標楷體" w:hAnsi="標楷體"/>
                <w:color w:val="000000" w:themeColor="text1"/>
                <w:kern w:val="0"/>
                <w:sz w:val="22"/>
              </w:rPr>
              <w:t>形式</w:t>
            </w:r>
          </w:p>
          <w:p w:rsidR="00CA1D65" w:rsidRPr="00E47D92" w:rsidRDefault="00CA1D65" w:rsidP="00513BCD">
            <w:pPr>
              <w:snapToGrid w:val="0"/>
              <w:ind w:left="-120" w:rightChars="-50" w:right="-120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1.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錐頂</w:t>
            </w:r>
          </w:p>
          <w:p w:rsidR="00CA1D65" w:rsidRPr="00E47D92" w:rsidRDefault="00CA1D65" w:rsidP="00513BCD">
            <w:pPr>
              <w:snapToGrid w:val="0"/>
              <w:ind w:left="-120" w:rightChars="-50" w:right="-120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2.</w:t>
            </w:r>
            <w:proofErr w:type="gramStart"/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內浮頂</w:t>
            </w:r>
            <w:proofErr w:type="gramEnd"/>
          </w:p>
          <w:p w:rsidR="00CA1D65" w:rsidRPr="00E47D92" w:rsidRDefault="00CA1D65" w:rsidP="00513BCD">
            <w:pPr>
              <w:snapToGrid w:val="0"/>
              <w:ind w:left="-120" w:rightChars="-50" w:right="-120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3.</w:t>
            </w:r>
            <w:proofErr w:type="gramStart"/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外浮頂</w:t>
            </w:r>
            <w:proofErr w:type="gramEnd"/>
          </w:p>
          <w:p w:rsidR="00CA1D65" w:rsidRDefault="00CA1D65" w:rsidP="00513BCD">
            <w:pPr>
              <w:snapToGrid w:val="0"/>
              <w:ind w:left="-120" w:rightChars="-50" w:right="-120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4.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掩體式</w:t>
            </w:r>
          </w:p>
          <w:p w:rsidR="00CA1D65" w:rsidRPr="00E47D92" w:rsidRDefault="00CA1D65" w:rsidP="00513BCD">
            <w:pPr>
              <w:snapToGrid w:val="0"/>
              <w:ind w:left="-120" w:rightChars="-50" w:right="-120"/>
              <w:rPr>
                <w:color w:val="000000" w:themeColor="text1"/>
                <w:kern w:val="0"/>
                <w:sz w:val="22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2"/>
              </w:rPr>
              <w:t>8</w:t>
            </w:r>
            <w:r>
              <w:rPr>
                <w:rFonts w:eastAsia="標楷體"/>
                <w:color w:val="000000" w:themeColor="text1"/>
                <w:kern w:val="0"/>
                <w:sz w:val="22"/>
              </w:rPr>
              <w:t>.</w:t>
            </w:r>
            <w:r>
              <w:rPr>
                <w:rFonts w:eastAsia="標楷體" w:hint="eastAsia"/>
                <w:color w:val="000000" w:themeColor="text1"/>
                <w:kern w:val="0"/>
                <w:sz w:val="22"/>
              </w:rPr>
              <w:t>其他</w:t>
            </w:r>
          </w:p>
        </w:tc>
        <w:tc>
          <w:tcPr>
            <w:tcW w:w="680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CA1D65" w:rsidRPr="00E47D92" w:rsidRDefault="00CA1D65" w:rsidP="00513BCD">
            <w:pPr>
              <w:snapToGrid w:val="0"/>
              <w:ind w:leftChars="-33" w:left="-79" w:rightChars="-9" w:right="-22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啟用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日期</w:t>
            </w:r>
          </w:p>
          <w:p w:rsidR="00CA1D65" w:rsidRPr="00E47D92" w:rsidRDefault="00CA1D65" w:rsidP="00513BCD">
            <w:pPr>
              <w:snapToGrid w:val="0"/>
              <w:ind w:leftChars="-33" w:left="-79" w:rightChars="-9" w:right="-22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年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/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月</w:t>
            </w:r>
          </w:p>
        </w:tc>
        <w:tc>
          <w:tcPr>
            <w:tcW w:w="2948" w:type="dxa"/>
            <w:gridSpan w:val="4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A1D65" w:rsidRPr="00E47D92" w:rsidRDefault="00CA1D65" w:rsidP="00513BCD">
            <w:pPr>
              <w:snapToGrid w:val="0"/>
              <w:ind w:leftChars="-50" w:left="-120" w:rightChars="-62" w:right="-149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代行檢查有效期限</w:t>
            </w:r>
          </w:p>
        </w:tc>
        <w:tc>
          <w:tcPr>
            <w:tcW w:w="907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</w:tcPr>
          <w:p w:rsidR="00CA1D65" w:rsidRPr="00E47D92" w:rsidRDefault="00CA1D65" w:rsidP="00513BCD">
            <w:pPr>
              <w:snapToGrid w:val="0"/>
              <w:ind w:left="-57" w:rightChars="-27" w:right="-65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</w:rPr>
              <w:t>狀態</w:t>
            </w:r>
          </w:p>
          <w:p w:rsidR="00CA1D65" w:rsidRPr="00E47D92" w:rsidRDefault="00CA1D65" w:rsidP="00513BCD">
            <w:pPr>
              <w:snapToGrid w:val="0"/>
              <w:ind w:left="-57" w:rightChars="-100" w:right="-240"/>
              <w:rPr>
                <w:color w:val="000000" w:themeColor="text1"/>
                <w:kern w:val="0"/>
                <w:sz w:val="22"/>
              </w:rPr>
            </w:pPr>
            <w:r w:rsidRPr="00E47D92">
              <w:rPr>
                <w:rFonts w:hint="eastAsia"/>
                <w:color w:val="000000" w:themeColor="text1"/>
                <w:kern w:val="0"/>
                <w:sz w:val="22"/>
              </w:rPr>
              <w:t>1.</w:t>
            </w:r>
            <w:r w:rsidRPr="00E47D92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</w:rPr>
              <w:t>使用中</w:t>
            </w:r>
          </w:p>
          <w:p w:rsidR="00CA1D65" w:rsidRPr="00E47D92" w:rsidRDefault="00CA1D65" w:rsidP="00513BCD">
            <w:pPr>
              <w:snapToGrid w:val="0"/>
              <w:ind w:left="-57" w:rightChars="-100" w:right="-240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2.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開放中</w:t>
            </w:r>
          </w:p>
          <w:p w:rsidR="00CA1D65" w:rsidRPr="00E47D92" w:rsidRDefault="00CA1D65" w:rsidP="00513BCD">
            <w:pPr>
              <w:snapToGrid w:val="0"/>
              <w:ind w:left="-57" w:rightChars="-100" w:right="-240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3.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停用</w:t>
            </w:r>
          </w:p>
          <w:p w:rsidR="00CA1D65" w:rsidRPr="00E47D92" w:rsidRDefault="00CA1D65" w:rsidP="00513BCD">
            <w:pPr>
              <w:snapToGrid w:val="0"/>
              <w:ind w:left="-57" w:rightChars="-100" w:right="-240"/>
              <w:rPr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4.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其他</w:t>
            </w:r>
          </w:p>
        </w:tc>
        <w:tc>
          <w:tcPr>
            <w:tcW w:w="683" w:type="dxa"/>
            <w:vMerge w:val="restart"/>
            <w:tcBorders>
              <w:top w:val="single" w:sz="18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CA1D65" w:rsidRPr="00E47D92" w:rsidRDefault="00CA1D65" w:rsidP="00513BCD">
            <w:pPr>
              <w:snapToGrid w:val="0"/>
              <w:ind w:left="-71" w:rightChars="-50" w:right="-120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ascii="標楷體" w:eastAsia="標楷體" w:hAnsi="標楷體" w:hint="eastAsia"/>
                <w:color w:val="000000" w:themeColor="text1"/>
                <w:kern w:val="0"/>
                <w:sz w:val="20"/>
              </w:rPr>
              <w:t>延長開</w:t>
            </w:r>
          </w:p>
          <w:p w:rsidR="00CA1D65" w:rsidRPr="00E47D92" w:rsidRDefault="00CA1D65" w:rsidP="00513BCD">
            <w:pPr>
              <w:snapToGrid w:val="0"/>
              <w:ind w:left="-57" w:rightChars="-50" w:right="-120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ascii="標楷體" w:eastAsia="標楷體" w:hAnsi="標楷體" w:hint="eastAsia"/>
                <w:color w:val="000000" w:themeColor="text1"/>
                <w:kern w:val="0"/>
                <w:sz w:val="20"/>
              </w:rPr>
              <w:t>放年限</w:t>
            </w:r>
          </w:p>
          <w:p w:rsidR="00CA1D65" w:rsidRPr="00E47D92" w:rsidRDefault="00CA1D65" w:rsidP="00513BCD">
            <w:pPr>
              <w:snapToGrid w:val="0"/>
              <w:ind w:left="-57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多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?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年</w:t>
            </w:r>
          </w:p>
        </w:tc>
        <w:tc>
          <w:tcPr>
            <w:tcW w:w="683" w:type="dxa"/>
            <w:vMerge w:val="restart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shd w:val="clear" w:color="auto" w:fill="FFFF00"/>
          </w:tcPr>
          <w:p w:rsidR="00CA1D65" w:rsidRPr="00203FBD" w:rsidRDefault="00CA1D65" w:rsidP="00513BCD">
            <w:pPr>
              <w:snapToGrid w:val="0"/>
              <w:ind w:left="-71" w:rightChars="-50" w:right="-120"/>
              <w:jc w:val="center"/>
              <w:rPr>
                <w:rFonts w:ascii="標楷體" w:eastAsia="標楷體" w:hAnsi="標楷體"/>
                <w:color w:val="FF0000"/>
                <w:kern w:val="0"/>
                <w:sz w:val="20"/>
              </w:rPr>
            </w:pPr>
            <w:r w:rsidRPr="00203FBD">
              <w:rPr>
                <w:rFonts w:ascii="標楷體" w:eastAsia="標楷體" w:hAnsi="標楷體" w:hint="eastAsia"/>
                <w:color w:val="FF0000"/>
                <w:kern w:val="0"/>
                <w:sz w:val="20"/>
              </w:rPr>
              <w:t>差異說明</w:t>
            </w:r>
          </w:p>
          <w:p w:rsidR="00CA1D65" w:rsidRPr="00203FBD" w:rsidRDefault="00CA1D65" w:rsidP="00513BCD">
            <w:pPr>
              <w:snapToGrid w:val="0"/>
              <w:ind w:left="-71" w:rightChars="-50" w:right="-120"/>
              <w:jc w:val="center"/>
              <w:rPr>
                <w:rFonts w:ascii="標楷體" w:eastAsia="標楷體" w:hAnsi="標楷體"/>
                <w:color w:val="FF0000"/>
                <w:kern w:val="0"/>
                <w:sz w:val="20"/>
              </w:rPr>
            </w:pPr>
            <w:r w:rsidRPr="00203FBD">
              <w:rPr>
                <w:rFonts w:ascii="標楷體" w:eastAsia="標楷體" w:hAnsi="標楷體" w:hint="eastAsia"/>
                <w:color w:val="FF0000"/>
                <w:kern w:val="0"/>
                <w:sz w:val="20"/>
              </w:rPr>
              <w:t>(內容物名稱/油品種類</w:t>
            </w:r>
            <w:r>
              <w:rPr>
                <w:rFonts w:ascii="標楷體" w:eastAsia="標楷體" w:hAnsi="標楷體"/>
                <w:color w:val="FF0000"/>
                <w:kern w:val="0"/>
                <w:sz w:val="20"/>
              </w:rPr>
              <w:t>…</w:t>
            </w:r>
            <w:r w:rsidRPr="00203FBD">
              <w:rPr>
                <w:rFonts w:ascii="標楷體" w:eastAsia="標楷體" w:hAnsi="標楷體" w:hint="eastAsia"/>
                <w:color w:val="FF0000"/>
                <w:kern w:val="0"/>
                <w:sz w:val="20"/>
              </w:rPr>
              <w:t>)</w:t>
            </w:r>
          </w:p>
        </w:tc>
      </w:tr>
      <w:tr w:rsidR="00CA1D65" w:rsidRPr="00E47D92" w:rsidTr="00CA1D65">
        <w:trPr>
          <w:trHeight w:val="491"/>
          <w:tblHeader/>
        </w:trPr>
        <w:tc>
          <w:tcPr>
            <w:tcW w:w="963" w:type="dxa"/>
            <w:vMerge/>
            <w:tcBorders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CA1D65" w:rsidRPr="00E47D92" w:rsidRDefault="00CA1D65" w:rsidP="00513BCD">
            <w:pPr>
              <w:ind w:leftChars="-38" w:left="-91" w:rightChars="-50" w:right="-120"/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  <w:tc>
          <w:tcPr>
            <w:tcW w:w="73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CA1D65" w:rsidRPr="00E47D92" w:rsidRDefault="00CA1D65" w:rsidP="00513BCD">
            <w:pPr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  <w:tc>
          <w:tcPr>
            <w:tcW w:w="73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CA1D65" w:rsidRPr="00E47D92" w:rsidRDefault="00CA1D65" w:rsidP="00513BCD">
            <w:pPr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  <w:tc>
          <w:tcPr>
            <w:tcW w:w="68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CA1D65" w:rsidRPr="00E47D92" w:rsidRDefault="00CA1D65" w:rsidP="00513BCD">
            <w:pPr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  <w:tc>
          <w:tcPr>
            <w:tcW w:w="73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CA1D65" w:rsidRPr="00E47D92" w:rsidRDefault="00CA1D65" w:rsidP="00513BCD">
            <w:pPr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  <w:tc>
          <w:tcPr>
            <w:tcW w:w="68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CA1D65" w:rsidRPr="00E47D92" w:rsidRDefault="00CA1D65" w:rsidP="00513BCD">
            <w:pPr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  <w:tc>
          <w:tcPr>
            <w:tcW w:w="90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CA1D65" w:rsidRPr="00E47D92" w:rsidRDefault="00CA1D65" w:rsidP="00513BCD">
            <w:pPr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  <w:tc>
          <w:tcPr>
            <w:tcW w:w="68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CA1D65" w:rsidRPr="00E47D92" w:rsidRDefault="00CA1D65" w:rsidP="00513BCD">
            <w:pPr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A1D65" w:rsidRPr="00E47D92" w:rsidRDefault="00CA1D65" w:rsidP="00513BCD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ascii="標楷體" w:eastAsia="標楷體" w:hAnsi="標楷體" w:hint="eastAsia"/>
                <w:color w:val="000000" w:themeColor="text1"/>
                <w:kern w:val="0"/>
                <w:sz w:val="20"/>
              </w:rPr>
              <w:t>代檢機構</w:t>
            </w:r>
          </w:p>
          <w:p w:rsidR="00CA1D65" w:rsidRPr="00E47D92" w:rsidRDefault="00CA1D65" w:rsidP="00513BCD">
            <w:pPr>
              <w:snapToGrid w:val="0"/>
              <w:ind w:left="-106" w:rightChars="-32" w:right="-77"/>
              <w:jc w:val="center"/>
              <w:rPr>
                <w:color w:val="000000" w:themeColor="text1"/>
                <w:sz w:val="18"/>
                <w:szCs w:val="18"/>
              </w:rPr>
            </w:pPr>
            <w:r w:rsidRPr="00E47D92">
              <w:rPr>
                <w:rFonts w:ascii="標楷體" w:eastAsia="標楷體" w:hAnsi="標楷體" w:hint="eastAsia"/>
                <w:color w:val="000000" w:themeColor="text1"/>
                <w:sz w:val="18"/>
                <w:szCs w:val="18"/>
              </w:rPr>
              <w:t>(填表說明)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A1D65" w:rsidRPr="00E47D92" w:rsidRDefault="00CA1D65" w:rsidP="00513BCD">
            <w:pPr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外部</w:t>
            </w:r>
          </w:p>
          <w:p w:rsidR="00CA1D65" w:rsidRPr="00E47D92" w:rsidRDefault="00CA1D65" w:rsidP="00513BCD">
            <w:pPr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年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/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月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/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日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A1D65" w:rsidRPr="00E47D92" w:rsidRDefault="00CA1D65" w:rsidP="00513BCD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ascii="標楷體" w:eastAsia="標楷體" w:hAnsi="標楷體" w:hint="eastAsia"/>
                <w:color w:val="000000" w:themeColor="text1"/>
                <w:kern w:val="0"/>
                <w:sz w:val="20"/>
              </w:rPr>
              <w:t>代檢機構</w:t>
            </w:r>
          </w:p>
          <w:p w:rsidR="00CA1D65" w:rsidRPr="00E47D92" w:rsidRDefault="00CA1D65" w:rsidP="00513BCD">
            <w:pPr>
              <w:snapToGrid w:val="0"/>
              <w:ind w:left="-106" w:rightChars="-32" w:right="-77"/>
              <w:jc w:val="center"/>
              <w:rPr>
                <w:color w:val="000000" w:themeColor="text1"/>
                <w:sz w:val="18"/>
                <w:szCs w:val="18"/>
              </w:rPr>
            </w:pPr>
            <w:r w:rsidRPr="00E47D92">
              <w:rPr>
                <w:rFonts w:ascii="標楷體" w:eastAsia="標楷體" w:hAnsi="標楷體" w:hint="eastAsia"/>
                <w:color w:val="000000" w:themeColor="text1"/>
                <w:sz w:val="18"/>
                <w:szCs w:val="18"/>
              </w:rPr>
              <w:t>(填表說明)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A1D65" w:rsidRPr="00E47D92" w:rsidRDefault="00CA1D65" w:rsidP="00513BCD">
            <w:pPr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內部</w:t>
            </w:r>
          </w:p>
          <w:p w:rsidR="00CA1D65" w:rsidRPr="00E47D92" w:rsidRDefault="00CA1D65" w:rsidP="00513BCD">
            <w:pPr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年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/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月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/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日</w:t>
            </w:r>
          </w:p>
        </w:tc>
        <w:tc>
          <w:tcPr>
            <w:tcW w:w="907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CA1D65" w:rsidRPr="00E47D92" w:rsidRDefault="00CA1D65" w:rsidP="00513BCD">
            <w:pPr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  <w:tc>
          <w:tcPr>
            <w:tcW w:w="683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A1D65" w:rsidRPr="00E47D92" w:rsidRDefault="00CA1D65" w:rsidP="00513BCD">
            <w:pPr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  <w:tc>
          <w:tcPr>
            <w:tcW w:w="683" w:type="dxa"/>
            <w:vMerge/>
            <w:tcBorders>
              <w:left w:val="single" w:sz="4" w:space="0" w:color="auto"/>
              <w:bottom w:val="single" w:sz="6" w:space="0" w:color="auto"/>
              <w:right w:val="single" w:sz="18" w:space="0" w:color="auto"/>
            </w:tcBorders>
            <w:shd w:val="clear" w:color="auto" w:fill="FFFF00"/>
          </w:tcPr>
          <w:p w:rsidR="00CA1D65" w:rsidRPr="00E47D92" w:rsidRDefault="00CA1D65" w:rsidP="00513BCD">
            <w:pPr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</w:tr>
      <w:tr w:rsidR="00CA1D65" w:rsidRPr="00E47D92" w:rsidTr="00CA1D65">
        <w:trPr>
          <w:trHeight w:val="510"/>
          <w:tblHeader/>
        </w:trPr>
        <w:tc>
          <w:tcPr>
            <w:tcW w:w="96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CA1D65" w:rsidRPr="00E47D92" w:rsidRDefault="00CA1D65" w:rsidP="00513BC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left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CA1D65" w:rsidRPr="00E47D92" w:rsidRDefault="00CA1D65" w:rsidP="00513BC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CA1D65" w:rsidRPr="00E47D92" w:rsidRDefault="00CA1D65" w:rsidP="00513BC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CA1D65" w:rsidRPr="00E47D92" w:rsidRDefault="00CA1D65" w:rsidP="00513BC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CA1D65" w:rsidRPr="00E47D92" w:rsidRDefault="00CA1D65" w:rsidP="00513BC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CA1D65" w:rsidRPr="00E47D92" w:rsidRDefault="00CA1D65" w:rsidP="00513BC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CA1D65" w:rsidRPr="00E47D92" w:rsidRDefault="00CA1D65" w:rsidP="00513BC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CA1D65" w:rsidRPr="00E47D92" w:rsidRDefault="00CA1D65" w:rsidP="00513BC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2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CA1D65" w:rsidRPr="00E47D92" w:rsidRDefault="00CA1D65" w:rsidP="00513BC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CA1D65" w:rsidRPr="00E47D92" w:rsidRDefault="00CA1D65" w:rsidP="00513BC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2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CA1D65" w:rsidRPr="00E47D92" w:rsidRDefault="00CA1D65" w:rsidP="00513BC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CA1D65" w:rsidRPr="00E47D92" w:rsidRDefault="00CA1D65" w:rsidP="00513BC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b/>
                <w:color w:val="000000" w:themeColor="text1"/>
                <w:kern w:val="0"/>
                <w:sz w:val="20"/>
              </w:rPr>
            </w:pPr>
          </w:p>
        </w:tc>
        <w:tc>
          <w:tcPr>
            <w:tcW w:w="90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CA1D65" w:rsidRPr="00E47D92" w:rsidRDefault="00CA1D65" w:rsidP="00513BC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A1D65" w:rsidRPr="00E47D92" w:rsidRDefault="00CA1D65" w:rsidP="00513BC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shd w:val="clear" w:color="auto" w:fill="FFFF00"/>
          </w:tcPr>
          <w:p w:rsidR="00CA1D65" w:rsidRPr="00E47D92" w:rsidRDefault="00CA1D65" w:rsidP="00513BC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  <w:tr w:rsidR="00CA1D65" w:rsidRPr="00E47D92" w:rsidTr="00CA1D65">
        <w:trPr>
          <w:trHeight w:val="510"/>
          <w:tblHeader/>
        </w:trPr>
        <w:tc>
          <w:tcPr>
            <w:tcW w:w="96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CA1D65" w:rsidRPr="00E47D92" w:rsidRDefault="00CA1D65" w:rsidP="00513BC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CA1D65" w:rsidRPr="00E47D92" w:rsidRDefault="00CA1D65" w:rsidP="00513BC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CA1D65" w:rsidRPr="00E47D92" w:rsidRDefault="00CA1D65" w:rsidP="00513BC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CA1D65" w:rsidRPr="00E47D92" w:rsidRDefault="00CA1D65" w:rsidP="00513BC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CA1D65" w:rsidRPr="00E47D92" w:rsidRDefault="00CA1D65" w:rsidP="00513BC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CA1D65" w:rsidRPr="00E47D92" w:rsidRDefault="00CA1D65" w:rsidP="00513BC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CA1D65" w:rsidRPr="00E47D92" w:rsidRDefault="00CA1D65" w:rsidP="00513BC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CA1D65" w:rsidRPr="00E47D92" w:rsidRDefault="00CA1D65" w:rsidP="00513BC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24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CA1D65" w:rsidRPr="00E47D92" w:rsidRDefault="00CA1D65" w:rsidP="00513BC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CA1D65" w:rsidRPr="00E47D92" w:rsidRDefault="00CA1D65" w:rsidP="00513BC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24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CA1D65" w:rsidRPr="00E47D92" w:rsidRDefault="00CA1D65" w:rsidP="00513BC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CA1D65" w:rsidRPr="00E47D92" w:rsidRDefault="00CA1D65" w:rsidP="00513BC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07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CA1D65" w:rsidRPr="00E47D92" w:rsidRDefault="00CA1D65" w:rsidP="00513BC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8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CA1D65" w:rsidRPr="00E47D92" w:rsidRDefault="00CA1D65" w:rsidP="00513BC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83" w:type="dxa"/>
            <w:tcBorders>
              <w:top w:val="single" w:sz="6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FFFF00"/>
          </w:tcPr>
          <w:p w:rsidR="00CA1D65" w:rsidRPr="00E47D92" w:rsidRDefault="00CA1D65" w:rsidP="00513BC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</w:tbl>
    <w:p w:rsidR="00CA1D65" w:rsidRDefault="00CA1D65" w:rsidP="00CA1D65">
      <w:pPr>
        <w:snapToGrid w:val="0"/>
        <w:spacing w:line="360" w:lineRule="auto"/>
        <w:rPr>
          <w:rFonts w:ascii="Times New Roman" w:hAnsi="Times New Roman" w:cs="Times New Roman"/>
        </w:rPr>
      </w:pPr>
    </w:p>
    <w:p w:rsidR="00CA1D65" w:rsidRPr="00117DBE" w:rsidRDefault="00CA1D65" w:rsidP="00CA1D65">
      <w:pPr>
        <w:pStyle w:val="a3"/>
        <w:numPr>
          <w:ilvl w:val="3"/>
          <w:numId w:val="1"/>
        </w:numPr>
        <w:ind w:leftChars="0"/>
        <w:rPr>
          <w:rFonts w:ascii="新細明體-ExtB" w:eastAsia="新細明體-ExtB" w:hAnsi="新細明體-ExtB" w:cs="Times New Roman"/>
        </w:rPr>
      </w:pPr>
      <w:r w:rsidRPr="00117DBE">
        <w:rPr>
          <w:rFonts w:ascii="新細明體" w:eastAsia="新細明體" w:hAnsi="新細明體" w:cs="新細明體" w:hint="eastAsia"/>
          <w:color w:val="000000" w:themeColor="text1"/>
          <w:szCs w:val="24"/>
        </w:rPr>
        <w:t>藍底資料僅有我可以編輯，其他人皆不可編輯，今年我先一一確認修正，明年起</w:t>
      </w:r>
      <w:proofErr w:type="gramStart"/>
      <w:r w:rsidRPr="00117DBE">
        <w:rPr>
          <w:rFonts w:ascii="新細明體" w:eastAsia="新細明體" w:hAnsi="新細明體" w:cs="新細明體" w:hint="eastAsia"/>
          <w:color w:val="000000" w:themeColor="text1"/>
          <w:szCs w:val="24"/>
        </w:rPr>
        <w:t>改由也可以</w:t>
      </w:r>
      <w:proofErr w:type="gramEnd"/>
      <w:r w:rsidRPr="00117DBE">
        <w:rPr>
          <w:rFonts w:ascii="新細明體-ExtB" w:eastAsia="新細明體-ExtB" w:hAnsi="新細明體-ExtB" w:hint="eastAsia"/>
          <w:color w:val="000000" w:themeColor="text1"/>
          <w:szCs w:val="24"/>
        </w:rPr>
        <w:t>E</w:t>
      </w:r>
      <w:r w:rsidRPr="00117DBE">
        <w:rPr>
          <w:rFonts w:ascii="新細明體-ExtB" w:eastAsia="新細明體-ExtB" w:hAnsi="新細明體-ExtB"/>
          <w:color w:val="000000" w:themeColor="text1"/>
          <w:szCs w:val="24"/>
        </w:rPr>
        <w:t>XCEL</w:t>
      </w:r>
      <w:r w:rsidRPr="00117DBE">
        <w:rPr>
          <w:rFonts w:ascii="新細明體" w:eastAsia="新細明體" w:hAnsi="新細明體" w:cs="新細明體" w:hint="eastAsia"/>
          <w:color w:val="000000" w:themeColor="text1"/>
          <w:szCs w:val="24"/>
        </w:rPr>
        <w:t>檔直接匯入</w:t>
      </w:r>
      <w:r w:rsidRPr="00117DBE">
        <w:rPr>
          <w:rFonts w:ascii="新細明體-ExtB" w:eastAsia="新細明體-ExtB" w:hAnsi="新細明體-ExtB" w:hint="eastAsia"/>
          <w:color w:val="000000" w:themeColor="text1"/>
          <w:szCs w:val="24"/>
        </w:rPr>
        <w:t>(</w:t>
      </w:r>
      <w:proofErr w:type="gramStart"/>
      <w:r w:rsidRPr="00117DBE">
        <w:rPr>
          <w:rFonts w:ascii="新細明體" w:eastAsia="新細明體" w:hAnsi="新細明體" w:cs="新細明體" w:hint="eastAsia"/>
          <w:color w:val="000000" w:themeColor="text1"/>
          <w:szCs w:val="24"/>
        </w:rPr>
        <w:t>可整筆</w:t>
      </w:r>
      <w:proofErr w:type="gramEnd"/>
      <w:r w:rsidRPr="00117DBE">
        <w:rPr>
          <w:rFonts w:ascii="新細明體" w:eastAsia="新細明體" w:hAnsi="新細明體" w:cs="新細明體" w:hint="eastAsia"/>
          <w:color w:val="000000" w:themeColor="text1"/>
          <w:szCs w:val="24"/>
        </w:rPr>
        <w:t>匯入，亦可逐筆修正</w:t>
      </w:r>
      <w:r w:rsidRPr="00117DBE">
        <w:rPr>
          <w:rFonts w:ascii="新細明體-ExtB" w:eastAsia="新細明體-ExtB" w:hAnsi="新細明體-ExtB" w:hint="eastAsia"/>
          <w:color w:val="000000" w:themeColor="text1"/>
          <w:szCs w:val="24"/>
        </w:rPr>
        <w:t>)</w:t>
      </w:r>
    </w:p>
    <w:p w:rsidR="00CA1D65" w:rsidRDefault="00CA1D65" w:rsidP="00CA1D65">
      <w:pPr>
        <w:pStyle w:val="a3"/>
        <w:numPr>
          <w:ilvl w:val="3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黃底為要新增之欄位，由業者填寫；業者可編輯的欄位除藍色以外者，皆可編輯</w:t>
      </w:r>
    </w:p>
    <w:p w:rsidR="00117DBE" w:rsidRPr="000F6CFC" w:rsidRDefault="00117DBE" w:rsidP="000F6CFC">
      <w:pPr>
        <w:pStyle w:val="a3"/>
        <w:numPr>
          <w:ilvl w:val="3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Theme="minorEastAsia" w:hAnsiTheme="minorEastAsia" w:cs="Times New Roman" w:hint="eastAsia"/>
        </w:rPr>
        <w:t>「</w:t>
      </w:r>
      <w:r>
        <w:rPr>
          <w:rFonts w:ascii="Times New Roman" w:hAnsi="Times New Roman" w:cs="Times New Roman" w:hint="eastAsia"/>
        </w:rPr>
        <w:t>年度儲槽確認</w:t>
      </w:r>
      <w:r>
        <w:rPr>
          <w:rFonts w:ascii="標楷體" w:eastAsia="標楷體" w:hAnsi="標楷體" w:cs="Times New Roman" w:hint="eastAsia"/>
        </w:rPr>
        <w:t>」</w:t>
      </w:r>
      <w:r>
        <w:rPr>
          <w:rFonts w:ascii="Times New Roman" w:hAnsi="Times New Roman" w:cs="Times New Roman" w:hint="eastAsia"/>
        </w:rPr>
        <w:t>鍵，按下後可讓我知道該單位已確認過</w:t>
      </w:r>
      <w:r w:rsidR="00513BCD">
        <w:rPr>
          <w:rFonts w:ascii="Times New Roman" w:hAnsi="Times New Roman" w:cs="Times New Roman" w:hint="eastAsia"/>
        </w:rPr>
        <w:t>，</w:t>
      </w:r>
      <w:r w:rsidR="000F6CFC" w:rsidRPr="000F6CFC">
        <w:rPr>
          <w:rFonts w:ascii="Times New Roman" w:hAnsi="Times New Roman" w:cs="Times New Roman" w:hint="eastAsia"/>
          <w:color w:val="FF0000"/>
        </w:rPr>
        <w:t>且黃底欄位由可編輯改為不可編輯，另我有將不可編輯解開之權限</w:t>
      </w:r>
      <w:r w:rsidRPr="000F6CFC">
        <w:rPr>
          <w:rFonts w:ascii="Times New Roman" w:hAnsi="Times New Roman" w:cs="Times New Roman" w:hint="eastAsia"/>
        </w:rPr>
        <w:t>。</w:t>
      </w:r>
    </w:p>
    <w:p w:rsidR="00117DBE" w:rsidRDefault="00117DBE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17DBE" w:rsidRDefault="00117DBE" w:rsidP="00117DBE">
      <w:pPr>
        <w:pStyle w:val="a3"/>
        <w:numPr>
          <w:ilvl w:val="2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液化石油氣儲槽</w:t>
      </w:r>
    </w:p>
    <w:tbl>
      <w:tblPr>
        <w:tblW w:w="10372" w:type="dxa"/>
        <w:tblInd w:w="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3"/>
        <w:gridCol w:w="1247"/>
        <w:gridCol w:w="907"/>
        <w:gridCol w:w="907"/>
        <w:gridCol w:w="737"/>
        <w:gridCol w:w="1077"/>
        <w:gridCol w:w="1474"/>
        <w:gridCol w:w="1020"/>
        <w:gridCol w:w="1020"/>
        <w:gridCol w:w="1020"/>
      </w:tblGrid>
      <w:tr w:rsidR="00117DBE" w:rsidRPr="00E47D92" w:rsidTr="00117DBE">
        <w:trPr>
          <w:trHeight w:val="1373"/>
          <w:tblHeader/>
        </w:trPr>
        <w:tc>
          <w:tcPr>
            <w:tcW w:w="963" w:type="dxa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117DBE" w:rsidRPr="00E47D92" w:rsidRDefault="00117DBE" w:rsidP="00513BCD">
            <w:pPr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轄區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儲槽編號</w:t>
            </w:r>
          </w:p>
        </w:tc>
        <w:tc>
          <w:tcPr>
            <w:tcW w:w="1247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117DBE" w:rsidRPr="00E47D92" w:rsidRDefault="00117DBE" w:rsidP="00513BCD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能源局編號</w:t>
            </w:r>
          </w:p>
        </w:tc>
        <w:tc>
          <w:tcPr>
            <w:tcW w:w="907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117DBE" w:rsidRPr="00737A6C" w:rsidRDefault="00117DBE" w:rsidP="00513BCD">
            <w:pPr>
              <w:snapToGrid w:val="0"/>
              <w:ind w:leftChars="-45" w:left="-108" w:rightChars="-45" w:right="-108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2"/>
              </w:rPr>
              <w:t>設計</w:t>
            </w:r>
            <w:r w:rsidRPr="00737A6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  <w:t>容量</w:t>
            </w:r>
          </w:p>
          <w:p w:rsidR="00117DBE" w:rsidRPr="00737A6C" w:rsidRDefault="00117DBE" w:rsidP="00513BCD">
            <w:pPr>
              <w:snapToGrid w:val="0"/>
              <w:ind w:leftChars="-80" w:left="-192" w:rightChars="-45" w:right="-108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</w:pPr>
            <w:r w:rsidRPr="00737A6C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2"/>
              </w:rPr>
              <w:t>(</w:t>
            </w:r>
            <w:r w:rsidRPr="00737A6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  <w:t>公秉</w:t>
            </w:r>
            <w:r w:rsidRPr="00737A6C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2"/>
              </w:rPr>
              <w:t>)</w:t>
            </w:r>
          </w:p>
        </w:tc>
        <w:tc>
          <w:tcPr>
            <w:tcW w:w="907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117DBE" w:rsidRPr="00737A6C" w:rsidRDefault="00117DBE" w:rsidP="00513BCD">
            <w:pPr>
              <w:snapToGrid w:val="0"/>
              <w:ind w:leftChars="-45" w:left="-108" w:rightChars="-45" w:right="-108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2"/>
              </w:rPr>
              <w:t>儲槽</w:t>
            </w:r>
            <w:r w:rsidRPr="00737A6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  <w:t>內徑</w:t>
            </w:r>
          </w:p>
          <w:p w:rsidR="00117DBE" w:rsidRPr="00737A6C" w:rsidRDefault="00117DBE" w:rsidP="00513BCD">
            <w:pPr>
              <w:snapToGrid w:val="0"/>
              <w:ind w:leftChars="-45" w:left="-108" w:rightChars="-45" w:right="-108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</w:pPr>
            <w:r w:rsidRPr="00737A6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  <w:t>(</w:t>
            </w:r>
            <w:r w:rsidRPr="00737A6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  <w:t>公尺</w:t>
            </w:r>
            <w:r w:rsidRPr="00737A6C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2"/>
              </w:rPr>
              <w:t>)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117DBE" w:rsidRPr="00E47D92" w:rsidRDefault="00117DBE" w:rsidP="00513BCD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內容物</w:t>
            </w:r>
          </w:p>
        </w:tc>
        <w:tc>
          <w:tcPr>
            <w:tcW w:w="1077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117DBE" w:rsidRPr="00E47D92" w:rsidRDefault="00117DBE" w:rsidP="00513BCD">
            <w:pPr>
              <w:snapToGrid w:val="0"/>
              <w:ind w:left="-120" w:rightChars="-50" w:right="-120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</w:rPr>
              <w:t>油品種類</w:t>
            </w:r>
          </w:p>
        </w:tc>
        <w:tc>
          <w:tcPr>
            <w:tcW w:w="1474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117DBE" w:rsidRPr="00DA7B5A" w:rsidRDefault="00117DBE" w:rsidP="00513BCD">
            <w:pPr>
              <w:snapToGrid w:val="0"/>
              <w:ind w:left="-120" w:rightChars="-50" w:right="-120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</w:pPr>
            <w:r w:rsidRPr="00DA7B5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  <w:t>形式</w:t>
            </w:r>
          </w:p>
          <w:p w:rsidR="00117DBE" w:rsidRPr="00DA7B5A" w:rsidRDefault="00117DBE" w:rsidP="00513BCD">
            <w:pPr>
              <w:snapToGrid w:val="0"/>
              <w:ind w:left="-120" w:rightChars="-50" w:right="-120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</w:pPr>
            <w:r w:rsidRPr="00DA7B5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  <w:t>5.ECT</w:t>
            </w:r>
          </w:p>
          <w:p w:rsidR="00117DBE" w:rsidRPr="00DA7B5A" w:rsidRDefault="00117DBE" w:rsidP="00513BCD">
            <w:pPr>
              <w:snapToGrid w:val="0"/>
              <w:ind w:left="-120" w:rightChars="-50" w:right="-120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</w:pPr>
            <w:r w:rsidRPr="00DA7B5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  <w:t>6.</w:t>
            </w:r>
            <w:r w:rsidRPr="00DA7B5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  <w:t>球型壓力容器</w:t>
            </w:r>
          </w:p>
          <w:p w:rsidR="00117DBE" w:rsidRPr="00DA7B5A" w:rsidRDefault="00117DBE" w:rsidP="00513BCD">
            <w:pPr>
              <w:snapToGrid w:val="0"/>
              <w:ind w:left="-120" w:rightChars="-50" w:right="-120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</w:pPr>
            <w:r w:rsidRPr="00DA7B5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  <w:t>7.</w:t>
            </w:r>
            <w:r w:rsidRPr="00DA7B5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  <w:t>低溫儲槽</w:t>
            </w:r>
          </w:p>
          <w:p w:rsidR="00117DBE" w:rsidRPr="00DA7B5A" w:rsidRDefault="00117DBE" w:rsidP="00513BCD">
            <w:pPr>
              <w:snapToGrid w:val="0"/>
              <w:ind w:left="-120" w:rightChars="-50" w:right="-120"/>
              <w:rPr>
                <w:rFonts w:ascii="Times New Roman" w:hAnsi="Times New Roman" w:cs="Times New Roman"/>
                <w:color w:val="000000" w:themeColor="text1"/>
                <w:kern w:val="0"/>
                <w:sz w:val="22"/>
              </w:rPr>
            </w:pPr>
            <w:r w:rsidRPr="00DA7B5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  <w:t>8.</w:t>
            </w:r>
            <w:r w:rsidRPr="00DA7B5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  <w:t>其他</w:t>
            </w:r>
          </w:p>
        </w:tc>
        <w:tc>
          <w:tcPr>
            <w:tcW w:w="1020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117DBE" w:rsidRPr="00E47D92" w:rsidRDefault="00117DBE" w:rsidP="00513BCD">
            <w:pPr>
              <w:snapToGrid w:val="0"/>
              <w:ind w:leftChars="-33" w:left="-79" w:rightChars="-9" w:right="-22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啟用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日期</w:t>
            </w:r>
          </w:p>
          <w:p w:rsidR="00117DBE" w:rsidRPr="00E47D92" w:rsidRDefault="00117DBE" w:rsidP="00513BCD">
            <w:pPr>
              <w:snapToGrid w:val="0"/>
              <w:ind w:leftChars="-33" w:left="-79" w:rightChars="-9" w:right="-22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年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/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月</w:t>
            </w:r>
          </w:p>
        </w:tc>
        <w:tc>
          <w:tcPr>
            <w:tcW w:w="1020" w:type="dxa"/>
            <w:tcBorders>
              <w:top w:val="single" w:sz="18" w:space="0" w:color="auto"/>
              <w:left w:val="single" w:sz="6" w:space="0" w:color="auto"/>
              <w:right w:val="single" w:sz="4" w:space="0" w:color="auto"/>
            </w:tcBorders>
          </w:tcPr>
          <w:p w:rsidR="00117DBE" w:rsidRPr="00E47D92" w:rsidRDefault="00117DBE" w:rsidP="00513BCD">
            <w:pPr>
              <w:snapToGrid w:val="0"/>
              <w:ind w:left="-57" w:rightChars="-27" w:right="-65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</w:rPr>
              <w:t>狀態</w:t>
            </w:r>
          </w:p>
          <w:p w:rsidR="00117DBE" w:rsidRPr="00E47D92" w:rsidRDefault="00117DBE" w:rsidP="00513BCD">
            <w:pPr>
              <w:snapToGrid w:val="0"/>
              <w:ind w:left="-57" w:rightChars="-100" w:right="-240"/>
              <w:rPr>
                <w:color w:val="000000" w:themeColor="text1"/>
                <w:kern w:val="0"/>
                <w:sz w:val="22"/>
              </w:rPr>
            </w:pPr>
            <w:r w:rsidRPr="00E47D92">
              <w:rPr>
                <w:rFonts w:hint="eastAsia"/>
                <w:color w:val="000000" w:themeColor="text1"/>
                <w:kern w:val="0"/>
                <w:sz w:val="22"/>
              </w:rPr>
              <w:t>1.</w:t>
            </w:r>
            <w:r w:rsidRPr="00E47D92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</w:rPr>
              <w:t>使用中</w:t>
            </w:r>
          </w:p>
          <w:p w:rsidR="00117DBE" w:rsidRPr="00E47D92" w:rsidRDefault="00117DBE" w:rsidP="00513BCD">
            <w:pPr>
              <w:snapToGrid w:val="0"/>
              <w:ind w:left="-57" w:rightChars="-100" w:right="-240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2.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開放中</w:t>
            </w:r>
          </w:p>
          <w:p w:rsidR="00117DBE" w:rsidRPr="00E47D92" w:rsidRDefault="00117DBE" w:rsidP="00513BCD">
            <w:pPr>
              <w:snapToGrid w:val="0"/>
              <w:ind w:left="-57" w:rightChars="-100" w:right="-240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3.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停用</w:t>
            </w:r>
          </w:p>
          <w:p w:rsidR="00117DBE" w:rsidRPr="00E47D92" w:rsidRDefault="00117DBE" w:rsidP="00513BCD">
            <w:pPr>
              <w:snapToGrid w:val="0"/>
              <w:ind w:left="-57" w:rightChars="-100" w:right="-240"/>
              <w:rPr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4.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其他</w:t>
            </w:r>
          </w:p>
        </w:tc>
        <w:tc>
          <w:tcPr>
            <w:tcW w:w="1020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shd w:val="clear" w:color="auto" w:fill="FFFF00"/>
          </w:tcPr>
          <w:p w:rsidR="00117DBE" w:rsidRPr="00203FBD" w:rsidRDefault="00117DBE" w:rsidP="00513BCD">
            <w:pPr>
              <w:snapToGrid w:val="0"/>
              <w:ind w:left="-71" w:rightChars="-50" w:right="-120"/>
              <w:jc w:val="center"/>
              <w:rPr>
                <w:rFonts w:ascii="標楷體" w:eastAsia="標楷體" w:hAnsi="標楷體"/>
                <w:color w:val="FF0000"/>
                <w:kern w:val="0"/>
                <w:sz w:val="20"/>
              </w:rPr>
            </w:pPr>
            <w:r w:rsidRPr="00203FBD">
              <w:rPr>
                <w:rFonts w:ascii="標楷體" w:eastAsia="標楷體" w:hAnsi="標楷體" w:hint="eastAsia"/>
                <w:color w:val="FF0000"/>
                <w:kern w:val="0"/>
                <w:sz w:val="20"/>
              </w:rPr>
              <w:t>差異說明</w:t>
            </w:r>
          </w:p>
          <w:p w:rsidR="00117DBE" w:rsidRPr="00203FBD" w:rsidRDefault="00117DBE" w:rsidP="00513BCD">
            <w:pPr>
              <w:snapToGrid w:val="0"/>
              <w:ind w:left="-71" w:rightChars="-50" w:right="-120"/>
              <w:jc w:val="center"/>
              <w:rPr>
                <w:rFonts w:ascii="標楷體" w:eastAsia="標楷體" w:hAnsi="標楷體"/>
                <w:color w:val="FF0000"/>
                <w:kern w:val="0"/>
                <w:sz w:val="20"/>
              </w:rPr>
            </w:pPr>
            <w:r w:rsidRPr="00203FBD">
              <w:rPr>
                <w:rFonts w:ascii="標楷體" w:eastAsia="標楷體" w:hAnsi="標楷體" w:hint="eastAsia"/>
                <w:color w:val="FF0000"/>
                <w:kern w:val="0"/>
                <w:sz w:val="20"/>
              </w:rPr>
              <w:t>(內容物名稱/油品種類</w:t>
            </w:r>
            <w:r>
              <w:rPr>
                <w:rFonts w:ascii="標楷體" w:eastAsia="標楷體" w:hAnsi="標楷體"/>
                <w:color w:val="FF0000"/>
                <w:kern w:val="0"/>
                <w:sz w:val="20"/>
              </w:rPr>
              <w:t>…</w:t>
            </w:r>
            <w:r w:rsidRPr="00203FBD">
              <w:rPr>
                <w:rFonts w:ascii="標楷體" w:eastAsia="標楷體" w:hAnsi="標楷體" w:hint="eastAsia"/>
                <w:color w:val="FF0000"/>
                <w:kern w:val="0"/>
                <w:sz w:val="20"/>
              </w:rPr>
              <w:t>)</w:t>
            </w:r>
          </w:p>
        </w:tc>
      </w:tr>
      <w:tr w:rsidR="00117DBE" w:rsidRPr="00E47D92" w:rsidTr="00117DBE">
        <w:trPr>
          <w:trHeight w:val="510"/>
          <w:tblHeader/>
        </w:trPr>
        <w:tc>
          <w:tcPr>
            <w:tcW w:w="96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117DBE" w:rsidRPr="00E47D92" w:rsidRDefault="00117DBE" w:rsidP="00513BC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247" w:type="dxa"/>
            <w:tcBorders>
              <w:left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117DBE" w:rsidRPr="00E47D92" w:rsidRDefault="00117DBE" w:rsidP="00513BC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117DBE" w:rsidRPr="00E47D92" w:rsidRDefault="00117DBE" w:rsidP="00513BC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117DBE" w:rsidRPr="00E47D92" w:rsidRDefault="00117DBE" w:rsidP="00513BC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117DBE" w:rsidRPr="00E47D92" w:rsidRDefault="00117DBE" w:rsidP="00513BC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117DBE" w:rsidRPr="00E47D92" w:rsidRDefault="00117DBE" w:rsidP="00513BC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117DBE" w:rsidRPr="00DA7B5A" w:rsidRDefault="00117DBE" w:rsidP="00513BCD">
            <w:pPr>
              <w:snapToGrid w:val="0"/>
              <w:ind w:leftChars="-50" w:left="-120" w:rightChars="-50" w:right="-120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</w:rPr>
            </w:pP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117DBE" w:rsidRPr="00E47D92" w:rsidRDefault="00117DBE" w:rsidP="00513BC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020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117DBE" w:rsidRPr="00E47D92" w:rsidRDefault="00117DBE" w:rsidP="00513BC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020" w:type="dxa"/>
            <w:tcBorders>
              <w:left w:val="single" w:sz="4" w:space="0" w:color="auto"/>
              <w:right w:val="single" w:sz="18" w:space="0" w:color="auto"/>
            </w:tcBorders>
            <w:shd w:val="clear" w:color="auto" w:fill="FFFF00"/>
          </w:tcPr>
          <w:p w:rsidR="00117DBE" w:rsidRPr="00E47D92" w:rsidRDefault="00117DBE" w:rsidP="00513BCD">
            <w:pPr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</w:tr>
      <w:tr w:rsidR="00117DBE" w:rsidRPr="00E47D92" w:rsidTr="00117DBE">
        <w:trPr>
          <w:trHeight w:val="510"/>
          <w:tblHeader/>
        </w:trPr>
        <w:tc>
          <w:tcPr>
            <w:tcW w:w="96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117DBE" w:rsidRPr="00E47D92" w:rsidRDefault="00117DBE" w:rsidP="00513BC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247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117DBE" w:rsidRPr="00E47D92" w:rsidRDefault="00117DBE" w:rsidP="00513BC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117DBE" w:rsidRPr="00E47D92" w:rsidRDefault="00117DBE" w:rsidP="00513BC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117DBE" w:rsidRPr="00E47D92" w:rsidRDefault="00117DBE" w:rsidP="00513BC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117DBE" w:rsidRPr="00E47D92" w:rsidRDefault="00117DBE" w:rsidP="00513BC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117DBE" w:rsidRPr="00E47D92" w:rsidRDefault="00117DBE" w:rsidP="00513BC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117DBE" w:rsidRPr="00DA7B5A" w:rsidRDefault="00117DBE" w:rsidP="00513BCD">
            <w:pPr>
              <w:snapToGrid w:val="0"/>
              <w:ind w:leftChars="-50" w:left="-120" w:rightChars="-50" w:right="-120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</w:rPr>
            </w:pP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117DBE" w:rsidRPr="00E47D92" w:rsidRDefault="00117DBE" w:rsidP="00513BC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020" w:type="dxa"/>
            <w:tcBorders>
              <w:left w:val="single" w:sz="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117DBE" w:rsidRPr="00E47D92" w:rsidRDefault="00117DBE" w:rsidP="00513BC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020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FFFF00"/>
          </w:tcPr>
          <w:p w:rsidR="00117DBE" w:rsidRPr="00E47D92" w:rsidRDefault="00117DBE" w:rsidP="00513BC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</w:tbl>
    <w:p w:rsidR="00117DBE" w:rsidRPr="00117DBE" w:rsidRDefault="00117DBE" w:rsidP="00117DBE">
      <w:pPr>
        <w:pStyle w:val="a3"/>
        <w:numPr>
          <w:ilvl w:val="3"/>
          <w:numId w:val="1"/>
        </w:numPr>
        <w:ind w:leftChars="0"/>
        <w:rPr>
          <w:rFonts w:ascii="新細明體-ExtB" w:eastAsia="新細明體-ExtB" w:hAnsi="新細明體-ExtB" w:cs="Times New Roman"/>
        </w:rPr>
      </w:pPr>
      <w:r w:rsidRPr="00117DBE">
        <w:rPr>
          <w:rFonts w:ascii="新細明體" w:eastAsia="新細明體" w:hAnsi="新細明體" w:cs="新細明體" w:hint="eastAsia"/>
          <w:color w:val="000000" w:themeColor="text1"/>
          <w:szCs w:val="24"/>
        </w:rPr>
        <w:t>藍底資料僅有我可以編輯，其他人皆不可編輯，今年我先一一確認修正，明年起</w:t>
      </w:r>
      <w:proofErr w:type="gramStart"/>
      <w:r w:rsidRPr="00117DBE">
        <w:rPr>
          <w:rFonts w:ascii="新細明體" w:eastAsia="新細明體" w:hAnsi="新細明體" w:cs="新細明體" w:hint="eastAsia"/>
          <w:color w:val="000000" w:themeColor="text1"/>
          <w:szCs w:val="24"/>
        </w:rPr>
        <w:t>改由也可以</w:t>
      </w:r>
      <w:proofErr w:type="gramEnd"/>
      <w:r w:rsidRPr="00117DBE">
        <w:rPr>
          <w:rFonts w:ascii="新細明體-ExtB" w:eastAsia="新細明體-ExtB" w:hAnsi="新細明體-ExtB" w:hint="eastAsia"/>
          <w:color w:val="000000" w:themeColor="text1"/>
          <w:szCs w:val="24"/>
        </w:rPr>
        <w:t>E</w:t>
      </w:r>
      <w:r w:rsidRPr="00117DBE">
        <w:rPr>
          <w:rFonts w:ascii="新細明體-ExtB" w:eastAsia="新細明體-ExtB" w:hAnsi="新細明體-ExtB"/>
          <w:color w:val="000000" w:themeColor="text1"/>
          <w:szCs w:val="24"/>
        </w:rPr>
        <w:t>XCEL</w:t>
      </w:r>
      <w:r w:rsidRPr="00117DBE">
        <w:rPr>
          <w:rFonts w:ascii="新細明體" w:eastAsia="新細明體" w:hAnsi="新細明體" w:cs="新細明體" w:hint="eastAsia"/>
          <w:color w:val="000000" w:themeColor="text1"/>
          <w:szCs w:val="24"/>
        </w:rPr>
        <w:t>檔直接匯入</w:t>
      </w:r>
      <w:r w:rsidRPr="00117DBE">
        <w:rPr>
          <w:rFonts w:ascii="新細明體-ExtB" w:eastAsia="新細明體-ExtB" w:hAnsi="新細明體-ExtB" w:hint="eastAsia"/>
          <w:color w:val="000000" w:themeColor="text1"/>
          <w:szCs w:val="24"/>
        </w:rPr>
        <w:t>(</w:t>
      </w:r>
      <w:proofErr w:type="gramStart"/>
      <w:r w:rsidRPr="00117DBE">
        <w:rPr>
          <w:rFonts w:ascii="新細明體" w:eastAsia="新細明體" w:hAnsi="新細明體" w:cs="新細明體" w:hint="eastAsia"/>
          <w:color w:val="000000" w:themeColor="text1"/>
          <w:szCs w:val="24"/>
        </w:rPr>
        <w:t>可整筆</w:t>
      </w:r>
      <w:proofErr w:type="gramEnd"/>
      <w:r w:rsidRPr="00117DBE">
        <w:rPr>
          <w:rFonts w:ascii="新細明體" w:eastAsia="新細明體" w:hAnsi="新細明體" w:cs="新細明體" w:hint="eastAsia"/>
          <w:color w:val="000000" w:themeColor="text1"/>
          <w:szCs w:val="24"/>
        </w:rPr>
        <w:t>匯入，亦可逐筆修正</w:t>
      </w:r>
      <w:r w:rsidRPr="00117DBE">
        <w:rPr>
          <w:rFonts w:ascii="新細明體-ExtB" w:eastAsia="新細明體-ExtB" w:hAnsi="新細明體-ExtB" w:hint="eastAsia"/>
          <w:color w:val="000000" w:themeColor="text1"/>
          <w:szCs w:val="24"/>
        </w:rPr>
        <w:t>)</w:t>
      </w:r>
    </w:p>
    <w:p w:rsidR="00117DBE" w:rsidRDefault="00117DBE" w:rsidP="00117DBE">
      <w:pPr>
        <w:pStyle w:val="a3"/>
        <w:numPr>
          <w:ilvl w:val="3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黃底為要新增之欄位，由業者填寫；業者可編輯的欄位除藍色以外者，皆可編輯</w:t>
      </w:r>
    </w:p>
    <w:p w:rsidR="00117DBE" w:rsidRPr="000F6CFC" w:rsidRDefault="00117DBE" w:rsidP="00AF4C07">
      <w:pPr>
        <w:pStyle w:val="a3"/>
        <w:numPr>
          <w:ilvl w:val="3"/>
          <w:numId w:val="1"/>
        </w:numPr>
        <w:ind w:leftChars="0"/>
        <w:rPr>
          <w:rFonts w:ascii="Times New Roman" w:hAnsi="Times New Roman" w:cs="Times New Roman"/>
        </w:rPr>
      </w:pPr>
      <w:r w:rsidRPr="000F6CFC">
        <w:rPr>
          <w:rFonts w:asciiTheme="minorEastAsia" w:hAnsiTheme="minorEastAsia" w:cs="Times New Roman" w:hint="eastAsia"/>
        </w:rPr>
        <w:t>「</w:t>
      </w:r>
      <w:r w:rsidRPr="000F6CFC">
        <w:rPr>
          <w:rFonts w:ascii="Times New Roman" w:hAnsi="Times New Roman" w:cs="Times New Roman" w:hint="eastAsia"/>
        </w:rPr>
        <w:t>年度儲槽確認</w:t>
      </w:r>
      <w:r w:rsidRPr="000F6CFC">
        <w:rPr>
          <w:rFonts w:ascii="標楷體" w:eastAsia="標楷體" w:hAnsi="標楷體" w:cs="Times New Roman" w:hint="eastAsia"/>
        </w:rPr>
        <w:t>」</w:t>
      </w:r>
      <w:r w:rsidRPr="000F6CFC">
        <w:rPr>
          <w:rFonts w:ascii="Times New Roman" w:hAnsi="Times New Roman" w:cs="Times New Roman" w:hint="eastAsia"/>
        </w:rPr>
        <w:t>鍵，按下後可讓我知道該單位已確認過</w:t>
      </w:r>
      <w:r w:rsidR="000F6CFC" w:rsidRPr="000F6CFC">
        <w:rPr>
          <w:rFonts w:ascii="Times New Roman" w:hAnsi="Times New Roman" w:cs="Times New Roman" w:hint="eastAsia"/>
        </w:rPr>
        <w:t>，</w:t>
      </w:r>
      <w:r w:rsidR="000F6CFC" w:rsidRPr="000F6CFC">
        <w:rPr>
          <w:rFonts w:ascii="Times New Roman" w:hAnsi="Times New Roman" w:cs="Times New Roman" w:hint="eastAsia"/>
          <w:color w:val="FF0000"/>
        </w:rPr>
        <w:t>且黃底欄位由可編輯改為不可編輯，另我有將不可編輯解開之權限</w:t>
      </w:r>
      <w:r w:rsidR="000F6CFC" w:rsidRPr="000F6CFC">
        <w:rPr>
          <w:rFonts w:ascii="Times New Roman" w:hAnsi="Times New Roman" w:cs="Times New Roman" w:hint="eastAsia"/>
        </w:rPr>
        <w:t>。</w:t>
      </w:r>
      <w:bookmarkStart w:id="1" w:name="_GoBack"/>
      <w:bookmarkEnd w:id="1"/>
      <w:r w:rsidRPr="000F6CFC">
        <w:rPr>
          <w:rFonts w:ascii="Times New Roman" w:hAnsi="Times New Roman" w:cs="Times New Roman" w:hint="eastAsia"/>
        </w:rPr>
        <w:t>。</w:t>
      </w:r>
    </w:p>
    <w:p w:rsidR="00117DBE" w:rsidRPr="00117DBE" w:rsidRDefault="00117DBE" w:rsidP="00117DBE">
      <w:pPr>
        <w:ind w:left="960"/>
        <w:rPr>
          <w:rFonts w:ascii="Times New Roman" w:hAnsi="Times New Roman" w:cs="Times New Roman" w:hint="eastAsia"/>
        </w:rPr>
      </w:pPr>
    </w:p>
    <w:sectPr w:rsidR="00117DBE" w:rsidRPr="00117DBE" w:rsidSect="00684211">
      <w:pgSz w:w="16838" w:h="11906" w:orient="landscape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3BCD" w:rsidRDefault="00513BCD" w:rsidP="00CA1D65">
      <w:r>
        <w:separator/>
      </w:r>
    </w:p>
  </w:endnote>
  <w:endnote w:type="continuationSeparator" w:id="0">
    <w:p w:rsidR="00513BCD" w:rsidRDefault="00513BCD" w:rsidP="00CA1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3BCD" w:rsidRDefault="00513BCD" w:rsidP="00CA1D65">
      <w:r>
        <w:separator/>
      </w:r>
    </w:p>
  </w:footnote>
  <w:footnote w:type="continuationSeparator" w:id="0">
    <w:p w:rsidR="00513BCD" w:rsidRDefault="00513BCD" w:rsidP="00CA1D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E5792"/>
    <w:multiLevelType w:val="hybridMultilevel"/>
    <w:tmpl w:val="E6D65B8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522E24C0">
      <w:start w:val="1"/>
      <w:numFmt w:val="taiwaneseCountingThousand"/>
      <w:lvlText w:val="(%2)"/>
      <w:lvlJc w:val="left"/>
      <w:pPr>
        <w:ind w:left="960" w:hanging="48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E3E8EA5C">
      <w:start w:val="1"/>
      <w:numFmt w:val="decimal"/>
      <w:lvlText w:val="(%4)"/>
      <w:lvlJc w:val="left"/>
      <w:pPr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8B1A74"/>
    <w:multiLevelType w:val="hybridMultilevel"/>
    <w:tmpl w:val="F432E854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556B2F7F"/>
    <w:multiLevelType w:val="hybridMultilevel"/>
    <w:tmpl w:val="A86EF4A8"/>
    <w:lvl w:ilvl="0" w:tplc="522E24C0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FB0"/>
    <w:rsid w:val="000F6CFC"/>
    <w:rsid w:val="00117DBE"/>
    <w:rsid w:val="00513BCD"/>
    <w:rsid w:val="006441B7"/>
    <w:rsid w:val="00684211"/>
    <w:rsid w:val="009E31C4"/>
    <w:rsid w:val="00AC5FB0"/>
    <w:rsid w:val="00AE34AD"/>
    <w:rsid w:val="00CA1D65"/>
    <w:rsid w:val="00D6702B"/>
    <w:rsid w:val="00E75AD0"/>
    <w:rsid w:val="00E7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AE0AA"/>
  <w15:chartTrackingRefBased/>
  <w15:docId w15:val="{AC585C18-E6FE-4C75-A669-3CAD133BC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4AD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68421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4">
    <w:name w:val="Table Grid"/>
    <w:basedOn w:val="a1"/>
    <w:uiPriority w:val="39"/>
    <w:rsid w:val="009E31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A1D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A1D6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A1D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A1D6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98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252</Words>
  <Characters>1438</Characters>
  <Application>Microsoft Office Word</Application>
  <DocSecurity>0</DocSecurity>
  <Lines>11</Lines>
  <Paragraphs>3</Paragraphs>
  <ScaleCrop>false</ScaleCrop>
  <Company>itri_office 2019win64_cht</Company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林素玉</dc:creator>
  <cp:keywords/>
  <dc:description/>
  <cp:lastModifiedBy>林素玉</cp:lastModifiedBy>
  <cp:revision>2</cp:revision>
  <dcterms:created xsi:type="dcterms:W3CDTF">2024-02-07T06:53:00Z</dcterms:created>
  <dcterms:modified xsi:type="dcterms:W3CDTF">2024-02-07T06:53:00Z</dcterms:modified>
</cp:coreProperties>
</file>