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95747D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D57C64">
        <w:rPr>
          <w:rFonts w:eastAsia="標楷體"/>
          <w:b/>
          <w:color w:val="000000" w:themeColor="text1"/>
          <w:sz w:val="40"/>
          <w:szCs w:val="40"/>
        </w:rPr>
        <w:t>1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D57C64">
        <w:rPr>
          <w:rFonts w:eastAsia="標楷體"/>
          <w:color w:val="000000" w:themeColor="text1"/>
          <w:sz w:val="36"/>
          <w:szCs w:val="36"/>
        </w:rPr>
        <w:t>1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6</w:t>
      </w:r>
    </w:p>
    <w:p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7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槽區管線</w:t>
      </w:r>
      <w:r w:rsidRPr="00E47D92"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7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0821B3">
        <w:rPr>
          <w:rFonts w:eastAsia="標楷體" w:hint="eastAsia"/>
          <w:color w:val="000000" w:themeColor="text1"/>
          <w:sz w:val="28"/>
        </w:rPr>
        <w:t>內部稽核</w:t>
      </w:r>
      <w:r>
        <w:rPr>
          <w:rFonts w:eastAsia="標楷體"/>
          <w:color w:val="000000" w:themeColor="text1"/>
          <w:sz w:val="28"/>
        </w:rPr>
        <w:tab/>
      </w:r>
      <w:r w:rsidR="00261BE7">
        <w:rPr>
          <w:rFonts w:eastAsia="標楷體"/>
          <w:color w:val="000000" w:themeColor="text1"/>
          <w:sz w:val="28"/>
        </w:rPr>
        <w:t>8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13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253A16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5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CD0E4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5</w:t>
      </w:r>
    </w:p>
    <w:p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  <w:t>1</w:t>
      </w:r>
      <w:r w:rsidR="00CD0E4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17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D57C64">
        <w:rPr>
          <w:rFonts w:eastAsia="標楷體"/>
          <w:b/>
          <w:color w:val="000000" w:themeColor="text1"/>
          <w:sz w:val="28"/>
          <w:szCs w:val="28"/>
        </w:rPr>
        <w:t>1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  <w:r w:rsid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(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資料來源可參考俊超系統)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 w:rsidRPr="00DE09BD">
        <w:rPr>
          <w:rFonts w:ascii="Times New Roman" w:eastAsia="標楷體" w:hAnsi="Times New Roman" w:cs="Times New Roman" w:hint="eastAsia"/>
          <w:sz w:val="28"/>
          <w:szCs w:val="28"/>
        </w:rPr>
        <w:t>事業單位</w:t>
      </w:r>
      <w:r>
        <w:rPr>
          <w:rFonts w:ascii="Times New Roman" w:eastAsia="標楷體" w:hAnsi="Times New Roman" w:cs="Times New Roman" w:hint="eastAsia"/>
          <w:sz w:val="28"/>
          <w:szCs w:val="28"/>
        </w:rPr>
        <w:t>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sz w:val="28"/>
          <w:szCs w:val="28"/>
        </w:rPr>
        <w:t>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電話、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地址、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儲槽數量、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管線數量、</w:t>
      </w:r>
    </w:p>
    <w:p w:rsidR="00501637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維運計畫書及成果報告、</w:t>
      </w:r>
    </w:p>
    <w:p w:rsidR="00772A70" w:rsidRPr="00772A70" w:rsidRDefault="00772A70" w:rsidP="00772A70">
      <w:pPr>
        <w:snapToGrid w:val="0"/>
        <w:spacing w:beforeLines="50" w:before="180" w:afterLines="50" w:after="180"/>
        <w:ind w:left="709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曾執行過查核日期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:rsidR="00772A70" w:rsidRPr="00E47D92" w:rsidRDefault="00772A70" w:rsidP="00772A70">
      <w:pPr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)庫區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基本資料</w:t>
      </w:r>
    </w:p>
    <w:p w:rsidR="00772A70" w:rsidRPr="00E47D92" w:rsidRDefault="00772A70" w:rsidP="00772A70">
      <w:pPr>
        <w:ind w:left="284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1.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庫區是否有屬於下列特殊區域？有者請打勾</w:t>
      </w:r>
    </w:p>
    <w:p w:rsidR="00772A70" w:rsidRPr="00E47D92" w:rsidRDefault="00772A70" w:rsidP="00772A70">
      <w:pPr>
        <w:ind w:left="284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潛勢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區  □其他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:rsidR="00772A70" w:rsidRPr="00E47D92" w:rsidRDefault="00772A70" w:rsidP="00772A70">
      <w:pPr>
        <w:ind w:left="284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:rsidR="00772A70" w:rsidRPr="00E47D92" w:rsidRDefault="00772A70" w:rsidP="00772A70">
      <w:pPr>
        <w:ind w:left="284"/>
        <w:rPr>
          <w:rFonts w:ascii="標楷體" w:eastAsia="標楷體" w:hAnsi="標楷體"/>
          <w:color w:val="000000" w:themeColor="text1"/>
          <w:szCs w:val="24"/>
        </w:rPr>
      </w:pPr>
    </w:p>
    <w:p w:rsidR="00772A70" w:rsidRPr="00E47D92" w:rsidRDefault="00772A70" w:rsidP="00772A70">
      <w:pPr>
        <w:ind w:left="284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2. </w:t>
      </w:r>
      <w:r w:rsidRPr="00E47D92">
        <w:rPr>
          <w:rFonts w:eastAsia="標楷體"/>
          <w:color w:val="000000" w:themeColor="text1"/>
          <w:szCs w:val="24"/>
        </w:rPr>
        <w:t>儲槽配置圖</w:t>
      </w:r>
    </w:p>
    <w:p w:rsidR="00772A70" w:rsidRPr="00E47D92" w:rsidRDefault="00772A70" w:rsidP="00772A70">
      <w:pPr>
        <w:rPr>
          <w:rFonts w:eastAsia="標楷體"/>
          <w:color w:val="000000" w:themeColor="text1"/>
          <w:szCs w:val="24"/>
        </w:rPr>
      </w:pPr>
    </w:p>
    <w:p w:rsidR="00772A70" w:rsidRPr="00E47D92" w:rsidRDefault="00772A70" w:rsidP="00772A70">
      <w:pPr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(二)儲槽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基本資料</w:t>
      </w:r>
    </w:p>
    <w:p w:rsidR="00772A70" w:rsidRPr="00E47D92" w:rsidRDefault="00772A70" w:rsidP="00772A70">
      <w:pPr>
        <w:ind w:left="284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基本資料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0"/>
        <w:gridCol w:w="1247"/>
        <w:gridCol w:w="737"/>
        <w:gridCol w:w="680"/>
        <w:gridCol w:w="737"/>
        <w:gridCol w:w="907"/>
        <w:gridCol w:w="680"/>
        <w:gridCol w:w="624"/>
        <w:gridCol w:w="850"/>
        <w:gridCol w:w="624"/>
        <w:gridCol w:w="850"/>
        <w:gridCol w:w="907"/>
        <w:gridCol w:w="683"/>
      </w:tblGrid>
      <w:tr w:rsidR="00772A70" w:rsidRPr="00E47D92" w:rsidTr="0023382A">
        <w:trPr>
          <w:trHeight w:val="582"/>
          <w:tblHeader/>
        </w:trPr>
        <w:tc>
          <w:tcPr>
            <w:tcW w:w="68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容量</w:t>
            </w:r>
          </w:p>
          <w:p w:rsidR="00772A70" w:rsidRPr="00E47D92" w:rsidRDefault="00772A70" w:rsidP="0023382A">
            <w:pPr>
              <w:snapToGrid w:val="0"/>
              <w:ind w:leftChars="-80" w:left="-192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（公秉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）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內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徑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公尺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）</w:t>
            </w:r>
            <w:proofErr w:type="gramEnd"/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:rsidR="00772A70" w:rsidRPr="00E47D92" w:rsidRDefault="00772A70" w:rsidP="0023382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:rsidR="00772A70" w:rsidRPr="00E47D92" w:rsidRDefault="00772A70" w:rsidP="0023382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772A70" w:rsidRPr="00E47D92" w:rsidRDefault="00772A70" w:rsidP="0023382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772A70" w:rsidRPr="00E47D92" w:rsidRDefault="00772A70" w:rsidP="0023382A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772A70" w:rsidRPr="00E47D92" w:rsidRDefault="00772A70" w:rsidP="0023382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772A70" w:rsidRPr="00E47D92" w:rsidRDefault="00772A70" w:rsidP="0023382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772A70" w:rsidRPr="00E47D92" w:rsidRDefault="00772A70" w:rsidP="0023382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772A70" w:rsidRPr="00E47D92" w:rsidRDefault="00772A70" w:rsidP="0023382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772A70" w:rsidRPr="00E47D92" w:rsidRDefault="00772A70" w:rsidP="0023382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:rsidR="00772A70" w:rsidRPr="00E47D92" w:rsidRDefault="00772A70" w:rsidP="0023382A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:rsidR="00772A70" w:rsidRPr="00E47D92" w:rsidRDefault="00772A70" w:rsidP="0023382A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772A70" w:rsidRPr="00E47D92" w:rsidTr="0023382A">
        <w:trPr>
          <w:trHeight w:val="491"/>
          <w:tblHeader/>
        </w:trPr>
        <w:tc>
          <w:tcPr>
            <w:tcW w:w="680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24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772A70" w:rsidRPr="00E47D92" w:rsidRDefault="00772A70" w:rsidP="0023382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:rsidR="00772A70" w:rsidRPr="00E47D92" w:rsidRDefault="00772A70" w:rsidP="0023382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772A70" w:rsidRPr="00E47D92" w:rsidRDefault="00772A70" w:rsidP="0023382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:rsidR="00772A70" w:rsidRPr="00E47D92" w:rsidRDefault="00772A70" w:rsidP="0023382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="426" w:hanging="428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代檢機構：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：中國石油學會；</w:t>
      </w:r>
      <w:r w:rsidRPr="00E47D92">
        <w:rPr>
          <w:rFonts w:eastAsia="標楷體"/>
          <w:color w:val="000000" w:themeColor="text1"/>
          <w:szCs w:val="24"/>
        </w:rPr>
        <w:t>2.</w:t>
      </w:r>
      <w:r w:rsidRPr="00E47D92">
        <w:rPr>
          <w:rFonts w:eastAsia="標楷體"/>
          <w:color w:val="000000" w:themeColor="text1"/>
          <w:szCs w:val="24"/>
        </w:rPr>
        <w:t>中華壓力容器協會；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 w:hint="eastAsia"/>
          <w:color w:val="000000" w:themeColor="text1"/>
          <w:szCs w:val="24"/>
        </w:rPr>
        <w:t>中華</w:t>
      </w:r>
      <w:r w:rsidRPr="00E47D92">
        <w:rPr>
          <w:rFonts w:eastAsia="標楷體"/>
          <w:color w:val="000000" w:themeColor="text1"/>
          <w:szCs w:val="24"/>
        </w:rPr>
        <w:t>勞動學會</w:t>
      </w:r>
      <w:r>
        <w:rPr>
          <w:rFonts w:eastAsia="標楷體" w:hint="eastAsia"/>
          <w:color w:val="000000" w:themeColor="text1"/>
          <w:szCs w:val="24"/>
        </w:rPr>
        <w:t>；</w:t>
      </w:r>
      <w:r>
        <w:rPr>
          <w:rFonts w:eastAsia="標楷體" w:hint="eastAsia"/>
          <w:color w:val="000000" w:themeColor="text1"/>
          <w:szCs w:val="24"/>
        </w:rPr>
        <w:t>4.</w:t>
      </w:r>
      <w:r>
        <w:rPr>
          <w:rFonts w:eastAsia="標楷體" w:hint="eastAsia"/>
          <w:color w:val="000000" w:themeColor="text1"/>
          <w:szCs w:val="24"/>
          <w:lang w:eastAsia="zh-HK"/>
        </w:rPr>
        <w:t>中華機械產業設備發展協會</w:t>
      </w:r>
      <w:r w:rsidRPr="00E47D92">
        <w:rPr>
          <w:rFonts w:eastAsia="標楷體"/>
          <w:color w:val="000000" w:themeColor="text1"/>
          <w:szCs w:val="24"/>
        </w:rPr>
        <w:t>，請</w:t>
      </w:r>
      <w:r>
        <w:rPr>
          <w:rFonts w:eastAsia="標楷體" w:hint="eastAsia"/>
          <w:color w:val="000000" w:themeColor="text1"/>
          <w:szCs w:val="24"/>
        </w:rPr>
        <w:t>直接點選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(2) </w:t>
      </w:r>
      <w:r w:rsidRPr="00E47D92">
        <w:rPr>
          <w:rFonts w:eastAsia="標楷體"/>
          <w:color w:val="000000" w:themeColor="text1"/>
          <w:szCs w:val="24"/>
        </w:rPr>
        <w:t>延長開放年限：</w:t>
      </w:r>
      <w:proofErr w:type="gramStart"/>
      <w:r w:rsidRPr="00E47D92">
        <w:rPr>
          <w:rFonts w:eastAsia="標楷體"/>
          <w:color w:val="000000" w:themeColor="text1"/>
          <w:szCs w:val="24"/>
        </w:rPr>
        <w:t>若儲槽</w:t>
      </w:r>
      <w:proofErr w:type="gramEnd"/>
      <w:r w:rsidRPr="00E47D92">
        <w:rPr>
          <w:rFonts w:eastAsia="標楷體"/>
          <w:color w:val="000000" w:themeColor="text1"/>
          <w:szCs w:val="24"/>
        </w:rPr>
        <w:t>有申請延長開放，請填入</w:t>
      </w:r>
      <w:r w:rsidRPr="00E47D92">
        <w:rPr>
          <w:rFonts w:eastAsia="標楷體" w:hint="eastAsia"/>
          <w:color w:val="000000" w:themeColor="text1"/>
          <w:szCs w:val="24"/>
        </w:rPr>
        <w:t>核</w:t>
      </w:r>
      <w:r w:rsidRPr="00E47D92">
        <w:rPr>
          <w:rFonts w:eastAsia="標楷體"/>
          <w:color w:val="000000" w:themeColor="text1"/>
          <w:szCs w:val="24"/>
        </w:rPr>
        <w:t>可延長之年限，無則填寫</w:t>
      </w:r>
      <w:r w:rsidRPr="00E47D92">
        <w:rPr>
          <w:rFonts w:eastAsia="標楷體"/>
          <w:color w:val="000000" w:themeColor="text1"/>
          <w:szCs w:val="24"/>
        </w:rPr>
        <w:t>0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9922" w:type="dxa"/>
        <w:tblInd w:w="1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外浮頂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Shunt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及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設置等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導電良好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不佳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Shun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t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Y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N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lastRenderedPageBreak/>
        <w:t>(5)</w:t>
      </w:r>
      <w:r w:rsidRPr="00E47D92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Pr="00E47D92">
        <w:rPr>
          <w:rFonts w:eastAsia="標楷體"/>
          <w:color w:val="000000" w:themeColor="text1"/>
          <w:kern w:val="0"/>
        </w:rPr>
        <w:t>之</w:t>
      </w:r>
      <w:r w:rsidRPr="00E47D92">
        <w:rPr>
          <w:rFonts w:eastAsia="標楷體" w:hint="eastAsia"/>
          <w:color w:val="000000" w:themeColor="text1"/>
          <w:kern w:val="0"/>
        </w:rPr>
        <w:t>Shunt</w:t>
      </w:r>
      <w:r w:rsidRPr="00E47D92">
        <w:rPr>
          <w:rFonts w:eastAsia="標楷體" w:hint="eastAsia"/>
          <w:color w:val="000000" w:themeColor="text1"/>
          <w:kern w:val="0"/>
        </w:rPr>
        <w:t>及</w:t>
      </w:r>
      <w:r w:rsidRPr="00E47D92">
        <w:rPr>
          <w:rFonts w:eastAsia="標楷體"/>
          <w:color w:val="000000" w:themeColor="text1"/>
          <w:kern w:val="0"/>
        </w:rPr>
        <w:t>設置等</w:t>
      </w:r>
      <w:r w:rsidRPr="00E47D92">
        <w:rPr>
          <w:rFonts w:eastAsia="標楷體" w:hint="eastAsia"/>
          <w:color w:val="000000" w:themeColor="text1"/>
          <w:kern w:val="0"/>
        </w:rPr>
        <w:t>電</w:t>
      </w:r>
      <w:r w:rsidRPr="00E47D92">
        <w:rPr>
          <w:rFonts w:eastAsia="標楷體"/>
          <w:color w:val="000000" w:themeColor="text1"/>
          <w:kern w:val="0"/>
        </w:rPr>
        <w:t>位</w:t>
      </w:r>
      <w:r w:rsidRPr="00E47D92">
        <w:rPr>
          <w:rFonts w:eastAsia="標楷體" w:hint="eastAsia"/>
          <w:color w:val="000000" w:themeColor="text1"/>
          <w:kern w:val="0"/>
        </w:rPr>
        <w:t>導線良好：屬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者請依實際狀況</w:t>
      </w:r>
      <w:r>
        <w:rPr>
          <w:rFonts w:eastAsia="標楷體" w:hint="eastAsia"/>
          <w:color w:val="000000" w:themeColor="text1"/>
          <w:szCs w:val="24"/>
        </w:rPr>
        <w:t>點選良好或不佳</w:t>
      </w:r>
      <w:r w:rsidRPr="00E47D92">
        <w:rPr>
          <w:rFonts w:eastAsia="標楷體" w:hint="eastAsia"/>
          <w:color w:val="000000" w:themeColor="text1"/>
          <w:kern w:val="0"/>
        </w:rPr>
        <w:t>；非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者</w:t>
      </w:r>
      <w:r>
        <w:rPr>
          <w:rFonts w:eastAsia="標楷體" w:hint="eastAsia"/>
          <w:color w:val="000000" w:themeColor="text1"/>
          <w:kern w:val="0"/>
        </w:rPr>
        <w:t>點選無</w:t>
      </w:r>
      <w:r>
        <w:rPr>
          <w:rFonts w:eastAsia="標楷體" w:hint="eastAsia"/>
          <w:color w:val="000000" w:themeColor="text1"/>
          <w:kern w:val="0"/>
        </w:rPr>
        <w:t>S</w:t>
      </w:r>
      <w:r>
        <w:rPr>
          <w:rFonts w:eastAsia="標楷體"/>
          <w:color w:val="000000" w:themeColor="text1"/>
          <w:kern w:val="0"/>
        </w:rPr>
        <w:t>hunt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</w:t>
      </w:r>
      <w:proofErr w:type="gramEnd"/>
      <w:r>
        <w:rPr>
          <w:rFonts w:eastAsia="標楷體" w:hint="eastAsia"/>
          <w:color w:val="000000" w:themeColor="text1"/>
          <w:kern w:val="0"/>
        </w:rPr>
        <w:t>點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E47D92"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  <w:r>
        <w:rPr>
          <w:rFonts w:ascii="標楷體" w:eastAsia="標楷體" w:hAnsi="標楷體" w:hint="eastAsia"/>
          <w:b/>
          <w:color w:val="000000" w:themeColor="text1"/>
        </w:rPr>
        <w:lastRenderedPageBreak/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75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</w:tblGrid>
      <w:tr w:rsidR="00381AB5" w:rsidRPr="00E47D92" w:rsidTr="00381AB5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6690" w:type="dxa"/>
            <w:gridSpan w:val="8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381AB5" w:rsidRPr="00E47D92" w:rsidTr="00381AB5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</w:tr>
      <w:tr w:rsidR="00381AB5" w:rsidRPr="00E47D92" w:rsidTr="00381AB5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381AB5" w:rsidRPr="00E47D92" w:rsidRDefault="00381AB5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81AB5" w:rsidRPr="00E47D92" w:rsidRDefault="00381AB5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:rsidR="00381AB5" w:rsidRPr="00E47D92" w:rsidRDefault="00381AB5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:rsidR="00381AB5" w:rsidRPr="00E47D92" w:rsidRDefault="00381AB5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</w:tr>
      <w:tr w:rsidR="00381AB5" w:rsidRPr="00E47D92" w:rsidTr="00381AB5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81AB5" w:rsidRPr="00E47D92" w:rsidTr="00381AB5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E47D92" w:rsidRDefault="00381AB5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  <w:r w:rsidR="00FE64B9" w:rsidRPr="00FE64B9">
        <w:rPr>
          <w:rFonts w:ascii="標楷體" w:eastAsia="標楷體" w:hAnsi="標楷體" w:hint="eastAsia"/>
          <w:b/>
          <w:color w:val="FF0000"/>
          <w:szCs w:val="24"/>
          <w:u w:val="single"/>
        </w:rPr>
        <w:t>(儲槽)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215BAF" w:rsidRPr="00215BAF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>過去</w:t>
      </w:r>
      <w:r w:rsidR="00215BAF" w:rsidRPr="00215BAF">
        <w:rPr>
          <w:rFonts w:ascii="Times New Roman" w:eastAsia="標楷體" w:hAnsi="Times New Roman" w:cs="Times New Roman" w:hint="eastAsia"/>
          <w:color w:val="FF0000"/>
          <w:szCs w:val="24"/>
        </w:rPr>
        <w:t>3</w:t>
      </w:r>
      <w:r w:rsidR="00215BAF" w:rsidRPr="00215BAF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>年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772A70" w:rsidRDefault="00215BAF" w:rsidP="00320C0A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eastAsia="標楷體"/>
          <w:color w:val="000000" w:themeColor="text1"/>
          <w:szCs w:val="24"/>
          <w:lang w:eastAsia="zh-HK"/>
        </w:rPr>
        <w:t xml:space="preserve">(2) </w:t>
      </w:r>
      <w:r w:rsidR="00772A70" w:rsidRPr="009B3D6A">
        <w:rPr>
          <w:rFonts w:eastAsia="標楷體" w:hint="eastAsia"/>
          <w:color w:val="000000" w:themeColor="text1"/>
          <w:szCs w:val="24"/>
          <w:lang w:eastAsia="zh-HK"/>
        </w:rPr>
        <w:t>稽核範圍</w:t>
      </w:r>
      <w:r w:rsidR="00772A70" w:rsidRPr="009B3D6A">
        <w:rPr>
          <w:rFonts w:eastAsia="標楷體" w:hint="eastAsia"/>
          <w:color w:val="000000" w:themeColor="text1"/>
          <w:szCs w:val="24"/>
        </w:rPr>
        <w:t>：請填</w:t>
      </w:r>
      <w:r w:rsidR="00772A70" w:rsidRPr="009B3D6A">
        <w:rPr>
          <w:rFonts w:eastAsia="標楷體" w:hint="eastAsia"/>
          <w:color w:val="000000" w:themeColor="text1"/>
          <w:szCs w:val="24"/>
          <w:lang w:eastAsia="zh-HK"/>
        </w:rPr>
        <w:t>稽核廠區範圍</w:t>
      </w:r>
      <w:r w:rsidR="00772A70" w:rsidRPr="009B3D6A">
        <w:rPr>
          <w:rFonts w:eastAsia="標楷體" w:hint="eastAsia"/>
          <w:color w:val="000000" w:themeColor="text1"/>
          <w:szCs w:val="24"/>
        </w:rPr>
        <w:t>。</w:t>
      </w:r>
      <w:r w:rsidR="00772A70"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7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4592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430"/>
        <w:gridCol w:w="430"/>
        <w:gridCol w:w="430"/>
        <w:gridCol w:w="430"/>
      </w:tblGrid>
      <w:tr w:rsidR="00D57C64" w:rsidRPr="00E47D92" w:rsidTr="00D709A5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FFFF00"/>
            <w:vAlign w:val="center"/>
          </w:tcPr>
          <w:p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斷層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敏感區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液化區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土石流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:rsidTr="00BD07A8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:rsidTr="00BD07A8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lastRenderedPageBreak/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kern w:val="3"/>
          <w:szCs w:val="24"/>
        </w:rPr>
      </w:pPr>
      <w:r w:rsidRPr="009A40E3">
        <w:rPr>
          <w:rFonts w:ascii="Times New Roman" w:eastAsia="標楷體" w:hAnsi="Times New Roman" w:cs="Times New Roman"/>
          <w:kern w:val="3"/>
          <w:sz w:val="22"/>
        </w:rPr>
        <w:t>(2)</w:t>
      </w:r>
      <w:r w:rsidRPr="009A40E3">
        <w:rPr>
          <w:rFonts w:ascii="Times New Roman" w:eastAsia="標楷體" w:hAnsi="Times New Roman" w:cs="Times New Roman"/>
          <w:kern w:val="3"/>
          <w:sz w:val="22"/>
        </w:rPr>
        <w:t>厚度請填寫到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小數點後兩位</w:t>
      </w:r>
      <w:r w:rsidRPr="009A40E3">
        <w:rPr>
          <w:rFonts w:ascii="Times New Roman" w:eastAsia="標楷體" w:hAnsi="Times New Roman" w:cs="Times New Roman"/>
          <w:kern w:val="3"/>
          <w:sz w:val="22"/>
        </w:rPr>
        <w:t>，請依據</w:t>
      </w:r>
      <w:r w:rsidRPr="009A40E3">
        <w:rPr>
          <w:rFonts w:ascii="Times New Roman" w:eastAsia="標楷體" w:hAnsi="Times New Roman" w:cs="Times New Roman"/>
          <w:kern w:val="3"/>
          <w:sz w:val="22"/>
        </w:rPr>
        <w:t>ASME B36.10M Welded and Seamless Wrought Steel Pipe</w:t>
      </w:r>
      <w:r w:rsidRPr="009A40E3">
        <w:rPr>
          <w:rFonts w:ascii="Times New Roman" w:eastAsia="標楷體" w:hAnsi="Times New Roman" w:cs="Times New Roman"/>
          <w:kern w:val="3"/>
          <w:sz w:val="22"/>
        </w:rPr>
        <w:t>填寫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公稱厚度</w:t>
      </w:r>
      <w:r w:rsidRPr="009A40E3">
        <w:rPr>
          <w:rFonts w:ascii="Times New Roman" w:eastAsia="標楷體" w:hAnsi="Times New Roman" w:cs="Times New Roman"/>
          <w:kern w:val="3"/>
          <w:sz w:val="22"/>
        </w:rPr>
        <w:t>，例如</w:t>
      </w:r>
      <w:r w:rsidRPr="009A40E3">
        <w:rPr>
          <w:rFonts w:ascii="Times New Roman" w:eastAsia="標楷體" w:hAnsi="Times New Roman" w:cs="Times New Roman"/>
          <w:kern w:val="3"/>
          <w:sz w:val="22"/>
        </w:rPr>
        <w:t>25.40 mm</w:t>
      </w:r>
      <w:r w:rsidRPr="009A40E3">
        <w:rPr>
          <w:rFonts w:ascii="Times New Roman" w:eastAsia="標楷體" w:hAnsi="Times New Roman" w:cs="Times New Roman"/>
          <w:kern w:val="3"/>
          <w:sz w:val="22"/>
        </w:rPr>
        <w:t>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 w:rsidRPr="009A40E3">
        <w:rPr>
          <w:rFonts w:ascii="Times New Roman" w:eastAsia="標楷體" w:hAnsi="Times New Roman" w:cs="Times New Roman"/>
          <w:kern w:val="3"/>
          <w:sz w:val="22"/>
        </w:rPr>
        <w:t>(3)</w:t>
      </w:r>
      <w:r w:rsidRPr="009A40E3">
        <w:rPr>
          <w:rFonts w:ascii="Times New Roman" w:eastAsia="標楷體" w:hAnsi="Times New Roman" w:cs="Times New Roman"/>
          <w:kern w:val="3"/>
          <w:sz w:val="22"/>
        </w:rPr>
        <w:t>管線長度單位公里，請填寫到小數點後三位，例如</w:t>
      </w:r>
      <w:r w:rsidRPr="009A40E3">
        <w:rPr>
          <w:rFonts w:ascii="Times New Roman" w:eastAsia="標楷體" w:hAnsi="Times New Roman" w:cs="Times New Roman"/>
          <w:kern w:val="3"/>
          <w:sz w:val="22"/>
        </w:rPr>
        <w:t>5.140</w:t>
      </w:r>
      <w:r w:rsidRPr="009A40E3">
        <w:rPr>
          <w:rFonts w:ascii="Times New Roman" w:eastAsia="標楷體" w:hAnsi="Times New Roman" w:cs="Times New Roman"/>
          <w:kern w:val="3"/>
          <w:sz w:val="22"/>
        </w:rPr>
        <w:t>公里。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kern w:val="3"/>
          <w:szCs w:val="24"/>
        </w:rPr>
      </w:pP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(4)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停用管線之內容物，請填如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</w:t>
      </w:r>
      <w:proofErr w:type="gramStart"/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氮封</w:t>
      </w:r>
      <w:proofErr w:type="gramEnd"/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、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空管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、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水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)</w:t>
      </w:r>
      <w:r w:rsidRPr="009A40E3">
        <w:rPr>
          <w:rFonts w:ascii="Times New Roman" w:eastAsia="標楷體" w:hAnsi="Times New Roman" w:cs="Times New Roman"/>
          <w:kern w:val="3"/>
          <w:sz w:val="22"/>
        </w:rPr>
        <w:t>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 w:rsidRPr="009A40E3">
        <w:rPr>
          <w:rFonts w:ascii="Times New Roman" w:eastAsia="標楷體" w:hAnsi="Times New Roman" w:cs="Times New Roman"/>
          <w:kern w:val="3"/>
          <w:sz w:val="22"/>
        </w:rPr>
        <w:t>(5)</w:t>
      </w:r>
      <w:r w:rsidRPr="009A40E3">
        <w:rPr>
          <w:rFonts w:ascii="Times New Roman" w:eastAsia="標楷體" w:hAnsi="Times New Roman" w:cs="Times New Roman"/>
          <w:kern w:val="3"/>
          <w:sz w:val="22"/>
        </w:rPr>
        <w:t>緊急</w:t>
      </w:r>
      <w:proofErr w:type="gramStart"/>
      <w:r w:rsidRPr="009A40E3">
        <w:rPr>
          <w:rFonts w:ascii="Times New Roman" w:eastAsia="標楷體" w:hAnsi="Times New Roman" w:cs="Times New Roman"/>
          <w:kern w:val="3"/>
          <w:sz w:val="22"/>
        </w:rPr>
        <w:t>遮斷閥請填寫</w:t>
      </w:r>
      <w:proofErr w:type="gramEnd"/>
      <w:r w:rsidRPr="009A40E3">
        <w:rPr>
          <w:rFonts w:ascii="Times New Roman" w:eastAsia="標楷體" w:hAnsi="Times New Roman" w:cs="Times New Roman"/>
          <w:kern w:val="3"/>
          <w:sz w:val="22"/>
        </w:rPr>
        <w:t>除</w:t>
      </w:r>
      <w:r w:rsidRPr="009A40E3">
        <w:rPr>
          <w:rFonts w:ascii="Times New Roman" w:eastAsia="標楷體" w:hAnsi="Times New Roman" w:cs="Times New Roman"/>
          <w:kern w:val="3"/>
          <w:sz w:val="22"/>
        </w:rPr>
        <w:t>2</w:t>
      </w:r>
      <w:r w:rsidRPr="009A40E3">
        <w:rPr>
          <w:rFonts w:ascii="Times New Roman" w:eastAsia="標楷體" w:hAnsi="Times New Roman" w:cs="Times New Roman"/>
          <w:kern w:val="3"/>
          <w:sz w:val="22"/>
        </w:rPr>
        <w:t>端以外有幾處。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kern w:val="3"/>
          <w:szCs w:val="24"/>
        </w:rPr>
      </w:pPr>
      <w:r w:rsidRPr="009A40E3">
        <w:rPr>
          <w:rFonts w:ascii="Times New Roman" w:eastAsia="標楷體" w:hAnsi="Times New Roman" w:cs="Times New Roman"/>
          <w:kern w:val="3"/>
          <w:sz w:val="22"/>
        </w:rPr>
        <w:t>(6)</w:t>
      </w:r>
      <w:r w:rsidRPr="009A40E3">
        <w:rPr>
          <w:rFonts w:ascii="Times New Roman" w:eastAsia="標楷體" w:hAnsi="Times New Roman" w:cs="Times New Roman"/>
          <w:kern w:val="3"/>
          <w:sz w:val="22"/>
        </w:rPr>
        <w:t>設計壓力與使用壓力</w:t>
      </w:r>
      <w:r w:rsidRPr="009A40E3">
        <w:rPr>
          <w:rFonts w:ascii="Times New Roman" w:eastAsia="標楷體" w:hAnsi="Times New Roman" w:cs="Times New Roman"/>
          <w:kern w:val="3"/>
          <w:sz w:val="22"/>
        </w:rPr>
        <w:t>(</w:t>
      </w:r>
      <w:r w:rsidRPr="009A40E3">
        <w:rPr>
          <w:rFonts w:ascii="Times New Roman" w:eastAsia="標楷體" w:hAnsi="Times New Roman" w:cs="Times New Roman"/>
          <w:kern w:val="3"/>
          <w:sz w:val="22"/>
        </w:rPr>
        <w:t>請填寫近年內之</w:t>
      </w:r>
      <w:r w:rsidRPr="009A40E3">
        <w:rPr>
          <w:rFonts w:ascii="Times New Roman" w:eastAsia="標楷體" w:hAnsi="Times New Roman" w:cs="Times New Roman"/>
          <w:kern w:val="3"/>
          <w:sz w:val="22"/>
        </w:rPr>
        <w:t>MOP)</w:t>
      </w:r>
      <w:r w:rsidRPr="009A40E3">
        <w:rPr>
          <w:rFonts w:ascii="Times New Roman" w:eastAsia="標楷體" w:hAnsi="Times New Roman" w:cs="Times New Roman"/>
          <w:kern w:val="3"/>
          <w:sz w:val="22"/>
        </w:rPr>
        <w:t>單位請採用</w:t>
      </w:r>
      <w:r w:rsidRPr="009A40E3">
        <w:rPr>
          <w:rFonts w:ascii="Times New Roman" w:eastAsia="標楷體" w:hAnsi="Times New Roman" w:cs="Times New Roman"/>
          <w:kern w:val="3"/>
          <w:sz w:val="22"/>
        </w:rPr>
        <w:t>kg/cm</w:t>
      </w:r>
      <w:r w:rsidRPr="009A40E3">
        <w:rPr>
          <w:rFonts w:ascii="Times New Roman" w:eastAsia="標楷體" w:hAnsi="Times New Roman" w:cs="Times New Roman"/>
          <w:kern w:val="3"/>
          <w:sz w:val="22"/>
          <w:vertAlign w:val="superscript"/>
        </w:rPr>
        <w:t>2</w:t>
      </w:r>
      <w:r w:rsidRPr="009A40E3">
        <w:rPr>
          <w:rFonts w:ascii="Times New Roman" w:eastAsia="標楷體" w:hAnsi="Times New Roman" w:cs="Times New Roman"/>
          <w:kern w:val="3"/>
          <w:sz w:val="22"/>
        </w:rPr>
        <w:t>。</w:t>
      </w:r>
    </w:p>
    <w:p w:rsidR="009A40E3" w:rsidRP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FF0000"/>
          <w:kern w:val="3"/>
          <w:sz w:val="22"/>
        </w:rPr>
      </w:pP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(7)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請填寫同一管線附掛橋樑的數量。</w:t>
      </w:r>
    </w:p>
    <w:p w:rsidR="009A40E3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FF0000"/>
          <w:kern w:val="3"/>
          <w:sz w:val="22"/>
        </w:rPr>
      </w:pP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(8)</w:t>
      </w:r>
      <w:r w:rsidRPr="009A40E3">
        <w:rPr>
          <w:rFonts w:ascii="Times New Roman" w:eastAsia="標楷體" w:hAnsi="Times New Roman" w:cs="Times New Roman"/>
          <w:color w:val="FF0000"/>
          <w:kern w:val="3"/>
          <w:sz w:val="22"/>
        </w:rPr>
        <w:t>廢棄管線與非中油公司資產管線，請勿列入。</w:t>
      </w:r>
    </w:p>
    <w:p w:rsidR="00BD07A8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FF0000"/>
          <w:kern w:val="3"/>
          <w:sz w:val="22"/>
        </w:rPr>
      </w:pPr>
      <w:r>
        <w:rPr>
          <w:rFonts w:ascii="Times New Roman" w:eastAsia="標楷體" w:hAnsi="Times New Roman" w:cs="Times New Roman" w:hint="eastAsia"/>
          <w:color w:val="FF0000"/>
          <w:kern w:val="3"/>
          <w:sz w:val="22"/>
        </w:rPr>
        <w:t>(</w:t>
      </w:r>
      <w:r>
        <w:rPr>
          <w:rFonts w:ascii="Times New Roman" w:eastAsia="標楷體" w:hAnsi="Times New Roman" w:cs="Times New Roman"/>
          <w:color w:val="FF0000"/>
          <w:kern w:val="3"/>
          <w:sz w:val="22"/>
        </w:rPr>
        <w:t>9)</w:t>
      </w:r>
      <w:r w:rsidRPr="00BD07A8">
        <w:rPr>
          <w:rFonts w:eastAsia="標楷體"/>
          <w:color w:val="000000" w:themeColor="text1"/>
          <w:kern w:val="0"/>
          <w:sz w:val="20"/>
        </w:rPr>
        <w:t xml:space="preserve"> </w:t>
      </w:r>
      <w:r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D57C64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D57C64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D57C64">
        <w:rPr>
          <w:rFonts w:eastAsia="標楷體"/>
          <w:color w:val="000000" w:themeColor="text1"/>
          <w:kern w:val="0"/>
          <w:sz w:val="20"/>
        </w:rPr>
        <w:t>量</w:t>
      </w:r>
      <w:r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BD07A8">
        <w:rPr>
          <w:rFonts w:eastAsia="標楷體" w:hint="eastAsia"/>
          <w:b/>
          <w:color w:val="FF0000"/>
          <w:kern w:val="0"/>
          <w:sz w:val="20"/>
        </w:rPr>
        <w:t>已知</w:t>
      </w:r>
      <w:r w:rsidRPr="00D57C64">
        <w:rPr>
          <w:rFonts w:eastAsia="標楷體"/>
          <w:color w:val="000000" w:themeColor="text1"/>
          <w:kern w:val="0"/>
          <w:sz w:val="20"/>
        </w:rPr>
        <w:t>穿越箱涵</w:t>
      </w:r>
      <w:r>
        <w:rPr>
          <w:rFonts w:eastAsia="標楷體" w:hint="eastAsia"/>
          <w:color w:val="000000" w:themeColor="text1"/>
          <w:kern w:val="0"/>
          <w:sz w:val="20"/>
        </w:rPr>
        <w:t>的</w:t>
      </w:r>
      <w:r w:rsidRPr="00D57C64">
        <w:rPr>
          <w:rFonts w:eastAsia="標楷體"/>
          <w:color w:val="000000" w:themeColor="text1"/>
          <w:kern w:val="0"/>
          <w:sz w:val="20"/>
        </w:rPr>
        <w:t>數量</w:t>
      </w:r>
      <w:r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</w:t>
      </w:r>
      <w:proofErr w:type="gramEnd"/>
      <w:r w:rsidRPr="00D709A5">
        <w:rPr>
          <w:rFonts w:eastAsia="標楷體" w:hint="eastAsia"/>
          <w:color w:val="000000" w:themeColor="text1"/>
          <w:kern w:val="0"/>
          <w:sz w:val="22"/>
        </w:rPr>
        <w:t>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無。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D57C64" w:rsidRDefault="00D57C64" w:rsidP="0077644C">
      <w:pPr>
        <w:widowControl/>
        <w:snapToGrid w:val="0"/>
        <w:rPr>
          <w:rFonts w:eastAsia="標楷體"/>
          <w:color w:val="000000" w:themeColor="text1"/>
          <w:szCs w:val="24"/>
        </w:rPr>
        <w:sectPr w:rsidR="00D57C64" w:rsidSect="00D57C64">
          <w:pgSz w:w="16838" w:h="11906" w:orient="landscape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9A40E3" w:rsidRDefault="0077644C" w:rsidP="0077644C">
      <w:pPr>
        <w:widowControl/>
        <w:rPr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:rsidTr="003B61A4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</w:tcPr>
          <w:p w:rsidR="00833DE7" w:rsidRPr="00E47D92" w:rsidRDefault="00833DE7" w:rsidP="00EB02E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833DE7" w:rsidRPr="00E47D92" w:rsidRDefault="00833DE7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B02EF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3B61A4" w:rsidRDefault="00833DE7" w:rsidP="00EB02EF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proofErr w:type="gramEnd"/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050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</w:tblGrid>
      <w:tr w:rsidR="006022ED" w:rsidRPr="00E47D92" w:rsidTr="006022ED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6022ED" w:rsidRPr="004B6A46" w:rsidRDefault="006022ED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6022ED" w:rsidRPr="00E47D92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報告產出</w:t>
            </w:r>
          </w:p>
          <w:p w:rsidR="006022ED" w:rsidRPr="00E47D92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6022ED" w:rsidRPr="00E47D92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D709A5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6022ED" w:rsidRPr="00D709A5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D709A5" w:rsidRDefault="006022ED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D709A5" w:rsidRDefault="006022ED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6022ED" w:rsidRPr="00E47D92" w:rsidRDefault="006022E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6022ED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6022ED" w:rsidRPr="00E47D92" w:rsidRDefault="006022ED" w:rsidP="0023382A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E47D92" w:rsidRDefault="006022ED" w:rsidP="0023382A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2ED" w:rsidRPr="00E47D92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2ED" w:rsidRPr="00E47D92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2ED" w:rsidRPr="00E47D92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6022ED" w:rsidRPr="00E47D92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E47D92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E47D92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E47D92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E47D92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E47D92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E47D92" w:rsidRDefault="006022ED" w:rsidP="0023382A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E47D92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6022ED" w:rsidRPr="00E47D92" w:rsidRDefault="006022E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AA7D97" w:rsidTr="006022ED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AA7D97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AA7D97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6022ED" w:rsidRPr="00AA7D97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AA7D97" w:rsidTr="006022ED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AA7D97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AA7D97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AA7D97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AA7D97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AA7D97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6022ED" w:rsidRPr="00AA7D97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1F19CC" w:rsidRPr="00E47D92" w:rsidRDefault="001F19CC" w:rsidP="001F19C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1</w:t>
      </w:r>
      <w:r w:rsidRPr="00E47D9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/>
          <w:color w:val="000000" w:themeColor="text1"/>
          <w:kern w:val="0"/>
          <w:szCs w:val="24"/>
        </w:rPr>
        <w:t>管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壁減薄請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依腐蝕位置</w:t>
      </w:r>
      <w:r w:rsidRPr="00E47D92">
        <w:rPr>
          <w:rFonts w:eastAsia="標楷體"/>
          <w:color w:val="000000" w:themeColor="text1"/>
          <w:kern w:val="0"/>
          <w:szCs w:val="24"/>
        </w:rPr>
        <w:t>(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內部、外部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)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減薄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量</w:t>
      </w:r>
      <w:r w:rsidRPr="00E47D92">
        <w:rPr>
          <w:rFonts w:eastAsia="標楷體"/>
          <w:color w:val="000000" w:themeColor="text1"/>
          <w:kern w:val="0"/>
          <w:szCs w:val="24"/>
        </w:rPr>
        <w:t>30%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 w:rsidR="006022ED">
        <w:rPr>
          <w:rFonts w:eastAsia="標楷體" w:hint="eastAsia"/>
          <w:color w:val="000000" w:themeColor="text1"/>
          <w:kern w:val="0"/>
          <w:szCs w:val="24"/>
        </w:rPr>
        <w:t>4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 w:rsidR="006022ED">
        <w:rPr>
          <w:rFonts w:eastAsia="標楷體" w:hint="eastAsia"/>
          <w:color w:val="000000" w:themeColor="text1"/>
          <w:kern w:val="0"/>
          <w:szCs w:val="24"/>
        </w:rPr>
        <w:t>5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及變形量</w:t>
      </w:r>
      <w:r w:rsidRPr="00E47D92">
        <w:rPr>
          <w:rFonts w:eastAsia="標楷體"/>
          <w:color w:val="000000" w:themeColor="text1"/>
          <w:kern w:val="0"/>
          <w:szCs w:val="24"/>
        </w:rPr>
        <w:t>&gt;12%</w:t>
      </w:r>
      <w:r w:rsidRPr="00E47D92">
        <w:rPr>
          <w:rFonts w:eastAsia="標楷體"/>
          <w:color w:val="000000" w:themeColor="text1"/>
          <w:kern w:val="0"/>
          <w:szCs w:val="24"/>
        </w:rPr>
        <w:t>分別填寫數量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1F19CC" w:rsidRPr="00E47D92" w:rsidRDefault="001F19CC" w:rsidP="001F19C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開挖確認數量：已依檢測結果進行開挖確認的數量。</w:t>
      </w:r>
    </w:p>
    <w:p w:rsidR="001F19CC" w:rsidRPr="00E47D92" w:rsidRDefault="001F19CC" w:rsidP="001F19C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3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改善完成數量：經開挖確認後，進行改善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(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kern w:val="0"/>
          <w:szCs w:val="24"/>
        </w:rPr>
        <w:t>銲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補、換管、貼補等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)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1F19CC" w:rsidRPr="00E47D92" w:rsidRDefault="001F19CC" w:rsidP="001F19C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若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ILI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E47D92">
        <w:rPr>
          <w:rFonts w:eastAsia="標楷體" w:hint="eastAsia"/>
          <w:color w:val="000000" w:themeColor="text1"/>
          <w:kern w:val="0"/>
          <w:szCs w:val="24"/>
        </w:rPr>
        <w:t>壁減薄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</w:p>
    <w:p w:rsidR="001F19CC" w:rsidRPr="00E47D92" w:rsidRDefault="001F19CC" w:rsidP="001F19CC">
      <w:pPr>
        <w:widowControl/>
        <w:rPr>
          <w:rFonts w:ascii="標楷體" w:eastAsia="標楷體" w:hAnsi="標楷體"/>
          <w:color w:val="000000" w:themeColor="text1"/>
          <w:szCs w:val="24"/>
        </w:rPr>
      </w:pPr>
    </w:p>
    <w:p w:rsidR="0077644C" w:rsidRPr="00E47D92" w:rsidRDefault="006022ED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  <w:r w:rsidR="00330BBC"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 w:rsidR="00330BBC">
        <w:rPr>
          <w:rFonts w:eastAsia="標楷體" w:hint="eastAsia"/>
          <w:color w:val="000000" w:themeColor="text1"/>
          <w:szCs w:val="24"/>
        </w:rPr>
        <w:t>)</w:t>
      </w:r>
      <w:r w:rsidR="00330BBC"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 w:rsidR="00330BBC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330BBC"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6022ED">
        <w:rPr>
          <w:rFonts w:eastAsia="標楷體"/>
          <w:b/>
          <w:color w:val="FF0000"/>
          <w:szCs w:val="24"/>
          <w:u w:val="single"/>
        </w:rPr>
        <w:t>(</w:t>
      </w:r>
      <w:r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35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425"/>
      </w:tblGrid>
      <w:tr w:rsidR="00D70077" w:rsidRPr="00E47D92" w:rsidTr="00D70077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D70077" w:rsidRDefault="00D70077" w:rsidP="00D70077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70077" w:rsidRPr="00E47D92" w:rsidRDefault="00D70077" w:rsidP="00D70077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報告產出</w:t>
            </w:r>
          </w:p>
          <w:p w:rsidR="00D70077" w:rsidRPr="00E47D92" w:rsidRDefault="00D70077" w:rsidP="00D7007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D70077" w:rsidRPr="00E47D92" w:rsidRDefault="00D70077" w:rsidP="00D7007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D70077" w:rsidRPr="00E47D92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D70077" w:rsidRPr="00E47D92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70077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077"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  <w:p w:rsidR="00D70077" w:rsidRPr="00D70077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077">
              <w:rPr>
                <w:rFonts w:eastAsia="標楷體"/>
                <w:color w:val="000000" w:themeColor="text1"/>
                <w:kern w:val="0"/>
                <w:sz w:val="20"/>
              </w:rPr>
              <w:t>座標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70077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077">
              <w:rPr>
                <w:rFonts w:eastAsia="標楷體"/>
                <w:color w:val="000000" w:themeColor="text1"/>
                <w:kern w:val="0"/>
                <w:sz w:val="20"/>
              </w:rPr>
              <w:t>Y</w:t>
            </w:r>
          </w:p>
          <w:p w:rsidR="00D70077" w:rsidRPr="00D70077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077">
              <w:rPr>
                <w:rFonts w:eastAsia="標楷體"/>
                <w:color w:val="000000" w:themeColor="text1"/>
                <w:kern w:val="0"/>
                <w:sz w:val="20"/>
              </w:rPr>
              <w:t>座標</w:t>
            </w:r>
          </w:p>
        </w:tc>
        <w:tc>
          <w:tcPr>
            <w:tcW w:w="425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D70077" w:rsidRPr="00E47D92" w:rsidTr="00D70077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70077" w:rsidRPr="00E47D92" w:rsidRDefault="00D70077" w:rsidP="00D70077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70077" w:rsidRPr="00E47D92" w:rsidTr="00BD07A8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70077" w:rsidRPr="00E47D92" w:rsidTr="00BD07A8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70077" w:rsidRPr="00E47D92" w:rsidRDefault="00D70077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C523E6" w:rsidRPr="00E47D92" w:rsidRDefault="00C523E6" w:rsidP="00C523E6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E47D92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C523E6" w:rsidRPr="00E47D92" w:rsidRDefault="00C523E6" w:rsidP="00C523E6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 xml:space="preserve">&gt;100mV </w:t>
      </w:r>
      <w:r w:rsidRPr="00E47D92">
        <w:rPr>
          <w:rFonts w:eastAsia="標楷體"/>
          <w:color w:val="000000" w:themeColor="text1"/>
          <w:szCs w:val="24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C523E6" w:rsidRPr="00E47D92" w:rsidRDefault="00C523E6" w:rsidP="00C523E6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數量：依據公司之檢測合格標準，所判定訊號異常的點數。</w:t>
      </w:r>
    </w:p>
    <w:p w:rsidR="00C523E6" w:rsidRPr="00E47D92" w:rsidRDefault="00C523E6" w:rsidP="00C523E6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確認數量：排除箱涵、水泥遮蔽等訊號所剩數量。</w:t>
      </w:r>
    </w:p>
    <w:p w:rsidR="00C523E6" w:rsidRPr="00E47D92" w:rsidRDefault="00C523E6" w:rsidP="00C523E6">
      <w:pPr>
        <w:widowControl/>
        <w:snapToGrid w:val="0"/>
        <w:ind w:leftChars="295"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(5)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改善完成數量：確定已改善完成的數量。</w:t>
      </w:r>
    </w:p>
    <w:p w:rsidR="00C523E6" w:rsidRPr="00E47D92" w:rsidRDefault="00C523E6" w:rsidP="00C523E6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(6) </w:t>
      </w:r>
      <w:r w:rsidRPr="00E47D92">
        <w:rPr>
          <w:rFonts w:eastAsia="標楷體" w:hint="eastAsia"/>
          <w:color w:val="000000" w:themeColor="text1"/>
          <w:szCs w:val="24"/>
        </w:rPr>
        <w:t>備註：若檢測時之管線數量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eastAsia="標楷體" w:hint="eastAsia"/>
          <w:color w:val="000000" w:themeColor="text1"/>
          <w:szCs w:val="24"/>
        </w:rPr>
        <w:t>條以上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含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，請以同一代號註明同一管束，如：以</w:t>
      </w:r>
      <w:r w:rsidRPr="00E47D92">
        <w:rPr>
          <w:rFonts w:eastAsia="標楷體" w:hint="eastAsia"/>
          <w:color w:val="000000" w:themeColor="text1"/>
          <w:szCs w:val="24"/>
        </w:rPr>
        <w:t>A</w:t>
      </w:r>
      <w:r w:rsidRPr="00E47D92">
        <w:rPr>
          <w:rFonts w:eastAsia="標楷體" w:hint="eastAsia"/>
          <w:color w:val="000000" w:themeColor="text1"/>
          <w:szCs w:val="24"/>
        </w:rPr>
        <w:t>、</w:t>
      </w:r>
      <w:r w:rsidRPr="00E47D92">
        <w:rPr>
          <w:rFonts w:eastAsia="標楷體" w:hint="eastAsia"/>
          <w:color w:val="000000" w:themeColor="text1"/>
          <w:szCs w:val="24"/>
        </w:rPr>
        <w:t>B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 w:hint="eastAsia"/>
          <w:color w:val="000000" w:themeColor="text1"/>
          <w:szCs w:val="24"/>
        </w:rPr>
        <w:t>區別。</w:t>
      </w:r>
    </w:p>
    <w:p w:rsidR="00C523E6" w:rsidRPr="00E47D92" w:rsidRDefault="00C523E6" w:rsidP="00C523E6">
      <w:pPr>
        <w:widowControl/>
        <w:snapToGrid w:val="0"/>
        <w:ind w:leftChars="295" w:left="1133" w:hangingChars="177" w:hanging="425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(7) </w:t>
      </w:r>
      <w:r w:rsidRPr="00E47D92">
        <w:rPr>
          <w:rFonts w:eastAsia="標楷體" w:hint="eastAsia"/>
          <w:color w:val="000000" w:themeColor="text1"/>
          <w:szCs w:val="24"/>
        </w:rPr>
        <w:t>異常點處理情形：若有立即改善點或排程改善點，請於此項目詳細填寫。若不只一條管線有立即改善點或排程改善點，請複製格式依序分別填寫。</w:t>
      </w:r>
    </w:p>
    <w:p w:rsidR="00330BBC" w:rsidRPr="00330BBC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Cs w:val="24"/>
        </w:rPr>
      </w:pP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:rsidTr="00BD07A8">
        <w:trPr>
          <w:trHeight w:val="276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C523E6" w:rsidRDefault="0077644C" w:rsidP="0077644C">
      <w:pPr>
        <w:widowControl/>
        <w:rPr>
          <w:rFonts w:eastAsia="標楷體"/>
          <w:color w:val="000000" w:themeColor="text1"/>
          <w:szCs w:val="28"/>
        </w:rPr>
      </w:pPr>
    </w:p>
    <w:p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1A4CC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3. 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巡管人數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損管線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F127AC" w:rsidRPr="00BD07A8">
        <w:rPr>
          <w:rFonts w:eastAsia="標楷體"/>
          <w:szCs w:val="24"/>
        </w:rPr>
        <w:t>0</w:t>
      </w:r>
      <w:r w:rsidR="00B254FB" w:rsidRPr="00BD07A8">
        <w:rPr>
          <w:rFonts w:eastAsia="標楷體"/>
          <w:szCs w:val="24"/>
        </w:rPr>
        <w:t>9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F127AC" w:rsidRPr="00BD07A8">
        <w:rPr>
          <w:rFonts w:eastAsia="標楷體" w:hint="eastAsia"/>
          <w:szCs w:val="24"/>
        </w:rPr>
        <w:t>1</w:t>
      </w:r>
      <w:r w:rsidR="00B254FB" w:rsidRPr="00BD07A8">
        <w:rPr>
          <w:rFonts w:eastAsia="標楷體"/>
          <w:szCs w:val="24"/>
        </w:rPr>
        <w:t>10</w:t>
      </w:r>
      <w:r w:rsidR="00F127AC" w:rsidRPr="00BD07A8">
        <w:rPr>
          <w:rFonts w:eastAsia="標楷體" w:hint="eastAsia"/>
          <w:szCs w:val="24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F127AC">
        <w:rPr>
          <w:rFonts w:eastAsia="標楷體"/>
          <w:color w:val="000000" w:themeColor="text1"/>
          <w:szCs w:val="24"/>
        </w:rPr>
        <w:t>09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(4)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果者，請填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之作為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  <w:r w:rsidR="00FE64B9">
        <w:rPr>
          <w:rFonts w:ascii="標楷體" w:eastAsia="標楷體" w:hAnsi="標楷體" w:hint="eastAsia"/>
          <w:b/>
          <w:color w:val="000000" w:themeColor="text1"/>
          <w:szCs w:val="24"/>
        </w:rPr>
        <w:t>(管線)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Pr="00215BAF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>過去</w:t>
      </w:r>
      <w:r w:rsidRPr="00215BAF">
        <w:rPr>
          <w:rFonts w:ascii="Times New Roman" w:eastAsia="標楷體" w:hAnsi="Times New Roman" w:cs="Times New Roman" w:hint="eastAsia"/>
          <w:color w:val="FF0000"/>
          <w:szCs w:val="24"/>
        </w:rPr>
        <w:t>3</w:t>
      </w:r>
      <w:r w:rsidRPr="00215BAF">
        <w:rPr>
          <w:rFonts w:ascii="Times New Roman" w:eastAsia="標楷體" w:hAnsi="Times New Roman" w:cs="Times New Roman" w:hint="eastAsia"/>
          <w:color w:val="FF0000"/>
          <w:szCs w:val="24"/>
          <w:lang w:eastAsia="zh-HK"/>
        </w:rPr>
        <w:t>年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F78B8" w:rsidRPr="00E47D92" w:rsidRDefault="006F78B8" w:rsidP="00FE64B9">
      <w:pPr>
        <w:widowControl/>
        <w:snapToGrid w:val="0"/>
        <w:spacing w:afterLines="50" w:after="180"/>
        <w:ind w:leftChars="236" w:left="849" w:hangingChars="118" w:hanging="283"/>
        <w:rPr>
          <w:rFonts w:eastAsia="標楷體"/>
          <w:color w:val="000000" w:themeColor="text1"/>
          <w:szCs w:val="24"/>
        </w:rPr>
      </w:pPr>
      <w:r w:rsidRPr="009A57FD">
        <w:rPr>
          <w:rFonts w:eastAsia="標楷體"/>
          <w:color w:val="000000" w:themeColor="text1"/>
          <w:szCs w:val="24"/>
        </w:rPr>
        <w:t>(1)</w:t>
      </w:r>
      <w:r w:rsidRPr="009A57FD">
        <w:rPr>
          <w:rFonts w:eastAsia="標楷體" w:hint="eastAsia"/>
          <w:color w:val="000000" w:themeColor="text1"/>
          <w:szCs w:val="24"/>
        </w:rPr>
        <w:t xml:space="preserve"> 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稽核範圍</w:t>
      </w:r>
      <w:r w:rsidRPr="009A57FD">
        <w:rPr>
          <w:rFonts w:eastAsia="標楷體" w:hint="eastAsia"/>
          <w:color w:val="000000" w:themeColor="text1"/>
          <w:szCs w:val="24"/>
        </w:rPr>
        <w:t>：請填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稽核廠區範圍</w:t>
      </w:r>
      <w:r w:rsidRPr="009A57FD">
        <w:rPr>
          <w:rFonts w:eastAsia="標楷體" w:hint="eastAsia"/>
          <w:color w:val="000000" w:themeColor="text1"/>
          <w:szCs w:val="24"/>
        </w:rPr>
        <w:t>。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</w:t>
      </w:r>
      <w:r>
        <w:rPr>
          <w:rFonts w:ascii="標楷體" w:eastAsia="標楷體" w:hAnsi="標楷體"/>
          <w:color w:val="000000" w:themeColor="text1"/>
          <w:szCs w:val="24"/>
        </w:rPr>
        <w:t>0.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E47D92" w:rsidTr="004F01CD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B254FB" w:rsidRPr="00B254FB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防盜油系統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4F01CD" w:rsidRPr="00B254FB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4F01CD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有設置流量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B254FB" w:rsidRPr="00B254FB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壓力計警報設定值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流量計警報設定值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C48FB">
        <w:rPr>
          <w:rFonts w:eastAsia="標楷體" w:hint="eastAsia"/>
          <w:color w:val="000000" w:themeColor="text1"/>
          <w:kern w:val="0"/>
          <w:szCs w:val="24"/>
          <w:highlight w:val="yellow"/>
        </w:rPr>
        <w:t>「</w:t>
      </w:r>
      <w:proofErr w:type="gramStart"/>
      <w:r w:rsidRPr="00DC48FB">
        <w:rPr>
          <w:rFonts w:eastAsia="標楷體" w:hint="eastAsia"/>
          <w:color w:val="000000" w:themeColor="text1"/>
          <w:kern w:val="0"/>
          <w:szCs w:val="24"/>
          <w:highlight w:val="yellow"/>
        </w:rPr>
        <w:t>負責泵送</w:t>
      </w:r>
      <w:proofErr w:type="gramEnd"/>
      <w:r w:rsidRPr="00DC48FB">
        <w:rPr>
          <w:rFonts w:eastAsia="標楷體" w:hint="eastAsia"/>
          <w:color w:val="000000" w:themeColor="text1"/>
          <w:kern w:val="0"/>
          <w:szCs w:val="24"/>
          <w:highlight w:val="yellow"/>
        </w:rPr>
        <w:t>或接收之控制室名稱」：請填寫該管線於本轄區</w:t>
      </w:r>
      <w:proofErr w:type="gramStart"/>
      <w:r w:rsidRPr="00DC48FB">
        <w:rPr>
          <w:rFonts w:eastAsia="標楷體" w:hint="eastAsia"/>
          <w:color w:val="000000" w:themeColor="text1"/>
          <w:kern w:val="0"/>
          <w:szCs w:val="24"/>
          <w:highlight w:val="yellow"/>
        </w:rPr>
        <w:t>負責泵送</w:t>
      </w:r>
      <w:proofErr w:type="gramEnd"/>
      <w:r w:rsidRPr="00DC48FB">
        <w:rPr>
          <w:rFonts w:eastAsia="標楷體" w:hint="eastAsia"/>
          <w:color w:val="000000" w:themeColor="text1"/>
          <w:kern w:val="0"/>
          <w:szCs w:val="24"/>
          <w:highlight w:val="yellow"/>
        </w:rPr>
        <w:t>或接收的控制室名稱，</w:t>
      </w:r>
      <w:r w:rsidRPr="00DC48FB">
        <w:rPr>
          <w:rFonts w:eastAsia="標楷體" w:hint="eastAsia"/>
          <w:color w:val="000000" w:themeColor="text1"/>
          <w:kern w:val="0"/>
          <w:szCs w:val="24"/>
          <w:highlight w:val="green"/>
        </w:rPr>
        <w:t>僅路過的請註明。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lastRenderedPageBreak/>
        <w:t>(</w:t>
      </w:r>
      <w:r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C48FB">
        <w:rPr>
          <w:rFonts w:eastAsia="標楷體" w:hint="eastAsia"/>
          <w:color w:val="000000" w:themeColor="text1"/>
          <w:kern w:val="0"/>
          <w:szCs w:val="24"/>
          <w:highlight w:val="yellow"/>
        </w:rPr>
        <w:t>「洩漏監控系統」：請填寫該管線目前操作輸送</w:t>
      </w:r>
      <w:r w:rsidRPr="00DC48FB">
        <w:rPr>
          <w:rFonts w:eastAsia="標楷體" w:hint="eastAsia"/>
          <w:color w:val="000000" w:themeColor="text1"/>
          <w:kern w:val="0"/>
          <w:szCs w:val="24"/>
          <w:highlight w:val="yellow"/>
        </w:rPr>
        <w:t>/</w:t>
      </w:r>
      <w:r w:rsidRPr="00DC48FB">
        <w:rPr>
          <w:rFonts w:eastAsia="標楷體" w:hint="eastAsia"/>
          <w:color w:val="000000" w:themeColor="text1"/>
          <w:kern w:val="0"/>
          <w:szCs w:val="24"/>
          <w:highlight w:val="yellow"/>
        </w:rPr>
        <w:t>接收時，用來監測壓力及流量的系統名稱。</w:t>
      </w:r>
    </w:p>
    <w:p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C25BE" w:rsidRPr="004C25BE" w:rsidRDefault="004C25B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9F0818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r w:rsidR="00FE64B9">
        <w:rPr>
          <w:rFonts w:eastAsia="標楷體" w:hint="eastAsia"/>
          <w:b/>
          <w:color w:val="000000" w:themeColor="text1"/>
          <w:sz w:val="28"/>
          <w:szCs w:val="24"/>
        </w:rPr>
        <w:t>查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核項目請參考附件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2</w:t>
      </w:r>
    </w:p>
    <w:p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FE64B9">
        <w:rPr>
          <w:rFonts w:eastAsia="標楷體" w:hint="eastAsia"/>
          <w:b/>
          <w:color w:val="000000" w:themeColor="text1"/>
          <w:sz w:val="28"/>
          <w:szCs w:val="24"/>
        </w:rPr>
        <w:t>4</w:t>
      </w:r>
    </w:p>
    <w:p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47D" w:rsidRDefault="0095747D" w:rsidP="006D5099">
      <w:r>
        <w:separator/>
      </w:r>
    </w:p>
  </w:endnote>
  <w:endnote w:type="continuationSeparator" w:id="0">
    <w:p w:rsidR="0095747D" w:rsidRDefault="0095747D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charset w:val="88"/>
    <w:family w:val="script"/>
    <w:pitch w:val="fixed"/>
    <w:sig w:usb0="80000001" w:usb1="28091800" w:usb2="00000016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標楷體"/>
    <w:charset w:val="88"/>
    <w:family w:val="modern"/>
    <w:pitch w:val="fixed"/>
    <w:sig w:usb0="00000000" w:usb1="08080000" w:usb2="00000010" w:usb3="00000000" w:csb0="001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05BC" w:rsidRDefault="003105BC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47D" w:rsidRDefault="003105BC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>
          <w:t>4</w:t>
        </w:r>
        <w:r w:rsidR="0095747D">
          <w:rPr>
            <w:rFonts w:hint="eastAsia"/>
          </w:rPr>
          <w:t>-</w:t>
        </w:r>
        <w:r w:rsidR="0095747D">
          <w:fldChar w:fldCharType="begin"/>
        </w:r>
        <w:r w:rsidR="0095747D">
          <w:instrText>PAGE   \* MERGEFORMAT</w:instrText>
        </w:r>
        <w:r w:rsidR="0095747D">
          <w:fldChar w:fldCharType="separate"/>
        </w:r>
        <w:r w:rsidR="008F5F4F" w:rsidRPr="008F5F4F">
          <w:rPr>
            <w:noProof/>
            <w:lang w:val="zh-TW"/>
          </w:rPr>
          <w:t>3</w:t>
        </w:r>
        <w:r w:rsidR="0095747D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05BC" w:rsidRDefault="003105BC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7839066"/>
      <w:docPartObj>
        <w:docPartGallery w:val="Page Numbers (Bottom of Page)"/>
        <w:docPartUnique/>
      </w:docPartObj>
    </w:sdtPr>
    <w:sdtEndPr/>
    <w:sdtContent>
      <w:p w:rsidR="0095747D" w:rsidRDefault="003105BC" w:rsidP="00D837E8">
        <w:pPr>
          <w:pStyle w:val="af"/>
          <w:jc w:val="center"/>
        </w:pPr>
        <w:r>
          <w:t>4</w:t>
        </w:r>
        <w:bookmarkStart w:id="0" w:name="_GoBack"/>
        <w:bookmarkEnd w:id="0"/>
        <w:r w:rsidR="0095747D">
          <w:rPr>
            <w:rFonts w:hint="eastAsia"/>
          </w:rPr>
          <w:t>-</w:t>
        </w:r>
        <w:r w:rsidR="0095747D">
          <w:fldChar w:fldCharType="begin"/>
        </w:r>
        <w:r w:rsidR="0095747D">
          <w:instrText>PAGE   \* MERGEFORMAT</w:instrText>
        </w:r>
        <w:r w:rsidR="0095747D">
          <w:fldChar w:fldCharType="separate"/>
        </w:r>
        <w:r w:rsidR="008F5F4F" w:rsidRPr="008F5F4F">
          <w:rPr>
            <w:noProof/>
            <w:lang w:val="zh-TW"/>
          </w:rPr>
          <w:t>18</w:t>
        </w:r>
        <w:r w:rsidR="0095747D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47D" w:rsidRDefault="0095747D" w:rsidP="006D5099">
      <w:r>
        <w:separator/>
      </w:r>
    </w:p>
  </w:footnote>
  <w:footnote w:type="continuationSeparator" w:id="0">
    <w:p w:rsidR="0095747D" w:rsidRDefault="0095747D" w:rsidP="006D50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05BC" w:rsidRDefault="003105BC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05BC" w:rsidRDefault="003105BC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05BC" w:rsidRDefault="003105B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4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5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28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29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2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3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2"/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</w:num>
  <w:num w:numId="5">
    <w:abstractNumId w:val="26"/>
  </w:num>
  <w:num w:numId="6">
    <w:abstractNumId w:val="4"/>
  </w:num>
  <w:num w:numId="7">
    <w:abstractNumId w:val="18"/>
  </w:num>
  <w:num w:numId="8">
    <w:abstractNumId w:val="12"/>
  </w:num>
  <w:num w:numId="9">
    <w:abstractNumId w:val="14"/>
  </w:num>
  <w:num w:numId="10">
    <w:abstractNumId w:val="0"/>
  </w:num>
  <w:num w:numId="11">
    <w:abstractNumId w:val="27"/>
  </w:num>
  <w:num w:numId="12">
    <w:abstractNumId w:val="1"/>
  </w:num>
  <w:num w:numId="13">
    <w:abstractNumId w:val="10"/>
  </w:num>
  <w:num w:numId="14">
    <w:abstractNumId w:val="19"/>
  </w:num>
  <w:num w:numId="15">
    <w:abstractNumId w:val="6"/>
  </w:num>
  <w:num w:numId="16">
    <w:abstractNumId w:val="3"/>
  </w:num>
  <w:num w:numId="17">
    <w:abstractNumId w:val="28"/>
  </w:num>
  <w:num w:numId="18">
    <w:abstractNumId w:val="8"/>
  </w:num>
  <w:num w:numId="19">
    <w:abstractNumId w:val="13"/>
  </w:num>
  <w:num w:numId="20">
    <w:abstractNumId w:val="11"/>
  </w:num>
  <w:num w:numId="21">
    <w:abstractNumId w:val="5"/>
  </w:num>
  <w:num w:numId="22">
    <w:abstractNumId w:val="7"/>
  </w:num>
  <w:num w:numId="23">
    <w:abstractNumId w:val="29"/>
  </w:num>
  <w:num w:numId="24">
    <w:abstractNumId w:val="30"/>
  </w:num>
  <w:num w:numId="25">
    <w:abstractNumId w:val="33"/>
  </w:num>
  <w:num w:numId="26">
    <w:abstractNumId w:val="22"/>
  </w:num>
  <w:num w:numId="27">
    <w:abstractNumId w:val="15"/>
  </w:num>
  <w:num w:numId="28">
    <w:abstractNumId w:val="20"/>
  </w:num>
  <w:num w:numId="29">
    <w:abstractNumId w:val="32"/>
  </w:num>
  <w:num w:numId="30">
    <w:abstractNumId w:val="25"/>
  </w:num>
  <w:num w:numId="31">
    <w:abstractNumId w:val="21"/>
  </w:num>
  <w:num w:numId="32">
    <w:abstractNumId w:val="17"/>
  </w:num>
  <w:num w:numId="33">
    <w:abstractNumId w:val="9"/>
  </w:num>
  <w:num w:numId="34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203F7"/>
    <w:rsid w:val="00055961"/>
    <w:rsid w:val="000821B3"/>
    <w:rsid w:val="00097F00"/>
    <w:rsid w:val="000A7FC6"/>
    <w:rsid w:val="000B32E7"/>
    <w:rsid w:val="000C4421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4FBA"/>
    <w:rsid w:val="00215BAF"/>
    <w:rsid w:val="00227863"/>
    <w:rsid w:val="0023382A"/>
    <w:rsid w:val="00237F35"/>
    <w:rsid w:val="00253A16"/>
    <w:rsid w:val="00256FC8"/>
    <w:rsid w:val="00261BE7"/>
    <w:rsid w:val="00283BE3"/>
    <w:rsid w:val="002926DB"/>
    <w:rsid w:val="00297498"/>
    <w:rsid w:val="002A4958"/>
    <w:rsid w:val="002C3907"/>
    <w:rsid w:val="002F626F"/>
    <w:rsid w:val="003105BC"/>
    <w:rsid w:val="00320C0A"/>
    <w:rsid w:val="00322A7C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6CD7"/>
    <w:rsid w:val="003E70EF"/>
    <w:rsid w:val="003F03CD"/>
    <w:rsid w:val="00407B13"/>
    <w:rsid w:val="00410DC5"/>
    <w:rsid w:val="004137CD"/>
    <w:rsid w:val="004355EE"/>
    <w:rsid w:val="004516DE"/>
    <w:rsid w:val="0045634E"/>
    <w:rsid w:val="0046310E"/>
    <w:rsid w:val="00474119"/>
    <w:rsid w:val="004820F4"/>
    <w:rsid w:val="00486C9B"/>
    <w:rsid w:val="004A0441"/>
    <w:rsid w:val="004B41C8"/>
    <w:rsid w:val="004C25BE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57529"/>
    <w:rsid w:val="005826CF"/>
    <w:rsid w:val="00583C20"/>
    <w:rsid w:val="00593A9E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64DBF"/>
    <w:rsid w:val="006750C5"/>
    <w:rsid w:val="006B574F"/>
    <w:rsid w:val="006D5099"/>
    <w:rsid w:val="006E0765"/>
    <w:rsid w:val="006E1238"/>
    <w:rsid w:val="006F78B8"/>
    <w:rsid w:val="00700B7B"/>
    <w:rsid w:val="007340F7"/>
    <w:rsid w:val="00751C25"/>
    <w:rsid w:val="00765EA9"/>
    <w:rsid w:val="00772A70"/>
    <w:rsid w:val="00772C62"/>
    <w:rsid w:val="00773907"/>
    <w:rsid w:val="0077644C"/>
    <w:rsid w:val="00792654"/>
    <w:rsid w:val="007B5DBC"/>
    <w:rsid w:val="007D35FD"/>
    <w:rsid w:val="007D77F7"/>
    <w:rsid w:val="007E5FD6"/>
    <w:rsid w:val="008024F6"/>
    <w:rsid w:val="0080444B"/>
    <w:rsid w:val="008070A5"/>
    <w:rsid w:val="00807466"/>
    <w:rsid w:val="00824EEF"/>
    <w:rsid w:val="00833DE7"/>
    <w:rsid w:val="00833EC2"/>
    <w:rsid w:val="008432DA"/>
    <w:rsid w:val="008B1EE9"/>
    <w:rsid w:val="008B734E"/>
    <w:rsid w:val="008E209A"/>
    <w:rsid w:val="008F29CA"/>
    <w:rsid w:val="008F3718"/>
    <w:rsid w:val="008F5F4F"/>
    <w:rsid w:val="009108BA"/>
    <w:rsid w:val="0092786D"/>
    <w:rsid w:val="009328BC"/>
    <w:rsid w:val="00937BF5"/>
    <w:rsid w:val="0095747D"/>
    <w:rsid w:val="00962283"/>
    <w:rsid w:val="00963557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F6C6C"/>
    <w:rsid w:val="00B216E3"/>
    <w:rsid w:val="00B254FB"/>
    <w:rsid w:val="00B331AF"/>
    <w:rsid w:val="00B347A5"/>
    <w:rsid w:val="00B478AA"/>
    <w:rsid w:val="00B9504C"/>
    <w:rsid w:val="00B95696"/>
    <w:rsid w:val="00B96F4D"/>
    <w:rsid w:val="00BA5DC4"/>
    <w:rsid w:val="00BD07A8"/>
    <w:rsid w:val="00BD166B"/>
    <w:rsid w:val="00BD61E1"/>
    <w:rsid w:val="00BE2917"/>
    <w:rsid w:val="00C20AB8"/>
    <w:rsid w:val="00C315EC"/>
    <w:rsid w:val="00C36AE5"/>
    <w:rsid w:val="00C523E6"/>
    <w:rsid w:val="00C56A35"/>
    <w:rsid w:val="00C610A1"/>
    <w:rsid w:val="00C654E5"/>
    <w:rsid w:val="00C84350"/>
    <w:rsid w:val="00C85EC5"/>
    <w:rsid w:val="00C91D10"/>
    <w:rsid w:val="00CC0383"/>
    <w:rsid w:val="00CC0884"/>
    <w:rsid w:val="00CD0E42"/>
    <w:rsid w:val="00CF665F"/>
    <w:rsid w:val="00D03633"/>
    <w:rsid w:val="00D33993"/>
    <w:rsid w:val="00D36854"/>
    <w:rsid w:val="00D45530"/>
    <w:rsid w:val="00D57C64"/>
    <w:rsid w:val="00D70077"/>
    <w:rsid w:val="00D709A5"/>
    <w:rsid w:val="00D837E8"/>
    <w:rsid w:val="00D85B47"/>
    <w:rsid w:val="00D93E8A"/>
    <w:rsid w:val="00D95031"/>
    <w:rsid w:val="00DB52A1"/>
    <w:rsid w:val="00DC48FB"/>
    <w:rsid w:val="00DE0053"/>
    <w:rsid w:val="00DE0F15"/>
    <w:rsid w:val="00E03202"/>
    <w:rsid w:val="00E04175"/>
    <w:rsid w:val="00E15AD7"/>
    <w:rsid w:val="00E15FF0"/>
    <w:rsid w:val="00E47473"/>
    <w:rsid w:val="00E7463F"/>
    <w:rsid w:val="00E862C0"/>
    <w:rsid w:val="00EA4017"/>
    <w:rsid w:val="00EB02EF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614E4"/>
    <w:rsid w:val="00F7096D"/>
    <w:rsid w:val="00F80E31"/>
    <w:rsid w:val="00F93F5B"/>
    <w:rsid w:val="00FB0E0D"/>
    <w:rsid w:val="00FB19EC"/>
    <w:rsid w:val="00FB4A98"/>
    <w:rsid w:val="00FD5487"/>
    <w:rsid w:val="00FE2A04"/>
    <w:rsid w:val="00FE64B9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2C14CFCE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3D0F6-659A-4558-A1AE-58F8828FA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18</Pages>
  <Words>1190</Words>
  <Characters>6785</Characters>
  <Application>Microsoft Office Word</Application>
  <DocSecurity>0</DocSecurity>
  <Lines>56</Lines>
  <Paragraphs>15</Paragraphs>
  <ScaleCrop>false</ScaleCrop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26</cp:revision>
  <cp:lastPrinted>2022-02-15T15:44:00Z</cp:lastPrinted>
  <dcterms:created xsi:type="dcterms:W3CDTF">2021-02-22T02:49:00Z</dcterms:created>
  <dcterms:modified xsi:type="dcterms:W3CDTF">2022-02-17T02:12:00Z</dcterms:modified>
</cp:coreProperties>
</file>