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F635F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1F678A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1F678A" w:rsidRDefault="006F0071" w:rsidP="001F678A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1F678A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1F678A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proofErr w:type="gramStart"/>
      <w:r w:rsidR="001F678A" w:rsidRPr="001F678A">
        <w:rPr>
          <w:rFonts w:eastAsia="標楷體" w:hint="eastAsia"/>
          <w:b/>
          <w:color w:val="FF0000"/>
          <w:kern w:val="0"/>
          <w:sz w:val="28"/>
          <w:szCs w:val="28"/>
        </w:rPr>
        <w:t>通霄轉輸中心</w:t>
      </w:r>
      <w:proofErr w:type="gramEnd"/>
      <w:r w:rsidR="001F678A" w:rsidRPr="001F678A">
        <w:rPr>
          <w:rFonts w:eastAsia="標楷體" w:hint="eastAsia"/>
          <w:b/>
          <w:color w:val="FF0000"/>
          <w:kern w:val="0"/>
          <w:sz w:val="28"/>
          <w:szCs w:val="28"/>
        </w:rPr>
        <w:t>、</w:t>
      </w:r>
      <w:proofErr w:type="gramStart"/>
      <w:r w:rsidR="001F678A" w:rsidRPr="001F678A">
        <w:rPr>
          <w:rFonts w:eastAsia="標楷體" w:hint="eastAsia"/>
          <w:b/>
          <w:color w:val="FF0000"/>
          <w:kern w:val="0"/>
          <w:sz w:val="28"/>
          <w:szCs w:val="28"/>
        </w:rPr>
        <w:t>注儲工程處注產組</w:t>
      </w:r>
      <w:proofErr w:type="gramEnd"/>
      <w:r w:rsidRPr="001F678A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C74B47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93" w:type="dxa"/>
        <w:tblInd w:w="108" w:type="dxa"/>
        <w:tblLook w:val="04A0" w:firstRow="1" w:lastRow="0" w:firstColumn="1" w:lastColumn="0" w:noHBand="0" w:noVBand="1"/>
      </w:tblPr>
      <w:tblGrid>
        <w:gridCol w:w="10093"/>
      </w:tblGrid>
      <w:tr w:rsidR="002C7795" w:rsidRPr="00E47D92" w:rsidTr="002C7795">
        <w:trPr>
          <w:trHeight w:val="139"/>
          <w:tblHeader/>
        </w:trPr>
        <w:tc>
          <w:tcPr>
            <w:tcW w:w="10093" w:type="dxa"/>
            <w:vAlign w:val="center"/>
          </w:tcPr>
          <w:p w:rsidR="002C7795" w:rsidRPr="00A00B5F" w:rsidRDefault="002C7795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A00B5F" w:rsidRDefault="002C7795" w:rsidP="00BC600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="002C06CF"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 w:rsid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2C7795" w:rsidRPr="00E47D92" w:rsidTr="002C7795">
        <w:trPr>
          <w:trHeight w:val="454"/>
        </w:trPr>
        <w:tc>
          <w:tcPr>
            <w:tcW w:w="10093" w:type="dxa"/>
            <w:shd w:val="clear" w:color="auto" w:fill="auto"/>
            <w:vAlign w:val="center"/>
          </w:tcPr>
          <w:p w:rsidR="002C7795" w:rsidRPr="00566B5C" w:rsidRDefault="002C06CF" w:rsidP="002C7795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站場地上管線維護管理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2C7795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566B5C" w:rsidRDefault="002C7795" w:rsidP="002C779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2C7795" w:rsidRPr="00566B5C" w:rsidTr="0044560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445600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445600">
              <w:rPr>
                <w:rFonts w:ascii="Times New Roman" w:eastAsia="標楷體" w:hAnsi="Times New Roman" w:cs="Times New Roman"/>
                <w:highlight w:val="green"/>
              </w:rPr>
              <w:t>控制室人員資格、訓練考核及管理等相關文件</w:t>
            </w:r>
          </w:p>
        </w:tc>
      </w:tr>
      <w:tr w:rsidR="002C7795" w:rsidRPr="00566B5C" w:rsidTr="0044560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445600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445600">
              <w:rPr>
                <w:rFonts w:ascii="Times New Roman" w:eastAsia="標楷體" w:hAnsi="Times New Roman" w:cs="Times New Roman"/>
                <w:highlight w:val="green"/>
              </w:rPr>
              <w:t>轄區控制室操作</w:t>
            </w:r>
            <w:r w:rsidRPr="00445600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44560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445600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445600">
              <w:rPr>
                <w:rFonts w:ascii="Times New Roman" w:eastAsia="標楷體" w:hAnsi="Times New Roman" w:cs="Times New Roman"/>
                <w:highlight w:val="green"/>
              </w:rPr>
              <w:t>控制室異常處理流程</w:t>
            </w:r>
            <w:r w:rsidRPr="00445600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  <w:r w:rsidRPr="00445600">
              <w:rPr>
                <w:rFonts w:ascii="Times New Roman" w:eastAsia="標楷體" w:hAnsi="Times New Roman" w:cs="Times New Roman" w:hint="eastAsia"/>
                <w:color w:val="000000" w:themeColor="text1"/>
                <w:highlight w:val="green"/>
              </w:rPr>
              <w:t>及紀錄</w:t>
            </w:r>
          </w:p>
        </w:tc>
      </w:tr>
      <w:tr w:rsidR="002C7795" w:rsidRPr="00566B5C" w:rsidTr="0044560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445600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445600">
              <w:rPr>
                <w:rFonts w:ascii="Times New Roman" w:eastAsia="標楷體" w:hAnsi="Times New Roman" w:cs="Times New Roman"/>
                <w:highlight w:val="green"/>
              </w:rPr>
              <w:t>控制室個別管線</w:t>
            </w:r>
            <w:r w:rsidRPr="00445600">
              <w:rPr>
                <w:rFonts w:ascii="Times New Roman" w:eastAsia="標楷體" w:hAnsi="Times New Roman" w:cs="Times New Roman"/>
                <w:highlight w:val="green"/>
              </w:rPr>
              <w:t>10</w:t>
            </w:r>
            <w:r w:rsidRPr="00445600">
              <w:rPr>
                <w:rFonts w:ascii="Times New Roman" w:eastAsia="標楷體" w:hAnsi="Times New Roman" w:cs="Times New Roman"/>
                <w:highlight w:val="green"/>
              </w:rPr>
              <w:t>次歷史操作曲線紀錄及警報管理設定值</w:t>
            </w:r>
            <w:r w:rsidRPr="00445600">
              <w:rPr>
                <w:rFonts w:ascii="Times New Roman" w:eastAsia="標楷體" w:hAnsi="Times New Roman" w:cs="Times New Roman"/>
                <w:color w:val="000000" w:themeColor="text1"/>
                <w:highlight w:val="green"/>
              </w:rPr>
              <w:t>相關文件</w:t>
            </w:r>
          </w:p>
        </w:tc>
      </w:tr>
      <w:tr w:rsidR="002C7795" w:rsidRPr="00566B5C" w:rsidTr="0044560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2C7795" w:rsidRPr="00445600" w:rsidRDefault="002C7795" w:rsidP="002C7795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highlight w:val="green"/>
              </w:rPr>
            </w:pPr>
            <w:r w:rsidRPr="00445600">
              <w:rPr>
                <w:rFonts w:ascii="Times New Roman" w:eastAsia="標楷體" w:hAnsi="Times New Roman" w:cs="Times New Roman"/>
                <w:highlight w:val="green"/>
              </w:rPr>
              <w:t>壓力、流量計校正紀錄</w:t>
            </w: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06CF" w:rsidRDefault="002C06CF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2C06CF">
        <w:rPr>
          <w:rFonts w:eastAsia="標楷體"/>
          <w:color w:val="000000" w:themeColor="text1"/>
          <w:sz w:val="32"/>
          <w:szCs w:val="28"/>
        </w:rPr>
        <w:br w:type="page"/>
      </w: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lastRenderedPageBreak/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00B5F" w:rsidRDefault="0091583B" w:rsidP="00A00B5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疊分析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A669B1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E47D92" w:rsidRDefault="0091583B" w:rsidP="00BC6005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8B0A61" w:rsidRDefault="0091583B" w:rsidP="00993E8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</w:tr>
      <w:tr w:rsidR="0091583B" w:rsidRPr="00E47D92" w:rsidTr="0091583B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C74B47" w:rsidRDefault="0091583B" w:rsidP="0091583B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691F5D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91583B" w:rsidRPr="00566B5C" w:rsidTr="00691F5D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91583B" w:rsidRPr="00566B5C" w:rsidRDefault="0091583B" w:rsidP="0091583B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</w:t>
            </w:r>
            <w:r w:rsidR="002C06CF"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站場天然氣輸儲設施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內部稽核及缺失改善作為相關文件</w:t>
            </w:r>
          </w:p>
        </w:tc>
      </w:tr>
    </w:tbl>
    <w:p w:rsidR="00831918" w:rsidRPr="0091583B" w:rsidRDefault="00831918"/>
    <w:p w:rsidR="00831918" w:rsidRPr="00831918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proofErr w:type="gramStart"/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柒</w:t>
      </w:r>
      <w:proofErr w:type="gramEnd"/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993E8B" w:rsidRDefault="00993E8B" w:rsidP="00993E8B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應準備文件</w:t>
            </w:r>
          </w:p>
        </w:tc>
      </w:tr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BC6005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針對工業、電業及汽電共生用戶自設管線是否執行定期檢查並記錄。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用戶檢查結果異常處，是否通知進行改善並追蹤。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儲氣槽、氣化設備、卸收設備、摻配設備、站場是否設置監控系統、緊急停止裝置及壓力排放裝置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監控系統是否具備監視流量、壓力、溫度狀態，並有異常顯示及警告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B039B0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監控系統是否包含地震偵測、漏氣偵測及火災偵測，並具備維護作業程序書及記錄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DD399B">
            <w:pPr>
              <w:numPr>
                <w:ilvl w:val="0"/>
                <w:numId w:val="23"/>
              </w:numPr>
              <w:snapToGrid w:val="0"/>
              <w:ind w:left="352" w:hanging="425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緊急停止裝置是否可以自動或遙控停止設備。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DD399B">
            <w:pPr>
              <w:numPr>
                <w:ilvl w:val="0"/>
                <w:numId w:val="23"/>
              </w:numPr>
              <w:snapToGrid w:val="0"/>
              <w:ind w:left="352" w:hanging="425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B039B0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B039B0" w:rsidRPr="00831918" w:rsidRDefault="00B039B0" w:rsidP="00DD399B">
            <w:pPr>
              <w:numPr>
                <w:ilvl w:val="0"/>
                <w:numId w:val="23"/>
              </w:numPr>
              <w:snapToGrid w:val="0"/>
              <w:ind w:left="352" w:hanging="425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壓力容器</w:t>
            </w:r>
            <w:bookmarkStart w:id="0" w:name="_GoBack"/>
            <w:bookmarkEnd w:id="0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或高壓氣體特定設備是否有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勞動部代檢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機構的檢查合格紀錄</w:t>
            </w:r>
          </w:p>
        </w:tc>
        <w:tc>
          <w:tcPr>
            <w:tcW w:w="2544" w:type="dxa"/>
            <w:vAlign w:val="center"/>
          </w:tcPr>
          <w:p w:rsidR="00B039B0" w:rsidRPr="00831918" w:rsidRDefault="00B039B0" w:rsidP="0091583B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91583B" w:rsidRPr="00566B5C" w:rsidRDefault="0091583B" w:rsidP="0091583B">
      <w:pPr>
        <w:rPr>
          <w:rFonts w:ascii="Times New Roman" w:hAnsi="Times New Roman" w:cs="Times New Roman"/>
        </w:rPr>
      </w:pPr>
    </w:p>
    <w:p w:rsidR="0091583B" w:rsidRPr="00566B5C" w:rsidRDefault="0091583B" w:rsidP="0091583B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p w:rsidR="0077644C" w:rsidRPr="0091583B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77644C" w:rsidRPr="00E47D92" w:rsidRDefault="0077644C" w:rsidP="0077644C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</w:rPr>
        <w:br w:type="page"/>
      </w:r>
    </w:p>
    <w:sectPr w:rsidR="0077644C" w:rsidRPr="00E47D92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7076" w:rsidRPr="000D7076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0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5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7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0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</w:num>
  <w:num w:numId="5">
    <w:abstractNumId w:val="31"/>
  </w:num>
  <w:num w:numId="6">
    <w:abstractNumId w:val="9"/>
  </w:num>
  <w:num w:numId="7">
    <w:abstractNumId w:val="23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5"/>
  </w:num>
  <w:num w:numId="14">
    <w:abstractNumId w:val="25"/>
  </w:num>
  <w:num w:numId="15">
    <w:abstractNumId w:val="11"/>
  </w:num>
  <w:num w:numId="16">
    <w:abstractNumId w:val="6"/>
  </w:num>
  <w:num w:numId="17">
    <w:abstractNumId w:val="34"/>
  </w:num>
  <w:num w:numId="18">
    <w:abstractNumId w:val="14"/>
  </w:num>
  <w:num w:numId="19">
    <w:abstractNumId w:val="18"/>
  </w:num>
  <w:num w:numId="20">
    <w:abstractNumId w:val="16"/>
  </w:num>
  <w:num w:numId="21">
    <w:abstractNumId w:val="39"/>
  </w:num>
  <w:num w:numId="22">
    <w:abstractNumId w:val="27"/>
  </w:num>
  <w:num w:numId="23">
    <w:abstractNumId w:val="12"/>
  </w:num>
  <w:num w:numId="24">
    <w:abstractNumId w:val="40"/>
  </w:num>
  <w:num w:numId="25">
    <w:abstractNumId w:val="13"/>
  </w:num>
  <w:num w:numId="26">
    <w:abstractNumId w:val="33"/>
  </w:num>
  <w:num w:numId="27">
    <w:abstractNumId w:val="21"/>
  </w:num>
  <w:num w:numId="28">
    <w:abstractNumId w:val="22"/>
  </w:num>
  <w:num w:numId="29">
    <w:abstractNumId w:val="5"/>
  </w:num>
  <w:num w:numId="30">
    <w:abstractNumId w:val="24"/>
  </w:num>
  <w:num w:numId="31">
    <w:abstractNumId w:val="28"/>
  </w:num>
  <w:num w:numId="32">
    <w:abstractNumId w:val="1"/>
  </w:num>
  <w:num w:numId="33">
    <w:abstractNumId w:val="10"/>
  </w:num>
  <w:num w:numId="34">
    <w:abstractNumId w:val="20"/>
  </w:num>
  <w:num w:numId="35">
    <w:abstractNumId w:val="35"/>
  </w:num>
  <w:num w:numId="36">
    <w:abstractNumId w:val="37"/>
  </w:num>
  <w:num w:numId="37">
    <w:abstractNumId w:val="8"/>
  </w:num>
  <w:num w:numId="38">
    <w:abstractNumId w:val="7"/>
  </w:num>
  <w:num w:numId="39">
    <w:abstractNumId w:val="38"/>
  </w:num>
  <w:num w:numId="40">
    <w:abstractNumId w:val="4"/>
  </w:num>
  <w:num w:numId="41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1F678A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A5DC6"/>
    <w:rsid w:val="002C06CF"/>
    <w:rsid w:val="002C7795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5600"/>
    <w:rsid w:val="004516DE"/>
    <w:rsid w:val="0045634E"/>
    <w:rsid w:val="0046310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57529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5099"/>
    <w:rsid w:val="006E1238"/>
    <w:rsid w:val="006F0071"/>
    <w:rsid w:val="006F78B8"/>
    <w:rsid w:val="00700B7B"/>
    <w:rsid w:val="007040E9"/>
    <w:rsid w:val="007340F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D399B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681824D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2A11-C557-4C14-900D-29E2D547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5</cp:revision>
  <cp:lastPrinted>2020-01-07T08:25:00Z</cp:lastPrinted>
  <dcterms:created xsi:type="dcterms:W3CDTF">2023-02-13T01:18:00Z</dcterms:created>
  <dcterms:modified xsi:type="dcterms:W3CDTF">2023-02-13T01:30:00Z</dcterms:modified>
</cp:coreProperties>
</file>