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C75262">
        <w:rPr>
          <w:rFonts w:eastAsia="標楷體"/>
          <w:b/>
          <w:color w:val="000000" w:themeColor="text1"/>
          <w:sz w:val="40"/>
          <w:szCs w:val="40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C75262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C75262">
        <w:rPr>
          <w:rFonts w:eastAsia="標楷體"/>
          <w:b/>
          <w:color w:val="000000" w:themeColor="text1"/>
          <w:sz w:val="28"/>
          <w:szCs w:val="28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管線長度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公里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儲槽數量：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儲槽容量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公秉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前一次查核日期：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FF0000"/>
          <w:sz w:val="28"/>
          <w:szCs w:val="28"/>
          <w:highlight w:val="yellow"/>
        </w:rPr>
      </w:pPr>
      <w:r w:rsidRPr="00FC189B">
        <w:rPr>
          <w:rFonts w:ascii="標楷體" w:eastAsia="標楷體" w:hAnsi="標楷體" w:hint="eastAsia"/>
          <w:color w:val="FF0000"/>
          <w:sz w:val="28"/>
          <w:szCs w:val="28"/>
          <w:highlight w:val="yellow"/>
        </w:rPr>
        <w:t>本年度查核窗口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姓名：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職稱：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分機：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email</w:t>
      </w: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FC189B" w:rsidRDefault="00C75262" w:rsidP="00C75262">
      <w:pPr>
        <w:rPr>
          <w:rFonts w:ascii="Times New Roman" w:eastAsia="標楷體" w:hAnsi="Times New Roman" w:cs="Times New Roman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 xml:space="preserve">2. 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庫區面積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公頃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): </w:t>
      </w:r>
    </w:p>
    <w:p w:rsidR="00C75262" w:rsidRPr="00FC189B" w:rsidRDefault="00C75262" w:rsidP="00C75262">
      <w:pPr>
        <w:rPr>
          <w:rFonts w:ascii="標楷體" w:eastAsia="標楷體" w:hAnsi="標楷體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3.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 是否曾被環保署公告為土壤及地下水汙染控制/整治場址？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否 </w:t>
      </w:r>
    </w:p>
    <w:p w:rsidR="00C75262" w:rsidRPr="00FC189B" w:rsidRDefault="00C75262" w:rsidP="00AC4FEA">
      <w:pPr>
        <w:ind w:leftChars="118" w:left="283"/>
        <w:rPr>
          <w:rFonts w:ascii="標楷體" w:eastAsia="標楷體" w:hAnsi="標楷體" w:cs="Times New Roman"/>
          <w:color w:val="FF0000"/>
          <w:szCs w:val="24"/>
        </w:rPr>
      </w:pPr>
      <w:r w:rsidRPr="00FC189B">
        <w:rPr>
          <w:rFonts w:ascii="標楷體" w:eastAsia="標楷體" w:hAnsi="標楷體"/>
          <w:color w:val="FF0000"/>
          <w:szCs w:val="24"/>
          <w:highlight w:val="yellow"/>
        </w:rPr>
        <w:t>已解除?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</w:t>
      </w:r>
      <w:proofErr w:type="gramStart"/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>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否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(</w:t>
      </w:r>
      <w:proofErr w:type="gramStart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前項填否無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須填寫)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 xml:space="preserve">4. </w:t>
      </w:r>
      <w:r w:rsidRPr="00C75262">
        <w:rPr>
          <w:rFonts w:eastAsia="標楷體"/>
          <w:color w:val="000000" w:themeColor="text1"/>
          <w:szCs w:val="24"/>
        </w:rPr>
        <w:t>儲槽配置圖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 w:rsidRPr="00C75262">
        <w:rPr>
          <w:rFonts w:eastAsia="標楷體"/>
          <w:color w:val="000000" w:themeColor="text1"/>
          <w:szCs w:val="24"/>
        </w:rPr>
        <w:t>基本資料</w:t>
      </w:r>
    </w:p>
    <w:tbl>
      <w:tblPr>
        <w:tblW w:w="11396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737"/>
        <w:gridCol w:w="680"/>
        <w:gridCol w:w="737"/>
        <w:gridCol w:w="90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C75262" w:rsidRPr="00E47D92" w:rsidTr="00C75262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C75262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C75262" w:rsidRPr="00737A6C" w:rsidRDefault="00737A6C" w:rsidP="00AC4FEA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="00C75262"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="00737A6C"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C75262" w:rsidRPr="00E47D92" w:rsidTr="00C75262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75262" w:rsidRPr="00C75262" w:rsidRDefault="00C75262" w:rsidP="00C75262">
      <w:pPr>
        <w:widowControl/>
        <w:snapToGrid w:val="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代檢機構：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：中國石油學會；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2.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中華壓力容器協會；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中華勞動學會；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中華機械產業設備發展協會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，請直接點選。</w:t>
      </w:r>
    </w:p>
    <w:p w:rsidR="00C75262" w:rsidRPr="00C75262" w:rsidRDefault="00C75262" w:rsidP="00C75262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延長開放年限：</w:t>
      </w:r>
      <w:proofErr w:type="gramStart"/>
      <w:r w:rsidRPr="00C75262">
        <w:rPr>
          <w:rFonts w:eastAsia="標楷體"/>
          <w:color w:val="000000" w:themeColor="text1"/>
          <w:szCs w:val="24"/>
        </w:rPr>
        <w:t>若儲槽</w:t>
      </w:r>
      <w:proofErr w:type="gramEnd"/>
      <w:r w:rsidRPr="00C75262">
        <w:rPr>
          <w:rFonts w:eastAsia="標楷體"/>
          <w:color w:val="000000" w:themeColor="text1"/>
          <w:szCs w:val="24"/>
        </w:rPr>
        <w:t>有申請延長開放，請填入</w:t>
      </w:r>
      <w:r w:rsidRPr="00C75262">
        <w:rPr>
          <w:rFonts w:eastAsia="標楷體" w:hint="eastAsia"/>
          <w:color w:val="000000" w:themeColor="text1"/>
          <w:szCs w:val="24"/>
        </w:rPr>
        <w:t>核</w:t>
      </w:r>
      <w:r w:rsidRPr="00C75262">
        <w:rPr>
          <w:rFonts w:eastAsia="標楷體"/>
          <w:color w:val="000000" w:themeColor="text1"/>
          <w:szCs w:val="24"/>
        </w:rPr>
        <w:t>可延長之年限，無則填寫</w:t>
      </w:r>
      <w:r w:rsidRPr="00C75262">
        <w:rPr>
          <w:rFonts w:eastAsia="標楷體"/>
          <w:color w:val="000000" w:themeColor="text1"/>
          <w:szCs w:val="24"/>
        </w:rPr>
        <w:t>0</w:t>
      </w:r>
      <w:r w:rsidRPr="00C75262">
        <w:rPr>
          <w:rFonts w:eastAsia="標楷體"/>
          <w:color w:val="000000" w:themeColor="text1"/>
          <w:szCs w:val="24"/>
        </w:rPr>
        <w:t>。</w:t>
      </w:r>
    </w:p>
    <w:p w:rsidR="00C75262" w:rsidRPr="00C75262" w:rsidRDefault="00C75262" w:rsidP="00C75262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 xml:space="preserve">(3) </w:t>
      </w: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>油品種類：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1.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原油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2.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汽油，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3.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柴油，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4.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煤油，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5.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輕油，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6.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液化石油氣，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7.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航空燃油，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8.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燃料油</w:t>
      </w:r>
    </w:p>
    <w:p w:rsidR="00772A70" w:rsidRPr="00C7526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0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FF42C2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壁板是否</w:t>
            </w:r>
            <w:proofErr w:type="gramStart"/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外浮頂</w:t>
            </w:r>
            <w:proofErr w:type="gramEnd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之等電位裝置性能</w:t>
            </w:r>
          </w:p>
        </w:tc>
      </w:tr>
      <w:tr w:rsidR="00FF42C2" w:rsidRPr="00E47D92" w:rsidTr="00FF42C2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1.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有</w:t>
            </w:r>
          </w:p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2.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C189B">
              <w:rPr>
                <w:rFonts w:ascii="Calibri" w:eastAsia="標楷體" w:hAnsi="Calibri" w:cs="Times New Roman"/>
                <w:color w:val="FF0000"/>
                <w:sz w:val="20"/>
                <w:szCs w:val="20"/>
              </w:rPr>
              <w:t>3.</w:t>
            </w:r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不適用</w:t>
            </w: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0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lastRenderedPageBreak/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FC189B"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="00FC189B" w:rsidRPr="00FC189B">
        <w:rPr>
          <w:rFonts w:eastAsia="標楷體" w:hint="eastAsia"/>
          <w:color w:val="FF0000"/>
          <w:kern w:val="0"/>
          <w:highlight w:val="yellow"/>
        </w:rPr>
        <w:t>之等電位裝置性能</w:t>
      </w:r>
      <w:r w:rsidRPr="00FC189B">
        <w:rPr>
          <w:rFonts w:eastAsia="標楷體" w:hint="eastAsia"/>
          <w:color w:val="FF0000"/>
          <w:kern w:val="0"/>
          <w:highlight w:val="yellow"/>
        </w:rPr>
        <w:t>：屬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者請依實際狀況</w:t>
      </w:r>
      <w:r w:rsidRPr="00FC189B">
        <w:rPr>
          <w:rFonts w:eastAsia="標楷體" w:hint="eastAsia"/>
          <w:color w:val="FF0000"/>
          <w:szCs w:val="24"/>
          <w:highlight w:val="yellow"/>
        </w:rPr>
        <w:t>點選良好或不佳</w:t>
      </w:r>
      <w:r w:rsidRPr="00FC189B">
        <w:rPr>
          <w:rFonts w:eastAsia="標楷體" w:hint="eastAsia"/>
          <w:color w:val="FF0000"/>
          <w:kern w:val="0"/>
          <w:highlight w:val="yellow"/>
        </w:rPr>
        <w:t>；非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者點選</w:t>
      </w:r>
      <w:r w:rsidR="00FC189B" w:rsidRPr="00FC189B">
        <w:rPr>
          <w:rFonts w:eastAsia="標楷體" w:hint="eastAsia"/>
          <w:color w:val="FF0000"/>
          <w:kern w:val="0"/>
          <w:highlight w:val="yellow"/>
        </w:rPr>
        <w:t>不適用</w:t>
      </w:r>
      <w:r w:rsidRPr="00FC189B">
        <w:rPr>
          <w:rFonts w:eastAsia="標楷體"/>
          <w:color w:val="FF0000"/>
          <w:szCs w:val="24"/>
          <w:highlight w:val="yellow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lastRenderedPageBreak/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Default="00D57C64" w:rsidP="0077644C">
      <w:pPr>
        <w:widowControl/>
        <w:snapToGrid w:val="0"/>
        <w:rPr>
          <w:rFonts w:eastAsia="標楷體"/>
          <w:color w:val="000000" w:themeColor="text1"/>
          <w:szCs w:val="24"/>
        </w:rPr>
        <w:sectPr w:rsidR="00D57C64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DE6E9E" w:rsidRDefault="00DE6E9E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135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850"/>
      </w:tblGrid>
      <w:tr w:rsidR="009743FE" w:rsidRPr="00E47D92" w:rsidTr="00E87A1B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9743FE" w:rsidRPr="004B6A46" w:rsidRDefault="009743FE" w:rsidP="009743FE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9743FE" w:rsidRPr="00E47D92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9743FE" w:rsidRPr="00E47D92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9743FE" w:rsidRPr="00E47D92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743FE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9743FE" w:rsidRPr="00E47D92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9743FE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9743FE" w:rsidRPr="00E47D92" w:rsidRDefault="009743FE" w:rsidP="009743F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9743FE" w:rsidRPr="00D709A5" w:rsidRDefault="009743FE" w:rsidP="009743F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9743FE" w:rsidRPr="00D709A5" w:rsidRDefault="009743FE" w:rsidP="009743F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9743FE" w:rsidRPr="00D709A5" w:rsidRDefault="009743FE" w:rsidP="009743FE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9743FE" w:rsidRPr="00D709A5" w:rsidRDefault="009743FE" w:rsidP="009743FE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9743FE" w:rsidRPr="00E47D92" w:rsidRDefault="009743FE" w:rsidP="009743F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E5DFEC" w:themeFill="accent4" w:themeFillTint="33"/>
            <w:vAlign w:val="center"/>
          </w:tcPr>
          <w:p w:rsidR="009743FE" w:rsidRPr="007D2FD4" w:rsidRDefault="009743FE" w:rsidP="009743F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1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131BDE">
              <w:rPr>
                <w:rFonts w:eastAsia="標楷體" w:hint="eastAsia"/>
                <w:b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1"/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9743FE" w:rsidRPr="00E47D92" w:rsidTr="00E87A1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9743FE" w:rsidRPr="00E47D92" w:rsidRDefault="009743FE" w:rsidP="009743FE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594D91" w:rsidRDefault="009743FE" w:rsidP="009743FE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9743FE" w:rsidRPr="00594D91" w:rsidRDefault="009743FE" w:rsidP="009743FE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E47D92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E47D92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E47D92" w:rsidRDefault="009743FE" w:rsidP="009743FE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9743FE" w:rsidRPr="00E47D92" w:rsidRDefault="009743FE" w:rsidP="009743FE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E5DFEC" w:themeFill="accent4" w:themeFillTint="33"/>
          </w:tcPr>
          <w:p w:rsidR="009743FE" w:rsidRPr="00E47D92" w:rsidRDefault="009743FE" w:rsidP="009743F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743FE" w:rsidRPr="00E47D92" w:rsidRDefault="009743FE" w:rsidP="009743F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743FE" w:rsidRPr="00AA7D97" w:rsidTr="00E87A1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743FE" w:rsidRPr="00AA7D97" w:rsidTr="00E87A1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743FE" w:rsidRPr="00AA7D97" w:rsidRDefault="009743FE" w:rsidP="009743FE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743FE" w:rsidRPr="00AA7D97" w:rsidRDefault="009743FE" w:rsidP="009743F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2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檢測的管線，皆須填寫最近一次檢測之結果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不管</w:t>
      </w:r>
      <w:proofErr w:type="gramStart"/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多久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2"/>
    </w:p>
    <w:p w:rsidR="001F19CC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 w:val="32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外部腐蝕保護電位</w:t>
      </w:r>
      <w:r w:rsidR="00E87A1B" w:rsidRPr="00B327BA">
        <w:rPr>
          <w:rFonts w:ascii="Times New Roman" w:eastAsia="標楷體" w:hAnsi="Times New Roman" w:cs="Times New Roman" w:hint="eastAsia"/>
          <w:b/>
          <w:color w:val="FF0000"/>
          <w:kern w:val="0"/>
          <w:szCs w:val="24"/>
          <w:highlight w:val="cyan"/>
        </w:rPr>
        <w:t>不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符合標準要求數量：該管線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30%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以上之外腐蝕點，其對應之陰極保護電位不符合要求之數量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(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值最大與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30%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以上之外腐蝕點數相同</w:t>
      </w:r>
      <w:r w:rsidR="00E87A1B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)</w:t>
      </w:r>
      <w:bookmarkStart w:id="3" w:name="_GoBack"/>
      <w:bookmarkEnd w:id="3"/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22777B" w:rsidRPr="00E47D92" w:rsidTr="004B5B97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22777B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22777B" w:rsidRPr="00E47D92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674CC5" w:rsidRPr="004B5B97" w:rsidRDefault="00674CC5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22777B" w:rsidRPr="00FC189B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產出</w:t>
            </w:r>
          </w:p>
          <w:p w:rsidR="0022777B" w:rsidRPr="004B5B97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D13103" w:rsidRPr="00E47D92" w:rsidTr="004B5B97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lastRenderedPageBreak/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4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4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5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5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FC189B">
        <w:rPr>
          <w:rFonts w:eastAsia="標楷體" w:hint="eastAsia"/>
          <w:color w:val="FF0000"/>
          <w:szCs w:val="24"/>
          <w:highlight w:val="yellow"/>
        </w:rPr>
        <w:t>(1</w:t>
      </w:r>
      <w:r w:rsidRPr="00FC189B">
        <w:rPr>
          <w:rFonts w:eastAsia="標楷體"/>
          <w:color w:val="FF0000"/>
          <w:szCs w:val="24"/>
          <w:highlight w:val="yellow"/>
        </w:rPr>
        <w:t>)</w:t>
      </w:r>
      <w:r w:rsidR="00881D92" w:rsidRPr="00FC189B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  <w:highlight w:val="yellow"/>
        </w:rPr>
        <w:t xml:space="preserve"> </w:t>
      </w:r>
      <w:r w:rsidR="00881D92" w:rsidRPr="00FC189B">
        <w:rPr>
          <w:rFonts w:eastAsia="標楷體" w:hint="eastAsia"/>
          <w:color w:val="FF0000"/>
          <w:szCs w:val="24"/>
          <w:highlight w:val="yellow"/>
        </w:rPr>
        <w:t>填寫</w:t>
      </w:r>
      <w:r w:rsidR="00DE6E9E" w:rsidRPr="00FC189B">
        <w:rPr>
          <w:rFonts w:eastAsia="標楷體" w:hint="eastAsia"/>
          <w:color w:val="FF0000"/>
          <w:szCs w:val="24"/>
          <w:highlight w:val="yellow"/>
        </w:rPr>
        <w:t>最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近</w:t>
      </w:r>
      <w:r w:rsidR="00FB1546" w:rsidRPr="00FC189B">
        <w:rPr>
          <w:rFonts w:eastAsia="標楷體"/>
          <w:color w:val="FF0000"/>
          <w:szCs w:val="24"/>
          <w:highlight w:val="yellow"/>
        </w:rPr>
        <w:t>3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年轄區事故分析檢討及改善情形</w:t>
      </w:r>
      <w:r w:rsidRPr="00FC189B">
        <w:rPr>
          <w:rFonts w:eastAsia="標楷體" w:hint="eastAsia"/>
          <w:color w:val="FF0000"/>
          <w:szCs w:val="24"/>
          <w:highlight w:val="yellow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D8119A" w:rsidRPr="00D8119A">
        <w:rPr>
          <w:rFonts w:ascii="Times New Roman" w:eastAsia="標楷體" w:hAnsi="Times New Roman" w:cs="Times New Roman"/>
          <w:b/>
          <w:bCs/>
          <w:color w:val="0000FF"/>
          <w:sz w:val="28"/>
        </w:rPr>
        <w:t>http://23.99.109.107/GasOilSystem/WebPage/SignIn.aspx)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D8119A">
        <w:rPr>
          <w:rFonts w:eastAsia="標楷體" w:hint="eastAsia"/>
          <w:b/>
          <w:color w:val="000000" w:themeColor="text1"/>
          <w:sz w:val="28"/>
          <w:szCs w:val="24"/>
        </w:rPr>
        <w:t>5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546" w:rsidRDefault="00FB1546" w:rsidP="006D5099">
      <w:r>
        <w:separator/>
      </w:r>
    </w:p>
  </w:endnote>
  <w:endnote w:type="continuationSeparator" w:id="0">
    <w:p w:rsidR="00FB1546" w:rsidRDefault="00FB1546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546" w:rsidRDefault="00E87A1B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FB1546">
          <w:t>4</w:t>
        </w:r>
        <w:r w:rsidR="00FB1546">
          <w:rPr>
            <w:rFonts w:hint="eastAsia"/>
          </w:rPr>
          <w:t>-</w:t>
        </w:r>
        <w:r w:rsidR="00FB1546">
          <w:fldChar w:fldCharType="begin"/>
        </w:r>
        <w:r w:rsidR="00FB1546">
          <w:instrText>PAGE   \* MERGEFORMAT</w:instrText>
        </w:r>
        <w:r w:rsidR="00FB1546">
          <w:fldChar w:fldCharType="separate"/>
        </w:r>
        <w:r w:rsidR="00533D18" w:rsidRPr="00533D18">
          <w:rPr>
            <w:noProof/>
            <w:lang w:val="zh-TW"/>
          </w:rPr>
          <w:t>3</w:t>
        </w:r>
        <w:r w:rsidR="00FB1546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EndPr/>
    <w:sdtContent>
      <w:p w:rsidR="00FB1546" w:rsidRDefault="00FB1546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33D18" w:rsidRPr="00533D18">
          <w:rPr>
            <w:noProof/>
            <w:lang w:val="zh-TW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546" w:rsidRDefault="00FB1546" w:rsidP="006D5099">
      <w:r>
        <w:separator/>
      </w:r>
    </w:p>
  </w:footnote>
  <w:footnote w:type="continuationSeparator" w:id="0">
    <w:p w:rsidR="00FB1546" w:rsidRDefault="00FB1546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40E4E754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77B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DBC"/>
    <w:rsid w:val="007D2FD4"/>
    <w:rsid w:val="007D35FD"/>
    <w:rsid w:val="007D77F7"/>
    <w:rsid w:val="007E5FD6"/>
    <w:rsid w:val="007F6155"/>
    <w:rsid w:val="008024F6"/>
    <w:rsid w:val="0080444B"/>
    <w:rsid w:val="008070A5"/>
    <w:rsid w:val="00807466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743FE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F6C6C"/>
    <w:rsid w:val="00B216E3"/>
    <w:rsid w:val="00B254FB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633"/>
    <w:rsid w:val="00D13103"/>
    <w:rsid w:val="00D33993"/>
    <w:rsid w:val="00D357F7"/>
    <w:rsid w:val="00D36854"/>
    <w:rsid w:val="00D45530"/>
    <w:rsid w:val="00D57C64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B52A1"/>
    <w:rsid w:val="00DC48FB"/>
    <w:rsid w:val="00DE0053"/>
    <w:rsid w:val="00DE0F15"/>
    <w:rsid w:val="00DE5025"/>
    <w:rsid w:val="00DE6E9E"/>
    <w:rsid w:val="00E03202"/>
    <w:rsid w:val="00E04175"/>
    <w:rsid w:val="00E10B77"/>
    <w:rsid w:val="00E15AD7"/>
    <w:rsid w:val="00E15FF0"/>
    <w:rsid w:val="00E47473"/>
    <w:rsid w:val="00E7463F"/>
    <w:rsid w:val="00E862C0"/>
    <w:rsid w:val="00E87A1B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14E4"/>
    <w:rsid w:val="00F7096D"/>
    <w:rsid w:val="00F80E31"/>
    <w:rsid w:val="00F93F5B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9BCF1-591B-4C29-AE49-CB826BC2B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1287</Words>
  <Characters>7339</Characters>
  <Application>Microsoft Office Word</Application>
  <DocSecurity>0</DocSecurity>
  <Lines>61</Lines>
  <Paragraphs>17</Paragraphs>
  <ScaleCrop>false</ScaleCrop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3</cp:revision>
  <cp:lastPrinted>2023-02-13T06:03:00Z</cp:lastPrinted>
  <dcterms:created xsi:type="dcterms:W3CDTF">2023-04-14T05:59:00Z</dcterms:created>
  <dcterms:modified xsi:type="dcterms:W3CDTF">2023-04-14T06:28:00Z</dcterms:modified>
</cp:coreProperties>
</file>