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29CA" w14:textId="0E7801EC" w:rsidR="00D53919" w:rsidRPr="00BF2FF4" w:rsidRDefault="00765A26">
      <w:pPr>
        <w:ind w:firstLine="0"/>
        <w:jc w:val="center"/>
      </w:pPr>
      <w:r w:rsidRPr="00BF2FF4">
        <w:rPr>
          <w:b/>
          <w:bCs/>
        </w:rPr>
        <w:t>UNIFOR</w:t>
      </w:r>
      <w:r w:rsidR="00B55D2D" w:rsidRPr="00BF2FF4">
        <w:br/>
      </w:r>
      <w:r w:rsidR="00B55D2D" w:rsidRPr="00BF2FF4">
        <w:rPr>
          <w:b/>
          <w:bCs/>
        </w:rPr>
        <w:t>F105 — DATA MINING E WEB SCRAPING</w:t>
      </w:r>
    </w:p>
    <w:p w14:paraId="06801005" w14:textId="69A4FD5F" w:rsidR="00283FF8" w:rsidRPr="00BF2FF4" w:rsidRDefault="00283FF8">
      <w:pPr>
        <w:ind w:firstLine="0"/>
        <w:jc w:val="center"/>
      </w:pPr>
      <w:r w:rsidRPr="00BF2FF4">
        <w:br/>
      </w:r>
      <w:r w:rsidRPr="00BF2FF4">
        <w:br/>
      </w:r>
      <w:r w:rsidRPr="00BF2FF4">
        <w:br/>
      </w:r>
      <w:r w:rsidR="006125A9" w:rsidRPr="00BF2FF4">
        <w:rPr>
          <w:b/>
          <w:bCs/>
        </w:rPr>
        <w:t>2524881 – FRANCISCO WERLEY FERREIRA DO NASCIMENTO</w:t>
      </w:r>
    </w:p>
    <w:p w14:paraId="2A5AD51D" w14:textId="0F1EF8F5" w:rsidR="47744617" w:rsidRPr="00BF2FF4" w:rsidRDefault="47744617" w:rsidP="0CC33081">
      <w:pPr>
        <w:ind w:firstLine="0"/>
        <w:jc w:val="center"/>
      </w:pPr>
      <w:r w:rsidRPr="00BF2FF4">
        <w:rPr>
          <w:b/>
          <w:bCs/>
        </w:rPr>
        <w:t>2527935 – TICIANO ANDRADE DAMASCENO</w:t>
      </w:r>
    </w:p>
    <w:p w14:paraId="3D3F47CB" w14:textId="4365AC37" w:rsidR="0548F72A" w:rsidRPr="00BF2FF4" w:rsidRDefault="0548F72A" w:rsidP="0CC33081">
      <w:pPr>
        <w:ind w:firstLine="0"/>
        <w:jc w:val="center"/>
      </w:pPr>
      <w:r w:rsidRPr="00BF2FF4">
        <w:rPr>
          <w:b/>
          <w:bCs/>
        </w:rPr>
        <w:t>2524971 – TATIANA DOS SANTOS LIMA</w:t>
      </w:r>
    </w:p>
    <w:p w14:paraId="1B6182E6" w14:textId="0BA44A5A" w:rsidR="76532A49" w:rsidRPr="00BF2FF4" w:rsidRDefault="76532A49" w:rsidP="0CC33081">
      <w:pPr>
        <w:ind w:firstLine="0"/>
        <w:jc w:val="center"/>
      </w:pPr>
      <w:r w:rsidRPr="00BF2FF4">
        <w:rPr>
          <w:b/>
          <w:bCs/>
        </w:rPr>
        <w:t>2513734 – FRANCISCO EDER SANTOS GUALBERTO</w:t>
      </w:r>
    </w:p>
    <w:p w14:paraId="6F66EC6D" w14:textId="3076EC3E" w:rsidR="00D53919" w:rsidRPr="00BF2FF4" w:rsidRDefault="001A0B56">
      <w:pPr>
        <w:ind w:firstLine="0"/>
        <w:jc w:val="center"/>
      </w:pP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rPr>
          <w:b/>
          <w:bCs/>
        </w:rPr>
        <w:t>MONITORAMENTO E ANÁLISE DE PREÇOS NA WEB</w:t>
      </w:r>
      <w:r w:rsidRPr="00BF2FF4">
        <w:br/>
        <w:t xml:space="preserve">Aplicação de Web </w:t>
      </w:r>
      <w:proofErr w:type="spellStart"/>
      <w:r w:rsidRPr="00BF2FF4">
        <w:t>Scraping</w:t>
      </w:r>
      <w:proofErr w:type="spellEnd"/>
      <w:r w:rsidRPr="00BF2FF4">
        <w:t xml:space="preserve"> e Data Mining</w:t>
      </w:r>
    </w:p>
    <w:p w14:paraId="59566D5F" w14:textId="77777777" w:rsidR="00BF2FF4" w:rsidRPr="00BF2FF4" w:rsidRDefault="00283FF8">
      <w:pPr>
        <w:ind w:firstLine="0"/>
        <w:jc w:val="center"/>
      </w:pP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br/>
      </w:r>
      <w:r w:rsidRPr="00BF2FF4">
        <w:br/>
      </w:r>
    </w:p>
    <w:p w14:paraId="405BB7ED" w14:textId="77777777" w:rsidR="00BF2FF4" w:rsidRPr="00BF2FF4" w:rsidRDefault="00BF2FF4">
      <w:pPr>
        <w:ind w:firstLine="0"/>
        <w:jc w:val="center"/>
      </w:pPr>
    </w:p>
    <w:p w14:paraId="7185D728" w14:textId="77777777" w:rsidR="00BF2FF4" w:rsidRPr="00BF2FF4" w:rsidRDefault="00BF2FF4">
      <w:pPr>
        <w:ind w:firstLine="0"/>
        <w:jc w:val="center"/>
      </w:pPr>
    </w:p>
    <w:p w14:paraId="1D2F777F" w14:textId="77777777" w:rsidR="00BF2FF4" w:rsidRPr="00BF2FF4" w:rsidRDefault="00BF2FF4">
      <w:pPr>
        <w:ind w:firstLine="0"/>
        <w:jc w:val="center"/>
      </w:pPr>
    </w:p>
    <w:p w14:paraId="6DD9A52C" w14:textId="77777777" w:rsidR="00BF2FF4" w:rsidRPr="00BF2FF4" w:rsidRDefault="00BF2FF4">
      <w:pPr>
        <w:ind w:firstLine="0"/>
        <w:jc w:val="center"/>
      </w:pPr>
    </w:p>
    <w:p w14:paraId="6292B253" w14:textId="77777777" w:rsidR="00BF2FF4" w:rsidRPr="00BF2FF4" w:rsidRDefault="00BF2FF4">
      <w:pPr>
        <w:ind w:firstLine="0"/>
        <w:jc w:val="center"/>
      </w:pPr>
    </w:p>
    <w:p w14:paraId="378AA985" w14:textId="77777777" w:rsidR="00BF2FF4" w:rsidRPr="00BF2FF4" w:rsidRDefault="00BF2FF4">
      <w:pPr>
        <w:ind w:firstLine="0"/>
        <w:jc w:val="center"/>
      </w:pPr>
    </w:p>
    <w:p w14:paraId="64A590D5" w14:textId="77777777" w:rsidR="00BF2FF4" w:rsidRPr="00BF2FF4" w:rsidRDefault="00BF2FF4">
      <w:pPr>
        <w:ind w:firstLine="0"/>
        <w:jc w:val="center"/>
      </w:pPr>
    </w:p>
    <w:p w14:paraId="52C4E16B" w14:textId="77777777" w:rsidR="00BF2FF4" w:rsidRPr="00BF2FF4" w:rsidRDefault="00BF2FF4">
      <w:pPr>
        <w:ind w:firstLine="0"/>
        <w:jc w:val="center"/>
      </w:pPr>
    </w:p>
    <w:p w14:paraId="742BB78E" w14:textId="77777777" w:rsidR="00BF2FF4" w:rsidRPr="00BF2FF4" w:rsidRDefault="00BF2FF4">
      <w:pPr>
        <w:ind w:firstLine="0"/>
        <w:jc w:val="center"/>
      </w:pPr>
    </w:p>
    <w:p w14:paraId="218EF4AD" w14:textId="6D1BB43F" w:rsidR="00283FF8" w:rsidRPr="00BF2FF4" w:rsidRDefault="00283FF8" w:rsidP="00BF2FF4">
      <w:pPr>
        <w:ind w:firstLine="0"/>
        <w:jc w:val="center"/>
        <w:rPr>
          <w:sz w:val="2"/>
          <w:szCs w:val="2"/>
        </w:rPr>
      </w:pPr>
      <w:r w:rsidRPr="00BF2FF4">
        <w:br/>
      </w:r>
      <w:r w:rsidRPr="00BF2FF4">
        <w:rPr>
          <w:b/>
          <w:bCs/>
        </w:rPr>
        <w:t>FORTALEZA</w:t>
      </w:r>
      <w:r w:rsidRPr="00BF2FF4">
        <w:br/>
        <w:t>2026</w:t>
      </w:r>
      <w:r w:rsidRPr="00BF2FF4">
        <w:rPr>
          <w:sz w:val="2"/>
          <w:szCs w:val="2"/>
        </w:rPr>
        <w:br w:type="page"/>
      </w:r>
    </w:p>
    <w:p w14:paraId="2F6C9893" w14:textId="77777777" w:rsidR="005B1B32" w:rsidRPr="00BF2FF4" w:rsidRDefault="00BD1573" w:rsidP="004970E0">
      <w:pPr>
        <w:pStyle w:val="Ttulo1"/>
        <w:ind w:firstLine="0"/>
        <w:jc w:val="center"/>
        <w:rPr>
          <w:rFonts w:cs="Arial"/>
          <w:szCs w:val="24"/>
        </w:rPr>
      </w:pPr>
      <w:bookmarkStart w:id="0" w:name="_Toc241048261"/>
      <w:r w:rsidRPr="00BF2FF4">
        <w:rPr>
          <w:rFonts w:cs="Arial"/>
        </w:rPr>
        <w:lastRenderedPageBreak/>
        <w:t>SUMÁRIO</w:t>
      </w:r>
      <w:bookmarkEnd w:id="0"/>
    </w:p>
    <w:p w14:paraId="1335129E" w14:textId="782270EF" w:rsidR="00BE1EB4" w:rsidRDefault="005B1B32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r w:rsidRPr="00BF2FF4">
        <w:rPr>
          <w:sz w:val="2"/>
          <w:szCs w:val="2"/>
        </w:rPr>
        <w:fldChar w:fldCharType="begin"/>
      </w:r>
      <w:r w:rsidRPr="00BF2FF4">
        <w:rPr>
          <w:sz w:val="2"/>
          <w:szCs w:val="2"/>
        </w:rPr>
        <w:instrText xml:space="preserve"> TOC \o "1-3" \h \* MERGEFORMAT </w:instrText>
      </w:r>
      <w:r w:rsidRPr="00BF2FF4">
        <w:rPr>
          <w:sz w:val="2"/>
          <w:szCs w:val="2"/>
        </w:rPr>
        <w:fldChar w:fldCharType="separate"/>
      </w:r>
      <w:hyperlink w:anchor="_Toc241048261" w:history="1">
        <w:r w:rsidR="00BE1EB4" w:rsidRPr="00DD3D4A">
          <w:rPr>
            <w:rStyle w:val="Hyperlink"/>
            <w:noProof/>
          </w:rPr>
          <w:t>SUMÁRIO</w:t>
        </w:r>
        <w:r w:rsidR="00BE1EB4">
          <w:rPr>
            <w:noProof/>
          </w:rPr>
          <w:tab/>
        </w:r>
        <w:r w:rsidR="00BE1EB4">
          <w:rPr>
            <w:noProof/>
          </w:rPr>
          <w:fldChar w:fldCharType="begin"/>
        </w:r>
        <w:r w:rsidR="00BE1EB4">
          <w:rPr>
            <w:noProof/>
          </w:rPr>
          <w:instrText xml:space="preserve"> PAGEREF _Toc241048261 \h </w:instrText>
        </w:r>
        <w:r w:rsidR="00BE1EB4">
          <w:rPr>
            <w:noProof/>
          </w:rPr>
        </w:r>
        <w:r w:rsidR="00BE1EB4">
          <w:rPr>
            <w:noProof/>
          </w:rPr>
          <w:fldChar w:fldCharType="separate"/>
        </w:r>
        <w:r w:rsidR="00BE1EB4">
          <w:rPr>
            <w:noProof/>
          </w:rPr>
          <w:t>1</w:t>
        </w:r>
        <w:r w:rsidR="00BE1EB4">
          <w:rPr>
            <w:noProof/>
          </w:rPr>
          <w:fldChar w:fldCharType="end"/>
        </w:r>
      </w:hyperlink>
    </w:p>
    <w:p w14:paraId="7617E780" w14:textId="06EC24F0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2" w:history="1">
        <w:r w:rsidRPr="00DD3D4A">
          <w:rPr>
            <w:rStyle w:val="Hyperlink"/>
            <w:noProof/>
          </w:rPr>
          <w:t>1 PROBLEMA E OBJETIVO DA ANÁLISE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E190ADF" w14:textId="55AAC156" w:rsidR="00BE1EB4" w:rsidRDefault="00BE1EB4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3" w:history="1">
        <w:r w:rsidRPr="00DD3D4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Cs w:val="24"/>
            <w:lang w:eastAsia="pt-BR"/>
          </w:rPr>
          <w:tab/>
        </w:r>
        <w:r w:rsidRPr="00DD3D4A">
          <w:rPr>
            <w:rStyle w:val="Hyperlink"/>
            <w:noProof/>
          </w:rPr>
          <w:t>Contextualização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71C2B9BE" w14:textId="192E3BFC" w:rsidR="00BE1EB4" w:rsidRDefault="00BE1EB4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4" w:history="1">
        <w:r w:rsidRPr="00DD3D4A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Cs w:val="24"/>
            <w:lang w:eastAsia="pt-BR"/>
          </w:rPr>
          <w:tab/>
        </w:r>
        <w:r w:rsidRPr="00DD3D4A">
          <w:rPr>
            <w:rStyle w:val="Hyperlink"/>
            <w:noProof/>
          </w:rPr>
          <w:t>Pergunta de negócio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65C98B8" w14:textId="65782AE5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5" w:history="1">
        <w:r w:rsidRPr="00DD3D4A">
          <w:rPr>
            <w:rStyle w:val="Hyperlink"/>
            <w:noProof/>
          </w:rPr>
          <w:t>1.3 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95BBDDC" w14:textId="34F331CF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6" w:history="1">
        <w:r w:rsidRPr="00DD3D4A">
          <w:rPr>
            <w:rStyle w:val="Hyperlink"/>
            <w:noProof/>
          </w:rPr>
          <w:t>2 FONTE DOS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F8F73CC" w14:textId="2B701F36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7" w:history="1">
        <w:r w:rsidRPr="00DD3D4A">
          <w:rPr>
            <w:rStyle w:val="Hyperlink"/>
            <w:noProof/>
          </w:rPr>
          <w:t>3 MÉTODO DE COLETA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D5A088B" w14:textId="0C496DC5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8" w:history="1">
        <w:r w:rsidRPr="00DD3D4A">
          <w:rPr>
            <w:rStyle w:val="Hyperlink"/>
            <w:noProof/>
          </w:rPr>
          <w:t>3.1 Ferramentas e bibliotecas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2066F26" w14:textId="6EF75F44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69" w:history="1">
        <w:r w:rsidRPr="00DD3D4A">
          <w:rPr>
            <w:rStyle w:val="Hyperlink"/>
            <w:noProof/>
          </w:rPr>
          <w:t>3.2 Estrutura HTML e seletores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BE2D68D" w14:textId="02BA43D4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0" w:history="1">
        <w:r w:rsidRPr="00DD3D4A">
          <w:rPr>
            <w:rStyle w:val="Hyperlink"/>
            <w:noProof/>
          </w:rPr>
          <w:t>3.3 Implementação e automação da coleta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84DBF95" w14:textId="3B146C32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1" w:history="1">
        <w:r w:rsidRPr="00DD3D4A">
          <w:rPr>
            <w:rStyle w:val="Hyperlink"/>
            <w:noProof/>
          </w:rPr>
          <w:t>4 PRÉ-PROCESSAMENTO DOS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9BB813C" w14:textId="0003CA86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2" w:history="1">
        <w:r w:rsidRPr="00DD3D4A">
          <w:rPr>
            <w:rStyle w:val="Hyperlink"/>
            <w:noProof/>
          </w:rPr>
          <w:t>5 ANÁLISE DOS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959A6ED" w14:textId="58E3D0E9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3" w:history="1">
        <w:r w:rsidRPr="00DD3D4A">
          <w:rPr>
            <w:rStyle w:val="Hyperlink"/>
            <w:noProof/>
          </w:rPr>
          <w:t>5.1 Caracterização e estatísticas descritivas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F659A8E" w14:textId="3F93C883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4" w:history="1">
        <w:r w:rsidRPr="00DD3D4A">
          <w:rPr>
            <w:rStyle w:val="Hyperlink"/>
            <w:noProof/>
          </w:rPr>
          <w:t>5.2 Padrões e insights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7E705DD" w14:textId="04BC9192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5" w:history="1">
        <w:r w:rsidRPr="00DD3D4A">
          <w:rPr>
            <w:rStyle w:val="Hyperlink"/>
            <w:noProof/>
          </w:rPr>
          <w:t>6 GRÁFICOS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4D8C5AE" w14:textId="35368879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6" w:history="1">
        <w:r w:rsidRPr="00DD3D4A">
          <w:rPr>
            <w:rStyle w:val="Hyperlink"/>
            <w:noProof/>
          </w:rPr>
          <w:t>6.1 Visualização 1 — comparação de preços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B24683E" w14:textId="0FD36733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7" w:history="1">
        <w:r w:rsidRPr="00DD3D4A">
          <w:rPr>
            <w:rStyle w:val="Hyperlink"/>
            <w:noProof/>
          </w:rPr>
          <w:t>6.2 Visualização 2 — distribuição dos preços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EC01007" w14:textId="51427B1E" w:rsidR="00BE1EB4" w:rsidRDefault="00BE1EB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8" w:history="1">
        <w:r w:rsidRPr="00DD3D4A">
          <w:rPr>
            <w:rStyle w:val="Hyperlink"/>
            <w:noProof/>
          </w:rPr>
          <w:t>6.3 Visualização 3 — comparação por loja ou marca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933BFF8" w14:textId="2D1711D9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79" w:history="1">
        <w:r w:rsidRPr="00DD3D4A">
          <w:rPr>
            <w:rStyle w:val="Hyperlink"/>
            <w:noProof/>
          </w:rPr>
          <w:t>7 ASPECTOS ÉTICOS E LEGAIS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1588EB9" w14:textId="515F3843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80" w:history="1">
        <w:r w:rsidRPr="00DD3D4A">
          <w:rPr>
            <w:rStyle w:val="Hyperlink"/>
            <w:noProof/>
          </w:rPr>
          <w:t>8 AUTOMAÇÃO DO PIPELINE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D680BD3" w14:textId="5326220D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81" w:history="1">
        <w:r w:rsidRPr="00DD3D4A">
          <w:rPr>
            <w:rStyle w:val="Hyperlink"/>
            <w:noProof/>
          </w:rPr>
          <w:t>9 CONCLUSÃO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B9A7578" w14:textId="7098AB30" w:rsidR="00BE1EB4" w:rsidRDefault="00BE1EB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Cs w:val="24"/>
          <w:lang w:eastAsia="pt-BR"/>
        </w:rPr>
      </w:pPr>
      <w:hyperlink w:anchor="_Toc241048282" w:history="1">
        <w:r w:rsidRPr="00DD3D4A">
          <w:rPr>
            <w:rStyle w:val="Hyperlink"/>
            <w:noProof/>
          </w:rPr>
          <w:t>REFERÊNCIAS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_Toc241048282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878A3BF" w14:textId="4F995D67" w:rsidR="005B1B32" w:rsidRPr="00BF2FF4" w:rsidRDefault="005B1B32" w:rsidP="005B1B32">
      <w:pPr>
        <w:rPr>
          <w:sz w:val="2"/>
          <w:szCs w:val="2"/>
        </w:rPr>
      </w:pPr>
      <w:r w:rsidRPr="00BF2FF4">
        <w:rPr>
          <w:sz w:val="2"/>
          <w:szCs w:val="2"/>
        </w:rPr>
        <w:fldChar w:fldCharType="end"/>
      </w:r>
    </w:p>
    <w:p w14:paraId="5B9F638D" w14:textId="77777777" w:rsidR="005B1B32" w:rsidRPr="00BF2FF4" w:rsidRDefault="005B1B32" w:rsidP="005B1B32">
      <w:pPr>
        <w:rPr>
          <w:sz w:val="2"/>
          <w:szCs w:val="2"/>
        </w:rPr>
      </w:pPr>
      <w:r w:rsidRPr="00BF2FF4">
        <w:rPr>
          <w:sz w:val="2"/>
          <w:szCs w:val="2"/>
        </w:rPr>
        <w:br w:type="page"/>
      </w:r>
    </w:p>
    <w:p w14:paraId="66D603A4" w14:textId="77777777" w:rsidR="0044055F" w:rsidRDefault="0044055F" w:rsidP="00D850AD">
      <w:pPr>
        <w:pStyle w:val="Ttulo1"/>
        <w:rPr>
          <w:rFonts w:cs="Arial"/>
        </w:rPr>
        <w:sectPr w:rsidR="0044055F" w:rsidSect="00F850B8">
          <w:footerReference w:type="default" r:id="rId8"/>
          <w:pgSz w:w="11906" w:h="16838"/>
          <w:pgMar w:top="1701" w:right="1134" w:bottom="1134" w:left="1701" w:header="708" w:footer="708" w:gutter="0"/>
          <w:pgNumType w:start="0"/>
          <w:cols w:space="708"/>
          <w:docGrid w:linePitch="360"/>
        </w:sectPr>
      </w:pPr>
    </w:p>
    <w:p w14:paraId="433D9701" w14:textId="77777777" w:rsidR="005B1B32" w:rsidRPr="00BF2FF4" w:rsidRDefault="00BD1573" w:rsidP="00D850AD">
      <w:pPr>
        <w:pStyle w:val="Ttulo1"/>
        <w:rPr>
          <w:rFonts w:cs="Arial"/>
        </w:rPr>
      </w:pPr>
      <w:bookmarkStart w:id="1" w:name="_Toc241048262"/>
      <w:r w:rsidRPr="00BF2FF4">
        <w:rPr>
          <w:rFonts w:cs="Arial"/>
        </w:rPr>
        <w:lastRenderedPageBreak/>
        <w:t>1 PROBLEMA E OBJETIVO DA ANÁLISE</w:t>
      </w:r>
      <w:bookmarkEnd w:id="1"/>
    </w:p>
    <w:p w14:paraId="4D73C78D" w14:textId="3FEA5FFD" w:rsidR="005B1B32" w:rsidRPr="00BF2FF4" w:rsidRDefault="005B1B32" w:rsidP="00C17321">
      <w:pPr>
        <w:pStyle w:val="Ttulo2"/>
        <w:numPr>
          <w:ilvl w:val="1"/>
          <w:numId w:val="3"/>
        </w:numPr>
        <w:rPr>
          <w:rFonts w:cs="Arial"/>
        </w:rPr>
      </w:pPr>
      <w:bookmarkStart w:id="2" w:name="_Toc241048263"/>
      <w:r w:rsidRPr="00BF2FF4">
        <w:rPr>
          <w:rFonts w:cs="Arial"/>
        </w:rPr>
        <w:t>Contextualização</w:t>
      </w:r>
      <w:bookmarkEnd w:id="2"/>
    </w:p>
    <w:p w14:paraId="37407C39" w14:textId="6435F481" w:rsidR="00C17321" w:rsidRPr="00BF2FF4" w:rsidRDefault="002715EE" w:rsidP="002715EE">
      <w:pPr>
        <w:ind w:firstLine="385"/>
      </w:pPr>
      <w:r w:rsidRPr="00BF2FF4">
        <w:t xml:space="preserve">Uma grande parcela das compras de eletroeletrônicos atualmente é realizada por meios virtuais, seja por meio de aplicativos de lojas oficiais, seja por plataformas de marketplace ou pelos sites dos fabricantes dos dispositivos/equipamentos. Os meios eletrônicos democratizaram o acesso a uma variedade de itens, preços e fornecedores, mas ao mesmo tempo levaram ao consumidor uma quantidade de informações que não são fáceis de processar e mesmo escolher de forma consciente pela melhor opção. A quantidade alta de informações de produtos em plataformas diversas é o cenário ideal para uma </w:t>
      </w:r>
      <w:r w:rsidR="009E7E08" w:rsidRPr="00BF2FF4">
        <w:t>análise</w:t>
      </w:r>
      <w:r w:rsidRPr="00BF2FF4">
        <w:t xml:space="preserve"> computadorizada, automatizada e parametrizada com vistas a busca de critérios específicos </w:t>
      </w:r>
      <w:r w:rsidR="009E7E08" w:rsidRPr="00BF2FF4">
        <w:t>para atenderem a necessidades especificas de cada consumidor.</w:t>
      </w:r>
    </w:p>
    <w:p w14:paraId="095E4B23" w14:textId="01857699" w:rsidR="005B1B32" w:rsidRPr="00BF2FF4" w:rsidRDefault="005B1B32" w:rsidP="002715EE">
      <w:pPr>
        <w:pStyle w:val="Ttulo2"/>
        <w:numPr>
          <w:ilvl w:val="1"/>
          <w:numId w:val="3"/>
        </w:numPr>
        <w:rPr>
          <w:rFonts w:cs="Arial"/>
        </w:rPr>
      </w:pPr>
      <w:bookmarkStart w:id="3" w:name="_Toc241048264"/>
      <w:r w:rsidRPr="00BF2FF4">
        <w:rPr>
          <w:rFonts w:cs="Arial"/>
        </w:rPr>
        <w:t>Pergunta de negócio</w:t>
      </w:r>
      <w:bookmarkEnd w:id="3"/>
    </w:p>
    <w:p w14:paraId="471EBEAB" w14:textId="63E889BF" w:rsidR="002715EE" w:rsidRPr="00BF2FF4" w:rsidRDefault="00F97DBF" w:rsidP="00F97DBF">
      <w:pPr>
        <w:ind w:firstLine="385"/>
      </w:pPr>
      <w:r w:rsidRPr="00BF2FF4">
        <w:t xml:space="preserve">Buscamos responder com essa análise qual é a variação de preços para um mesmo modelo de smartphone em diferentes plataformas de venda. Qual a economia em valores absolutos e </w:t>
      </w:r>
      <w:r w:rsidR="003F477B" w:rsidRPr="00BF2FF4">
        <w:t>percentuais em</w:t>
      </w:r>
      <w:r w:rsidRPr="00BF2FF4">
        <w:t xml:space="preserve"> relação as ofertas com melhor colocação no critério de custo final.</w:t>
      </w:r>
    </w:p>
    <w:p w14:paraId="7D066074" w14:textId="77777777" w:rsidR="005B1B32" w:rsidRPr="00BF2FF4" w:rsidRDefault="005B1B32">
      <w:pPr>
        <w:pStyle w:val="Ttulo2"/>
        <w:rPr>
          <w:rFonts w:cs="Arial"/>
        </w:rPr>
      </w:pPr>
      <w:bookmarkStart w:id="4" w:name="_Toc241048265"/>
      <w:r w:rsidRPr="00BF2FF4">
        <w:rPr>
          <w:rFonts w:cs="Arial"/>
        </w:rPr>
        <w:t>1.3 Objetivos</w:t>
      </w:r>
      <w:bookmarkEnd w:id="4"/>
    </w:p>
    <w:p w14:paraId="303349FC" w14:textId="5E55A2CA" w:rsidR="002715EE" w:rsidRPr="00BF2FF4" w:rsidRDefault="002715EE" w:rsidP="002715EE">
      <w:pPr>
        <w:ind w:firstLine="708"/>
        <w:rPr>
          <w:szCs w:val="24"/>
          <w:lang w:eastAsia="pt-BR"/>
        </w:rPr>
      </w:pPr>
      <w:r w:rsidRPr="00BF2FF4">
        <w:t>A proposta do projeto será a realização de busca, tratamento e comparação de preços de modelos de smartphones específicos da fabricante Samsung em sites de lojas oficiais, utilizando-se de técnicas de extração de dados diretamente de páginas web ou de APIs oficiais, quando disponibilizado pelas plataformas. De posse dos dados brutos, busca-se trazer insights de métricas para tomada de decisão em relação aos preços, como melhor custo associado, medias e lojas com valores em destaque. O projeto será desenvolvido em torno de uma pipeline na linguagem Python. Ao fim do projeto busca-se ainda a aquisição de skills analíticas por parte dos membros da equipe envolvida no trabalho, sendo capaz de planejar e desenvolver aplicações em coleta de dados na web e posterior tratamento para obtenção de informações segmentadas.</w:t>
      </w:r>
    </w:p>
    <w:p w14:paraId="0007AFC5" w14:textId="77777777" w:rsidR="005B1B32" w:rsidRPr="00BF2FF4" w:rsidRDefault="00BD1573" w:rsidP="004244AD">
      <w:pPr>
        <w:pStyle w:val="Ttulo1"/>
        <w:rPr>
          <w:rFonts w:cs="Arial"/>
        </w:rPr>
      </w:pPr>
      <w:bookmarkStart w:id="5" w:name="_Toc241048266"/>
      <w:r w:rsidRPr="00BF2FF4">
        <w:rPr>
          <w:rFonts w:cs="Arial"/>
        </w:rPr>
        <w:t>2 FONTE DOS DADOS</w:t>
      </w:r>
      <w:bookmarkEnd w:id="5"/>
    </w:p>
    <w:p w14:paraId="02D05212" w14:textId="691E37F6" w:rsidR="00A449A3" w:rsidRPr="00BF2FF4" w:rsidRDefault="00ED4F6F" w:rsidP="00ED4F6F">
      <w:pPr>
        <w:spacing w:line="360" w:lineRule="auto"/>
        <w:ind w:firstLine="708"/>
        <w:rPr>
          <w:color w:val="000000"/>
        </w:rPr>
      </w:pPr>
      <w:r w:rsidRPr="00BF2FF4">
        <w:rPr>
          <w:color w:val="000000"/>
        </w:rPr>
        <w:t xml:space="preserve">Para responder à pergunta de negócio, foram selecionadas como fontes de dados as páginas públicas de busca de três lojas virtuais que comercializam smartphones Samsung: </w:t>
      </w:r>
      <w:proofErr w:type="spellStart"/>
      <w:proofErr w:type="gramStart"/>
      <w:r w:rsidRPr="00BF2FF4">
        <w:rPr>
          <w:color w:val="000000"/>
        </w:rPr>
        <w:t>KaBuM</w:t>
      </w:r>
      <w:proofErr w:type="spellEnd"/>
      <w:r w:rsidRPr="00BF2FF4">
        <w:rPr>
          <w:color w:val="000000"/>
        </w:rPr>
        <w:t>!,</w:t>
      </w:r>
      <w:proofErr w:type="gramEnd"/>
      <w:r w:rsidRPr="00BF2FF4">
        <w:rPr>
          <w:color w:val="000000"/>
        </w:rPr>
        <w:t xml:space="preserve"> Samsung.com.br e </w:t>
      </w:r>
      <w:proofErr w:type="spellStart"/>
      <w:r w:rsidRPr="00BF2FF4">
        <w:rPr>
          <w:color w:val="000000"/>
        </w:rPr>
        <w:t>FastShop</w:t>
      </w:r>
      <w:proofErr w:type="spellEnd"/>
      <w:r w:rsidRPr="00BF2FF4">
        <w:rPr>
          <w:color w:val="000000"/>
        </w:rPr>
        <w:t xml:space="preserve">. Para cada uma, verificaram-se a URL ou o </w:t>
      </w:r>
      <w:proofErr w:type="spellStart"/>
      <w:r w:rsidRPr="00BF2FF4">
        <w:rPr>
          <w:color w:val="000000"/>
        </w:rPr>
        <w:t>endpoint</w:t>
      </w:r>
      <w:proofErr w:type="spellEnd"/>
      <w:r w:rsidRPr="00BF2FF4">
        <w:rPr>
          <w:color w:val="000000"/>
        </w:rPr>
        <w:t xml:space="preserve"> de consulta, o tipo de carregamento do conteúdo, </w:t>
      </w:r>
      <w:r w:rsidRPr="00BF2FF4">
        <w:rPr>
          <w:color w:val="000000"/>
        </w:rPr>
        <w:lastRenderedPageBreak/>
        <w:t>as informações disponíveis e a existência de API oficial adequada ao caso de uso, isto é, a consulta de preços de produtos na perspectiva do consumidor. Os resultados foram agrupados segundo a forma como os dados são entregues ao navegador.</w:t>
      </w:r>
    </w:p>
    <w:p w14:paraId="4C4596EE" w14:textId="3F5D1903" w:rsidR="00A449A3" w:rsidRPr="00BF2FF4" w:rsidRDefault="00ED4F6F" w:rsidP="00ED4F6F">
      <w:pPr>
        <w:spacing w:before="240" w:line="360" w:lineRule="auto"/>
        <w:ind w:firstLine="0"/>
        <w:rPr>
          <w:b/>
          <w:color w:val="000000"/>
        </w:rPr>
      </w:pPr>
      <w:r w:rsidRPr="00BF2FF4">
        <w:rPr>
          <w:b/>
          <w:color w:val="000000"/>
        </w:rPr>
        <w:t>Loja com dados estruturados embutidos no HTML inicial</w:t>
      </w:r>
    </w:p>
    <w:p w14:paraId="66724C33" w14:textId="3245A3EC" w:rsidR="00A449A3" w:rsidRPr="00BF2FF4" w:rsidRDefault="00ED4F6F" w:rsidP="00ED4F6F">
      <w:pPr>
        <w:spacing w:line="360" w:lineRule="auto"/>
        <w:ind w:firstLine="708"/>
        <w:rPr>
          <w:color w:val="000000"/>
        </w:rPr>
      </w:pPr>
      <w:proofErr w:type="spellStart"/>
      <w:r w:rsidRPr="00BF2FF4">
        <w:rPr>
          <w:bCs/>
          <w:color w:val="000000"/>
        </w:rPr>
        <w:t>KaBuM</w:t>
      </w:r>
      <w:proofErr w:type="spellEnd"/>
      <w:r w:rsidRPr="00BF2FF4">
        <w:rPr>
          <w:bCs/>
          <w:color w:val="000000"/>
        </w:rPr>
        <w:t xml:space="preserve">! (https://www.kabum.com.br/busca/{termo}, com o </w:t>
      </w:r>
      <w:proofErr w:type="gramStart"/>
      <w:r w:rsidRPr="00BF2FF4">
        <w:rPr>
          <w:bCs/>
          <w:color w:val="000000"/>
        </w:rPr>
        <w:t>parâmetro ?</w:t>
      </w:r>
      <w:proofErr w:type="spellStart"/>
      <w:r w:rsidRPr="00BF2FF4">
        <w:rPr>
          <w:bCs/>
          <w:color w:val="000000"/>
        </w:rPr>
        <w:t>page</w:t>
      </w:r>
      <w:proofErr w:type="gramEnd"/>
      <w:r w:rsidRPr="00BF2FF4">
        <w:rPr>
          <w:bCs/>
          <w:color w:val="000000"/>
        </w:rPr>
        <w:t>_number</w:t>
      </w:r>
      <w:proofErr w:type="spellEnd"/>
      <w:r w:rsidRPr="00BF2FF4">
        <w:rPr>
          <w:bCs/>
          <w:color w:val="000000"/>
        </w:rPr>
        <w:t>=N para paginação; coletor Kabum_harvest.py). A página é uma aplicação</w:t>
      </w:r>
      <w:r w:rsidRPr="00BF2FF4">
        <w:rPr>
          <w:color w:val="000000"/>
        </w:rPr>
        <w:t xml:space="preserve"> Next.js com renderização no servidor (SSR): o HTML inicial já contém a </w:t>
      </w:r>
      <w:proofErr w:type="spellStart"/>
      <w:r w:rsidRPr="00BF2FF4">
        <w:rPr>
          <w:color w:val="000000"/>
        </w:rPr>
        <w:t>tag</w:t>
      </w:r>
      <w:proofErr w:type="spellEnd"/>
      <w:r w:rsidRPr="00BF2FF4">
        <w:rPr>
          <w:color w:val="000000"/>
        </w:rPr>
        <w:t xml:space="preserve"> &lt;script id="</w:t>
      </w:r>
      <w:r w:rsidR="00BF2FF4">
        <w:rPr>
          <w:color w:val="000000"/>
        </w:rPr>
        <w:t>__</w:t>
      </w:r>
      <w:r w:rsidRPr="00BF2FF4">
        <w:rPr>
          <w:color w:val="000000"/>
        </w:rPr>
        <w:t>NEXT_DATA__"&gt;, que traz todo o catálogo da busca em formato JSON (</w:t>
      </w:r>
      <w:proofErr w:type="spellStart"/>
      <w:proofErr w:type="gramStart"/>
      <w:r w:rsidRPr="00BF2FF4">
        <w:rPr>
          <w:color w:val="000000"/>
        </w:rPr>
        <w:t>props.pageProps.data</w:t>
      </w:r>
      <w:proofErr w:type="gramEnd"/>
      <w:r w:rsidRPr="00BF2FF4">
        <w:rPr>
          <w:color w:val="000000"/>
        </w:rPr>
        <w:t>.catalogServer</w:t>
      </w:r>
      <w:proofErr w:type="spellEnd"/>
      <w:r w:rsidRPr="00BF2FF4">
        <w:rPr>
          <w:color w:val="000000"/>
        </w:rPr>
        <w:t xml:space="preserve">). Assim, não é necessário renderizar </w:t>
      </w:r>
      <w:proofErr w:type="spellStart"/>
      <w:r w:rsidRPr="00BF2FF4">
        <w:rPr>
          <w:color w:val="000000"/>
        </w:rPr>
        <w:t>JavaScript</w:t>
      </w:r>
      <w:proofErr w:type="spellEnd"/>
      <w:r w:rsidRPr="00BF2FF4">
        <w:rPr>
          <w:color w:val="000000"/>
        </w:rPr>
        <w:t xml:space="preserve">: uma requisição simples com </w:t>
      </w:r>
      <w:proofErr w:type="spellStart"/>
      <w:r w:rsidRPr="00BF2FF4">
        <w:rPr>
          <w:color w:val="000000"/>
        </w:rPr>
        <w:t>Requests</w:t>
      </w:r>
      <w:proofErr w:type="spellEnd"/>
      <w:r w:rsidRPr="00BF2FF4">
        <w:rPr>
          <w:color w:val="000000"/>
        </w:rPr>
        <w:t xml:space="preserve">, seguida da leitura desse JSON com </w:t>
      </w:r>
      <w:proofErr w:type="spellStart"/>
      <w:r w:rsidRPr="00BF2FF4">
        <w:rPr>
          <w:color w:val="000000"/>
        </w:rPr>
        <w:t>Beautiful</w:t>
      </w:r>
      <w:proofErr w:type="spellEnd"/>
      <w:r w:rsidRPr="00BF2FF4">
        <w:rPr>
          <w:color w:val="000000"/>
        </w:rPr>
        <w:t xml:space="preserve"> </w:t>
      </w:r>
      <w:proofErr w:type="spellStart"/>
      <w:r w:rsidRPr="00BF2FF4">
        <w:rPr>
          <w:color w:val="000000"/>
        </w:rPr>
        <w:t>Soup</w:t>
      </w:r>
      <w:proofErr w:type="spellEnd"/>
      <w:r w:rsidRPr="00BF2FF4">
        <w:rPr>
          <w:color w:val="000000"/>
        </w:rPr>
        <w:t xml:space="preserve">, é suficiente para obter os dados. Não há API pública documentada: o conteúdo de __NEXT_DATA__ é o dado de hidratação do Next.js exposto no próprio HTML, e sua extração caracteriza Web </w:t>
      </w:r>
      <w:proofErr w:type="spellStart"/>
      <w:r w:rsidRPr="00BF2FF4">
        <w:rPr>
          <w:color w:val="000000"/>
        </w:rPr>
        <w:t>Scraping</w:t>
      </w:r>
      <w:proofErr w:type="spellEnd"/>
      <w:r w:rsidRPr="00BF2FF4">
        <w:rPr>
          <w:color w:val="000000"/>
        </w:rPr>
        <w:t xml:space="preserve">, sem necessidade de </w:t>
      </w:r>
      <w:proofErr w:type="spellStart"/>
      <w:r w:rsidRPr="00BF2FF4">
        <w:rPr>
          <w:color w:val="000000"/>
        </w:rPr>
        <w:t>Selenium</w:t>
      </w:r>
      <w:proofErr w:type="spellEnd"/>
      <w:r w:rsidRPr="00BF2FF4">
        <w:rPr>
          <w:color w:val="000000"/>
        </w:rPr>
        <w:t>.</w:t>
      </w:r>
    </w:p>
    <w:p w14:paraId="4ADD9A6C" w14:textId="2DE05B4F" w:rsidR="00A449A3" w:rsidRPr="00BF2FF4" w:rsidRDefault="00ED4F6F" w:rsidP="00ED4F6F">
      <w:pPr>
        <w:spacing w:before="240" w:line="360" w:lineRule="auto"/>
        <w:ind w:firstLine="0"/>
        <w:rPr>
          <w:b/>
          <w:color w:val="000000"/>
        </w:rPr>
      </w:pPr>
      <w:r w:rsidRPr="00BF2FF4">
        <w:rPr>
          <w:b/>
          <w:color w:val="000000"/>
        </w:rPr>
        <w:t xml:space="preserve">Lojas com </w:t>
      </w:r>
      <w:proofErr w:type="spellStart"/>
      <w:r w:rsidRPr="00BF2FF4">
        <w:rPr>
          <w:b/>
          <w:color w:val="000000"/>
        </w:rPr>
        <w:t>endpoints</w:t>
      </w:r>
      <w:proofErr w:type="spellEnd"/>
      <w:r w:rsidRPr="00BF2FF4">
        <w:rPr>
          <w:b/>
          <w:color w:val="000000"/>
        </w:rPr>
        <w:t xml:space="preserve"> internos de dados (JSON e </w:t>
      </w:r>
      <w:proofErr w:type="spellStart"/>
      <w:r w:rsidRPr="00BF2FF4">
        <w:rPr>
          <w:b/>
          <w:color w:val="000000"/>
        </w:rPr>
        <w:t>GraphQL</w:t>
      </w:r>
      <w:proofErr w:type="spellEnd"/>
      <w:r w:rsidRPr="00BF2FF4">
        <w:rPr>
          <w:b/>
          <w:color w:val="000000"/>
        </w:rPr>
        <w:t>)</w:t>
      </w:r>
    </w:p>
    <w:p w14:paraId="6518F6AE" w14:textId="5E84B20E" w:rsidR="00A449A3" w:rsidRPr="00BF2FF4" w:rsidRDefault="00ED4F6F" w:rsidP="00ED4F6F">
      <w:pPr>
        <w:spacing w:line="360" w:lineRule="auto"/>
        <w:ind w:firstLine="708"/>
        <w:rPr>
          <w:bCs/>
          <w:color w:val="000000"/>
        </w:rPr>
      </w:pPr>
      <w:r w:rsidRPr="00BF2FF4">
        <w:rPr>
          <w:bCs/>
          <w:color w:val="000000"/>
        </w:rPr>
        <w:t>Samsung.com.br (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https://sribsrch.ecom.samsung.com/estoresearch-api/v1/scom/search, método POST; coletor Samsung_harvert.py). A página de busca é populada por </w:t>
      </w:r>
      <w:proofErr w:type="spellStart"/>
      <w:r w:rsidRPr="00BF2FF4">
        <w:rPr>
          <w:bCs/>
          <w:color w:val="000000"/>
        </w:rPr>
        <w:t>JavaScript</w:t>
      </w:r>
      <w:proofErr w:type="spellEnd"/>
      <w:r w:rsidRPr="00BF2FF4">
        <w:rPr>
          <w:bCs/>
          <w:color w:val="000000"/>
        </w:rPr>
        <w:t xml:space="preserve"> a partir de chamadas assíncronas (XHR) a esse 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JSON interno, identificado por inspeção do tráfego de rede do navegador (aba Network). O coletor reproduz a mesma chamada com </w:t>
      </w:r>
      <w:proofErr w:type="spellStart"/>
      <w:proofErr w:type="gramStart"/>
      <w:r w:rsidRPr="00BF2FF4">
        <w:rPr>
          <w:bCs/>
          <w:color w:val="000000"/>
        </w:rPr>
        <w:t>requests.post</w:t>
      </w:r>
      <w:proofErr w:type="spellEnd"/>
      <w:r w:rsidRPr="00BF2FF4">
        <w:rPr>
          <w:bCs/>
          <w:color w:val="000000"/>
        </w:rPr>
        <w:t>(</w:t>
      </w:r>
      <w:proofErr w:type="gramEnd"/>
      <w:r w:rsidRPr="00BF2FF4">
        <w:rPr>
          <w:bCs/>
          <w:color w:val="000000"/>
        </w:rPr>
        <w:t>), replicando os parâmetros e os cabeçalhos (</w:t>
      </w:r>
      <w:proofErr w:type="spellStart"/>
      <w:r w:rsidRPr="00BF2FF4">
        <w:rPr>
          <w:bCs/>
          <w:color w:val="000000"/>
        </w:rPr>
        <w:t>Origin</w:t>
      </w:r>
      <w:proofErr w:type="spellEnd"/>
      <w:r w:rsidRPr="00BF2FF4">
        <w:rPr>
          <w:bCs/>
          <w:color w:val="000000"/>
        </w:rPr>
        <w:t xml:space="preserve"> e </w:t>
      </w:r>
      <w:proofErr w:type="spellStart"/>
      <w:r w:rsidRPr="00BF2FF4">
        <w:rPr>
          <w:bCs/>
          <w:color w:val="000000"/>
        </w:rPr>
        <w:t>Referer</w:t>
      </w:r>
      <w:proofErr w:type="spellEnd"/>
      <w:r w:rsidRPr="00BF2FF4">
        <w:rPr>
          <w:bCs/>
          <w:color w:val="000000"/>
        </w:rPr>
        <w:t xml:space="preserve">) enviados pelo navegador, sem envolver HTML. Trata-se de um 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não documentado e não destinado a terceiros; por isso, a técnica é classificada como Web </w:t>
      </w:r>
      <w:proofErr w:type="spellStart"/>
      <w:r w:rsidRPr="00BF2FF4">
        <w:rPr>
          <w:bCs/>
          <w:color w:val="000000"/>
        </w:rPr>
        <w:t>Scraping</w:t>
      </w:r>
      <w:proofErr w:type="spellEnd"/>
      <w:r w:rsidRPr="00BF2FF4">
        <w:rPr>
          <w:bCs/>
          <w:color w:val="000000"/>
        </w:rPr>
        <w:t xml:space="preserve"> de 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JSON, e não como integração autorizada por API.</w:t>
      </w:r>
    </w:p>
    <w:p w14:paraId="7BECE72B" w14:textId="23AFB85A" w:rsidR="00A449A3" w:rsidRDefault="00ED4F6F" w:rsidP="00ED4F6F">
      <w:pPr>
        <w:spacing w:line="360" w:lineRule="auto"/>
        <w:ind w:firstLine="708"/>
        <w:rPr>
          <w:color w:val="000000"/>
        </w:rPr>
      </w:pPr>
      <w:proofErr w:type="spellStart"/>
      <w:r w:rsidRPr="00BF2FF4">
        <w:rPr>
          <w:bCs/>
          <w:color w:val="000000"/>
        </w:rPr>
        <w:t>FastShop</w:t>
      </w:r>
      <w:proofErr w:type="spellEnd"/>
      <w:r w:rsidRPr="00BF2FF4">
        <w:rPr>
          <w:bCs/>
          <w:color w:val="000000"/>
        </w:rPr>
        <w:t xml:space="preserve"> (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https://site.fastshop.com.br/api/graphql, método GET; coletor FastShop_harvest</w:t>
      </w:r>
      <w:r w:rsidRPr="00BF2FF4">
        <w:rPr>
          <w:color w:val="000000"/>
        </w:rPr>
        <w:t xml:space="preserve">.py). O catálogo é servido por uma API </w:t>
      </w:r>
      <w:proofErr w:type="spellStart"/>
      <w:r w:rsidRPr="00BF2FF4">
        <w:rPr>
          <w:color w:val="000000"/>
        </w:rPr>
        <w:t>GraphQL</w:t>
      </w:r>
      <w:proofErr w:type="spellEnd"/>
      <w:r w:rsidRPr="00BF2FF4">
        <w:rPr>
          <w:color w:val="000000"/>
        </w:rPr>
        <w:t xml:space="preserve"> interna que utiliza </w:t>
      </w:r>
      <w:proofErr w:type="spellStart"/>
      <w:r w:rsidRPr="00BF2FF4">
        <w:rPr>
          <w:color w:val="000000"/>
        </w:rPr>
        <w:t>persisted</w:t>
      </w:r>
      <w:proofErr w:type="spellEnd"/>
      <w:r w:rsidRPr="00BF2FF4">
        <w:rPr>
          <w:color w:val="000000"/>
        </w:rPr>
        <w:t xml:space="preserve"> queries, ou seja, a requisição informa o nome da operação (</w:t>
      </w:r>
      <w:proofErr w:type="spellStart"/>
      <w:r w:rsidRPr="00BF2FF4">
        <w:rPr>
          <w:color w:val="000000"/>
        </w:rPr>
        <w:t>operationName</w:t>
      </w:r>
      <w:proofErr w:type="spellEnd"/>
      <w:r w:rsidRPr="00BF2FF4">
        <w:rPr>
          <w:color w:val="000000"/>
        </w:rPr>
        <w:t xml:space="preserve">) e o </w:t>
      </w:r>
      <w:proofErr w:type="spellStart"/>
      <w:r w:rsidRPr="00BF2FF4">
        <w:rPr>
          <w:color w:val="000000"/>
        </w:rPr>
        <w:t>hash</w:t>
      </w:r>
      <w:proofErr w:type="spellEnd"/>
      <w:r w:rsidRPr="00BF2FF4">
        <w:rPr>
          <w:color w:val="000000"/>
        </w:rPr>
        <w:t xml:space="preserve"> da consulta previamente registrada (</w:t>
      </w:r>
      <w:proofErr w:type="spellStart"/>
      <w:r w:rsidRPr="00BF2FF4">
        <w:rPr>
          <w:color w:val="000000"/>
        </w:rPr>
        <w:t>operationHash</w:t>
      </w:r>
      <w:proofErr w:type="spellEnd"/>
      <w:r w:rsidRPr="00BF2FF4">
        <w:rPr>
          <w:color w:val="000000"/>
        </w:rPr>
        <w:t xml:space="preserve">), e a paginação é feita por cursor (parâmetro </w:t>
      </w:r>
      <w:proofErr w:type="spellStart"/>
      <w:r w:rsidRPr="00BF2FF4">
        <w:rPr>
          <w:color w:val="000000"/>
        </w:rPr>
        <w:t>after</w:t>
      </w:r>
      <w:proofErr w:type="spellEnd"/>
      <w:r w:rsidRPr="00BF2FF4">
        <w:rPr>
          <w:color w:val="000000"/>
        </w:rPr>
        <w:t xml:space="preserve">). Assim como no caso da Samsung, o </w:t>
      </w:r>
      <w:proofErr w:type="spellStart"/>
      <w:r w:rsidRPr="00BF2FF4">
        <w:rPr>
          <w:color w:val="000000"/>
        </w:rPr>
        <w:t>endpoint</w:t>
      </w:r>
      <w:proofErr w:type="spellEnd"/>
      <w:r w:rsidRPr="00BF2FF4">
        <w:rPr>
          <w:color w:val="000000"/>
        </w:rPr>
        <w:t xml:space="preserve"> é interno e não documentado para terceiros, e o </w:t>
      </w:r>
      <w:proofErr w:type="spellStart"/>
      <w:r w:rsidRPr="00BF2FF4">
        <w:rPr>
          <w:color w:val="000000"/>
        </w:rPr>
        <w:t>hash</w:t>
      </w:r>
      <w:proofErr w:type="spellEnd"/>
      <w:r w:rsidRPr="00BF2FF4">
        <w:rPr>
          <w:color w:val="000000"/>
        </w:rPr>
        <w:t xml:space="preserve"> da operação foi capturado do tráfego do navegador; a técnica é, portanto, Web </w:t>
      </w:r>
      <w:proofErr w:type="spellStart"/>
      <w:r w:rsidRPr="00BF2FF4">
        <w:rPr>
          <w:color w:val="000000"/>
        </w:rPr>
        <w:t>Scraping</w:t>
      </w:r>
      <w:proofErr w:type="spellEnd"/>
      <w:r w:rsidRPr="00BF2FF4">
        <w:rPr>
          <w:color w:val="000000"/>
        </w:rPr>
        <w:t xml:space="preserve"> de </w:t>
      </w:r>
      <w:proofErr w:type="spellStart"/>
      <w:r w:rsidRPr="00BF2FF4">
        <w:rPr>
          <w:color w:val="000000"/>
        </w:rPr>
        <w:t>endpoint</w:t>
      </w:r>
      <w:proofErr w:type="spellEnd"/>
      <w:r w:rsidRPr="00BF2FF4">
        <w:rPr>
          <w:color w:val="000000"/>
        </w:rPr>
        <w:t xml:space="preserve"> </w:t>
      </w:r>
      <w:proofErr w:type="spellStart"/>
      <w:r w:rsidRPr="00BF2FF4">
        <w:rPr>
          <w:color w:val="000000"/>
        </w:rPr>
        <w:t>GraphQL</w:t>
      </w:r>
      <w:proofErr w:type="spellEnd"/>
      <w:r w:rsidRPr="00BF2FF4">
        <w:rPr>
          <w:color w:val="000000"/>
        </w:rPr>
        <w:t>.</w:t>
      </w:r>
    </w:p>
    <w:p w14:paraId="60101FF0" w14:textId="77777777" w:rsidR="00BF2FF4" w:rsidRPr="00BF2FF4" w:rsidRDefault="00BF2FF4" w:rsidP="00ED4F6F">
      <w:pPr>
        <w:spacing w:line="360" w:lineRule="auto"/>
        <w:ind w:firstLine="708"/>
        <w:rPr>
          <w:color w:val="000000"/>
        </w:rPr>
      </w:pPr>
    </w:p>
    <w:p w14:paraId="64EB40D3" w14:textId="4EEF99E7" w:rsidR="00A449A3" w:rsidRPr="00BF2FF4" w:rsidRDefault="00ED4F6F" w:rsidP="00ED4F6F">
      <w:pPr>
        <w:spacing w:before="240" w:line="360" w:lineRule="auto"/>
        <w:ind w:firstLine="0"/>
        <w:rPr>
          <w:b/>
          <w:color w:val="000000"/>
        </w:rPr>
      </w:pPr>
      <w:r w:rsidRPr="00BF2FF4">
        <w:rPr>
          <w:b/>
          <w:color w:val="000000"/>
        </w:rPr>
        <w:t>Revisão da hipótese inicial</w:t>
      </w:r>
    </w:p>
    <w:p w14:paraId="6274543E" w14:textId="3D1C92BF" w:rsidR="00A449A3" w:rsidRPr="00BF2FF4" w:rsidRDefault="00ED4F6F" w:rsidP="00ED4F6F">
      <w:pPr>
        <w:spacing w:line="360" w:lineRule="auto"/>
        <w:ind w:firstLine="708"/>
        <w:rPr>
          <w:color w:val="000000"/>
        </w:rPr>
      </w:pPr>
      <w:r w:rsidRPr="00BF2FF4">
        <w:rPr>
          <w:color w:val="000000"/>
        </w:rPr>
        <w:t xml:space="preserve">Na avaliação preliminar, supôs-se que </w:t>
      </w:r>
      <w:proofErr w:type="spellStart"/>
      <w:r w:rsidRPr="00BF2FF4">
        <w:rPr>
          <w:color w:val="000000"/>
        </w:rPr>
        <w:t>KaBuM</w:t>
      </w:r>
      <w:proofErr w:type="spellEnd"/>
      <w:r w:rsidRPr="00BF2FF4">
        <w:rPr>
          <w:color w:val="000000"/>
        </w:rPr>
        <w:t xml:space="preserve">! e Samsung.com.br exigiriam renderização de </w:t>
      </w:r>
      <w:proofErr w:type="spellStart"/>
      <w:r w:rsidRPr="00BF2FF4">
        <w:rPr>
          <w:color w:val="000000"/>
        </w:rPr>
        <w:t>JavaScript</w:t>
      </w:r>
      <w:proofErr w:type="spellEnd"/>
      <w:r w:rsidRPr="00BF2FF4">
        <w:rPr>
          <w:color w:val="000000"/>
        </w:rPr>
        <w:t xml:space="preserve"> com </w:t>
      </w:r>
      <w:proofErr w:type="spellStart"/>
      <w:r w:rsidRPr="00BF2FF4">
        <w:rPr>
          <w:color w:val="000000"/>
        </w:rPr>
        <w:t>Selenium</w:t>
      </w:r>
      <w:proofErr w:type="spellEnd"/>
      <w:r w:rsidRPr="00BF2FF4">
        <w:rPr>
          <w:color w:val="000000"/>
        </w:rPr>
        <w:t xml:space="preserve">, pois a ferramenta de leitura utilizada, que converte a página em texto, não exibia produtos nem preços. A inspeção detalhada mostrou que essa hipótese não se confirmava: a </w:t>
      </w:r>
      <w:proofErr w:type="spellStart"/>
      <w:r w:rsidRPr="00BF2FF4">
        <w:rPr>
          <w:color w:val="000000"/>
        </w:rPr>
        <w:t>KaBuM</w:t>
      </w:r>
      <w:proofErr w:type="spellEnd"/>
      <w:r w:rsidRPr="00BF2FF4">
        <w:rPr>
          <w:color w:val="000000"/>
        </w:rPr>
        <w:t xml:space="preserve">! entrega todos os dados no HTML inicial, dentro de um script que a ferramenta não havia capturado, e a Samsung, assim como a </w:t>
      </w:r>
      <w:proofErr w:type="spellStart"/>
      <w:r w:rsidRPr="00BF2FF4">
        <w:rPr>
          <w:color w:val="000000"/>
        </w:rPr>
        <w:t>FastShop</w:t>
      </w:r>
      <w:proofErr w:type="spellEnd"/>
      <w:r w:rsidRPr="00BF2FF4">
        <w:rPr>
          <w:color w:val="000000"/>
        </w:rPr>
        <w:t xml:space="preserve">, obtém os dados de </w:t>
      </w:r>
      <w:proofErr w:type="spellStart"/>
      <w:r w:rsidRPr="00BF2FF4">
        <w:rPr>
          <w:color w:val="000000"/>
        </w:rPr>
        <w:t>endpoints</w:t>
      </w:r>
      <w:proofErr w:type="spellEnd"/>
      <w:r w:rsidRPr="00BF2FF4">
        <w:rPr>
          <w:color w:val="000000"/>
        </w:rPr>
        <w:t xml:space="preserve"> próprios que podem ser consultados diretamente. Com isso, nenhuma das três fontes demanda navegador automatizado.</w:t>
      </w:r>
    </w:p>
    <w:p w14:paraId="7473638D" w14:textId="77777777" w:rsidR="00A449A3" w:rsidRPr="00BF2FF4" w:rsidRDefault="00A449A3" w:rsidP="00A449A3">
      <w:pPr>
        <w:spacing w:before="240" w:after="120" w:line="360" w:lineRule="auto"/>
        <w:ind w:firstLine="0"/>
        <w:jc w:val="center"/>
        <w:rPr>
          <w:b/>
          <w:color w:val="000000"/>
          <w:sz w:val="20"/>
        </w:rPr>
      </w:pPr>
      <w:r w:rsidRPr="00BF2FF4">
        <w:rPr>
          <w:b/>
          <w:color w:val="000000"/>
          <w:sz w:val="20"/>
        </w:rPr>
        <w:t>Quadro 1 – Síntese das fontes de dados avaliadas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2"/>
        <w:gridCol w:w="2424"/>
        <w:gridCol w:w="2499"/>
        <w:gridCol w:w="2426"/>
      </w:tblGrid>
      <w:tr w:rsidR="00A449A3" w:rsidRPr="00BF2FF4" w14:paraId="2B07552C" w14:textId="77777777" w:rsidTr="00ED4F6F">
        <w:trPr>
          <w:tblHeader/>
        </w:trPr>
        <w:tc>
          <w:tcPr>
            <w:tcW w:w="17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E354" w14:textId="42F0BCD2" w:rsidR="00A449A3" w:rsidRPr="00BF2FF4" w:rsidRDefault="00A449A3" w:rsidP="00A449A3">
            <w:pPr>
              <w:spacing w:line="240" w:lineRule="auto"/>
              <w:ind w:firstLine="0"/>
              <w:jc w:val="left"/>
              <w:rPr>
                <w:b/>
                <w:color w:val="000000"/>
                <w:sz w:val="20"/>
              </w:rPr>
            </w:pPr>
            <w:r w:rsidRPr="00BF2FF4">
              <w:rPr>
                <w:b/>
                <w:color w:val="000000"/>
                <w:sz w:val="20"/>
              </w:rPr>
              <w:t>Loja</w:t>
            </w:r>
          </w:p>
        </w:tc>
        <w:tc>
          <w:tcPr>
            <w:tcW w:w="24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F200" w14:textId="2888A3AD" w:rsidR="00A449A3" w:rsidRPr="00BF2FF4" w:rsidRDefault="00A449A3" w:rsidP="00A449A3">
            <w:pPr>
              <w:spacing w:line="240" w:lineRule="auto"/>
              <w:ind w:firstLine="0"/>
              <w:jc w:val="left"/>
              <w:rPr>
                <w:b/>
                <w:color w:val="000000"/>
                <w:sz w:val="20"/>
              </w:rPr>
            </w:pPr>
            <w:r w:rsidRPr="00BF2FF4">
              <w:rPr>
                <w:b/>
                <w:color w:val="000000"/>
                <w:sz w:val="20"/>
              </w:rPr>
              <w:t>Comportamento observado</w:t>
            </w:r>
          </w:p>
        </w:tc>
        <w:tc>
          <w:tcPr>
            <w:tcW w:w="2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8D5E" w14:textId="1CFBE018" w:rsidR="00A449A3" w:rsidRPr="00BF2FF4" w:rsidRDefault="00A449A3" w:rsidP="00A449A3">
            <w:pPr>
              <w:spacing w:line="240" w:lineRule="auto"/>
              <w:ind w:firstLine="0"/>
              <w:jc w:val="left"/>
              <w:rPr>
                <w:b/>
                <w:color w:val="000000"/>
                <w:sz w:val="20"/>
              </w:rPr>
            </w:pPr>
            <w:r w:rsidRPr="00BF2FF4">
              <w:rPr>
                <w:b/>
                <w:color w:val="000000"/>
                <w:sz w:val="20"/>
              </w:rPr>
              <w:t>API oficial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1ECD" w14:textId="3891DEE0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b/>
                <w:color w:val="000000"/>
                <w:sz w:val="20"/>
              </w:rPr>
            </w:pPr>
            <w:r w:rsidRPr="00BF2FF4">
              <w:rPr>
                <w:b/>
                <w:color w:val="000000"/>
                <w:sz w:val="20"/>
              </w:rPr>
              <w:t>Técnica adotada</w:t>
            </w:r>
          </w:p>
        </w:tc>
      </w:tr>
      <w:tr w:rsidR="00A449A3" w:rsidRPr="00BF2FF4" w14:paraId="22AB63D2" w14:textId="77777777" w:rsidTr="00ED4F6F">
        <w:tc>
          <w:tcPr>
            <w:tcW w:w="17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4363" w14:textId="1BA043E6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proofErr w:type="spellStart"/>
            <w:r w:rsidRPr="00BF2FF4">
              <w:rPr>
                <w:color w:val="000000"/>
                <w:sz w:val="20"/>
              </w:rPr>
              <w:t>KaBuM</w:t>
            </w:r>
            <w:proofErr w:type="spellEnd"/>
            <w:r w:rsidRPr="00BF2FF4">
              <w:rPr>
                <w:color w:val="000000"/>
                <w:sz w:val="20"/>
              </w:rPr>
              <w:t>!</w:t>
            </w:r>
          </w:p>
        </w:tc>
        <w:tc>
          <w:tcPr>
            <w:tcW w:w="24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14F6" w14:textId="7AE3FE51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>HTML inicial (SSR/Next.js) com catálogo em JSON no __NEXT_DATA__</w:t>
            </w:r>
          </w:p>
        </w:tc>
        <w:tc>
          <w:tcPr>
            <w:tcW w:w="2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2610" w14:textId="7EB3A63C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>Não há API pública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2807" w14:textId="2A3A2644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proofErr w:type="spellStart"/>
            <w:r w:rsidRPr="00BF2FF4">
              <w:rPr>
                <w:color w:val="000000"/>
                <w:sz w:val="20"/>
              </w:rPr>
              <w:t>Requests</w:t>
            </w:r>
            <w:proofErr w:type="spellEnd"/>
            <w:r w:rsidRPr="00BF2FF4">
              <w:rPr>
                <w:color w:val="000000"/>
                <w:sz w:val="20"/>
              </w:rPr>
              <w:t xml:space="preserve"> + </w:t>
            </w:r>
            <w:proofErr w:type="spellStart"/>
            <w:r w:rsidRPr="00BF2FF4">
              <w:rPr>
                <w:color w:val="000000"/>
                <w:sz w:val="20"/>
              </w:rPr>
              <w:t>Beautiful</w:t>
            </w:r>
            <w:proofErr w:type="spellEnd"/>
            <w:r w:rsidRPr="00BF2FF4">
              <w:rPr>
                <w:color w:val="000000"/>
                <w:sz w:val="20"/>
              </w:rPr>
              <w:t xml:space="preserve"> </w:t>
            </w:r>
            <w:proofErr w:type="spellStart"/>
            <w:r w:rsidRPr="00BF2FF4">
              <w:rPr>
                <w:color w:val="000000"/>
                <w:sz w:val="20"/>
              </w:rPr>
              <w:t>Soup</w:t>
            </w:r>
            <w:proofErr w:type="spellEnd"/>
            <w:r w:rsidRPr="00BF2FF4">
              <w:rPr>
                <w:color w:val="000000"/>
                <w:sz w:val="20"/>
              </w:rPr>
              <w:t xml:space="preserve"> (leitura do __NEXT_DATA__)</w:t>
            </w:r>
          </w:p>
        </w:tc>
      </w:tr>
      <w:tr w:rsidR="00A449A3" w:rsidRPr="00BF2FF4" w14:paraId="636A43EC" w14:textId="77777777" w:rsidTr="00ED4F6F">
        <w:tc>
          <w:tcPr>
            <w:tcW w:w="17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2983" w14:textId="4BB5550F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>Samsung.com.br</w:t>
            </w:r>
          </w:p>
        </w:tc>
        <w:tc>
          <w:tcPr>
            <w:tcW w:w="24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3F3D" w14:textId="696D9A6C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 xml:space="preserve">Busca alimentada por </w:t>
            </w:r>
            <w:proofErr w:type="spellStart"/>
            <w:r w:rsidRPr="00BF2FF4">
              <w:rPr>
                <w:color w:val="000000"/>
                <w:sz w:val="20"/>
              </w:rPr>
              <w:t>endpoint</w:t>
            </w:r>
            <w:proofErr w:type="spellEnd"/>
            <w:r w:rsidRPr="00BF2FF4">
              <w:rPr>
                <w:color w:val="000000"/>
                <w:sz w:val="20"/>
              </w:rPr>
              <w:t xml:space="preserve"> JSON interno (POST via XHR)</w:t>
            </w:r>
          </w:p>
        </w:tc>
        <w:tc>
          <w:tcPr>
            <w:tcW w:w="2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C6ED" w14:textId="60C23F3F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>Não há API pública documentada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3BAD" w14:textId="2660466C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 xml:space="preserve">Requisição direta ao </w:t>
            </w:r>
            <w:proofErr w:type="spellStart"/>
            <w:r w:rsidRPr="00BF2FF4">
              <w:rPr>
                <w:color w:val="000000"/>
                <w:sz w:val="20"/>
              </w:rPr>
              <w:t>endpoint</w:t>
            </w:r>
            <w:proofErr w:type="spellEnd"/>
            <w:r w:rsidRPr="00BF2FF4">
              <w:rPr>
                <w:color w:val="000000"/>
                <w:sz w:val="20"/>
              </w:rPr>
              <w:t xml:space="preserve"> interno (</w:t>
            </w:r>
            <w:proofErr w:type="spellStart"/>
            <w:r w:rsidRPr="00BF2FF4">
              <w:rPr>
                <w:color w:val="000000"/>
                <w:sz w:val="20"/>
              </w:rPr>
              <w:t>requests.post</w:t>
            </w:r>
            <w:proofErr w:type="spellEnd"/>
            <w:r w:rsidRPr="00BF2FF4">
              <w:rPr>
                <w:color w:val="000000"/>
                <w:sz w:val="20"/>
              </w:rPr>
              <w:t>)</w:t>
            </w:r>
          </w:p>
        </w:tc>
      </w:tr>
      <w:tr w:rsidR="00A449A3" w:rsidRPr="00BF2FF4" w14:paraId="56436889" w14:textId="77777777" w:rsidTr="00ED4F6F">
        <w:tc>
          <w:tcPr>
            <w:tcW w:w="17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9A1C" w14:textId="2ECD3867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proofErr w:type="spellStart"/>
            <w:r w:rsidRPr="00BF2FF4">
              <w:rPr>
                <w:color w:val="000000"/>
                <w:sz w:val="20"/>
              </w:rPr>
              <w:t>FastShop</w:t>
            </w:r>
            <w:proofErr w:type="spellEnd"/>
          </w:p>
        </w:tc>
        <w:tc>
          <w:tcPr>
            <w:tcW w:w="24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1B29" w14:textId="2C1A4749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 xml:space="preserve">API </w:t>
            </w:r>
            <w:proofErr w:type="spellStart"/>
            <w:r w:rsidRPr="00BF2FF4">
              <w:rPr>
                <w:color w:val="000000"/>
                <w:sz w:val="20"/>
              </w:rPr>
              <w:t>GraphQL</w:t>
            </w:r>
            <w:proofErr w:type="spellEnd"/>
            <w:r w:rsidRPr="00BF2FF4">
              <w:rPr>
                <w:color w:val="000000"/>
                <w:sz w:val="20"/>
              </w:rPr>
              <w:t xml:space="preserve"> interna com </w:t>
            </w:r>
            <w:proofErr w:type="spellStart"/>
            <w:r w:rsidRPr="00BF2FF4">
              <w:rPr>
                <w:color w:val="000000"/>
                <w:sz w:val="20"/>
              </w:rPr>
              <w:t>persisted</w:t>
            </w:r>
            <w:proofErr w:type="spellEnd"/>
            <w:r w:rsidRPr="00BF2FF4">
              <w:rPr>
                <w:color w:val="000000"/>
                <w:sz w:val="20"/>
              </w:rPr>
              <w:t xml:space="preserve"> queries e paginação por cursor</w:t>
            </w:r>
          </w:p>
        </w:tc>
        <w:tc>
          <w:tcPr>
            <w:tcW w:w="2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B875" w14:textId="791B6F5C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>Não há API pública para terceiros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1BB4" w14:textId="162A5830" w:rsidR="00A449A3" w:rsidRPr="00BF2FF4" w:rsidRDefault="00ED4F6F" w:rsidP="00A449A3">
            <w:pPr>
              <w:spacing w:line="240" w:lineRule="auto"/>
              <w:ind w:firstLine="0"/>
              <w:jc w:val="left"/>
              <w:rPr>
                <w:color w:val="000000"/>
                <w:sz w:val="20"/>
              </w:rPr>
            </w:pPr>
            <w:r w:rsidRPr="00BF2FF4">
              <w:rPr>
                <w:color w:val="000000"/>
                <w:sz w:val="20"/>
              </w:rPr>
              <w:t xml:space="preserve">Requisição direta ao </w:t>
            </w:r>
            <w:proofErr w:type="spellStart"/>
            <w:r w:rsidRPr="00BF2FF4">
              <w:rPr>
                <w:color w:val="000000"/>
                <w:sz w:val="20"/>
              </w:rPr>
              <w:t>GraphQL</w:t>
            </w:r>
            <w:proofErr w:type="spellEnd"/>
            <w:r w:rsidRPr="00BF2FF4">
              <w:rPr>
                <w:color w:val="000000"/>
                <w:sz w:val="20"/>
              </w:rPr>
              <w:t xml:space="preserve"> (</w:t>
            </w:r>
            <w:proofErr w:type="spellStart"/>
            <w:r w:rsidRPr="00BF2FF4">
              <w:rPr>
                <w:color w:val="000000"/>
                <w:sz w:val="20"/>
              </w:rPr>
              <w:t>requests.get</w:t>
            </w:r>
            <w:proofErr w:type="spellEnd"/>
            <w:r w:rsidRPr="00BF2FF4">
              <w:rPr>
                <w:color w:val="000000"/>
                <w:sz w:val="20"/>
              </w:rPr>
              <w:t>)</w:t>
            </w:r>
          </w:p>
        </w:tc>
      </w:tr>
    </w:tbl>
    <w:p w14:paraId="1B2DBE42" w14:textId="77777777" w:rsidR="00A449A3" w:rsidRPr="00BF2FF4" w:rsidRDefault="00A449A3" w:rsidP="00A449A3">
      <w:pPr>
        <w:spacing w:after="240" w:line="360" w:lineRule="auto"/>
        <w:ind w:firstLine="0"/>
        <w:rPr>
          <w:color w:val="000000"/>
          <w:sz w:val="20"/>
        </w:rPr>
      </w:pPr>
      <w:r w:rsidRPr="00BF2FF4">
        <w:rPr>
          <w:color w:val="000000"/>
          <w:sz w:val="20"/>
        </w:rPr>
        <w:t>Fonte: elaborado pelo autor (2026).</w:t>
      </w:r>
    </w:p>
    <w:p w14:paraId="15D1C65A" w14:textId="77777777" w:rsidR="00A449A3" w:rsidRPr="00BF2FF4" w:rsidRDefault="00A449A3" w:rsidP="00A449A3">
      <w:pPr>
        <w:spacing w:before="240" w:line="360" w:lineRule="auto"/>
        <w:ind w:firstLine="0"/>
        <w:rPr>
          <w:b/>
          <w:color w:val="000000"/>
        </w:rPr>
      </w:pPr>
      <w:r w:rsidRPr="00BF2FF4">
        <w:rPr>
          <w:b/>
          <w:color w:val="000000"/>
        </w:rPr>
        <w:t>Síntese e justificativa da técnica adotada</w:t>
      </w:r>
    </w:p>
    <w:p w14:paraId="72552215" w14:textId="74ABCA80" w:rsidR="00A449A3" w:rsidRPr="00BF2FF4" w:rsidRDefault="00ED4F6F" w:rsidP="00ED4F6F">
      <w:pPr>
        <w:spacing w:line="360" w:lineRule="auto"/>
        <w:ind w:firstLine="708"/>
        <w:rPr>
          <w:color w:val="000000"/>
        </w:rPr>
      </w:pPr>
      <w:r w:rsidRPr="00BF2FF4">
        <w:rPr>
          <w:color w:val="000000"/>
        </w:rPr>
        <w:t xml:space="preserve">Nenhuma das lojas utilizadas oferece API pública oficial e documentada para a consulta de preços na perspectiva do consumidor. As três técnicas adotadas são, portanto, variações de Web </w:t>
      </w:r>
      <w:proofErr w:type="spellStart"/>
      <w:r w:rsidRPr="00BF2FF4">
        <w:rPr>
          <w:color w:val="000000"/>
        </w:rPr>
        <w:t>Scraping</w:t>
      </w:r>
      <w:proofErr w:type="spellEnd"/>
      <w:r w:rsidRPr="00BF2FF4">
        <w:rPr>
          <w:color w:val="000000"/>
        </w:rPr>
        <w:t xml:space="preserve"> de dados estruturados </w:t>
      </w:r>
      <w:r w:rsidR="00BF2FF4">
        <w:rPr>
          <w:color w:val="000000"/>
        </w:rPr>
        <w:t>–</w:t>
      </w:r>
      <w:r w:rsidRPr="00BF2FF4">
        <w:rPr>
          <w:color w:val="000000"/>
        </w:rPr>
        <w:t xml:space="preserve"> JSON embutido no HTML ou </w:t>
      </w:r>
      <w:proofErr w:type="spellStart"/>
      <w:r w:rsidRPr="00BF2FF4">
        <w:rPr>
          <w:color w:val="000000"/>
        </w:rPr>
        <w:t>endpoints</w:t>
      </w:r>
      <w:proofErr w:type="spellEnd"/>
      <w:r w:rsidRPr="00BF2FF4">
        <w:rPr>
          <w:color w:val="000000"/>
        </w:rPr>
        <w:t xml:space="preserve"> JSON/</w:t>
      </w:r>
      <w:proofErr w:type="spellStart"/>
      <w:r w:rsidRPr="00BF2FF4">
        <w:rPr>
          <w:color w:val="000000"/>
        </w:rPr>
        <w:t>GraphQL</w:t>
      </w:r>
      <w:proofErr w:type="spellEnd"/>
      <w:r w:rsidRPr="00BF2FF4">
        <w:rPr>
          <w:color w:val="000000"/>
        </w:rPr>
        <w:t xml:space="preserve"> internos identificados por engenharia reversa do tráfego de rede </w:t>
      </w:r>
      <w:r w:rsidR="00BF2FF4">
        <w:rPr>
          <w:color w:val="000000"/>
        </w:rPr>
        <w:t>–,</w:t>
      </w:r>
      <w:r w:rsidRPr="00BF2FF4">
        <w:rPr>
          <w:color w:val="000000"/>
        </w:rPr>
        <w:t xml:space="preserve"> organizadas da seguinte forma:</w:t>
      </w:r>
    </w:p>
    <w:p w14:paraId="3E224A17" w14:textId="5049893D" w:rsidR="00A449A3" w:rsidRPr="00BF2FF4" w:rsidRDefault="00ED4F6F" w:rsidP="00A449A3">
      <w:pPr>
        <w:pStyle w:val="PargrafodaLista"/>
        <w:numPr>
          <w:ilvl w:val="0"/>
          <w:numId w:val="4"/>
        </w:numPr>
        <w:spacing w:line="360" w:lineRule="auto"/>
      </w:pPr>
      <w:proofErr w:type="spellStart"/>
      <w:r w:rsidRPr="00BF2FF4">
        <w:t>Requests</w:t>
      </w:r>
      <w:proofErr w:type="spellEnd"/>
      <w:r w:rsidRPr="00BF2FF4">
        <w:t xml:space="preserve"> e </w:t>
      </w:r>
      <w:proofErr w:type="spellStart"/>
      <w:r w:rsidRPr="00BF2FF4">
        <w:t>Beautiful</w:t>
      </w:r>
      <w:proofErr w:type="spellEnd"/>
      <w:r w:rsidRPr="00BF2FF4">
        <w:t xml:space="preserve"> </w:t>
      </w:r>
      <w:proofErr w:type="spellStart"/>
      <w:r w:rsidRPr="00BF2FF4">
        <w:t>Soup</w:t>
      </w:r>
      <w:proofErr w:type="spellEnd"/>
      <w:r w:rsidRPr="00BF2FF4">
        <w:t xml:space="preserve"> para a </w:t>
      </w:r>
      <w:proofErr w:type="spellStart"/>
      <w:proofErr w:type="gramStart"/>
      <w:r w:rsidRPr="00BF2FF4">
        <w:t>KaBuM</w:t>
      </w:r>
      <w:proofErr w:type="spellEnd"/>
      <w:r w:rsidRPr="00BF2FF4">
        <w:t>!,</w:t>
      </w:r>
      <w:proofErr w:type="gramEnd"/>
      <w:r w:rsidRPr="00BF2FF4">
        <w:t xml:space="preserve"> com extração do JSON contido em __NEXT_DATA__ e paginação pelo parâmetro </w:t>
      </w:r>
      <w:proofErr w:type="spellStart"/>
      <w:r w:rsidRPr="00BF2FF4">
        <w:t>page_number</w:t>
      </w:r>
      <w:proofErr w:type="spellEnd"/>
      <w:r w:rsidRPr="00BF2FF4">
        <w:t>;</w:t>
      </w:r>
    </w:p>
    <w:p w14:paraId="346BF64B" w14:textId="3941DA1E" w:rsidR="00A449A3" w:rsidRPr="00BF2FF4" w:rsidRDefault="00ED4F6F" w:rsidP="00A449A3">
      <w:pPr>
        <w:pStyle w:val="PargrafodaLista"/>
        <w:numPr>
          <w:ilvl w:val="0"/>
          <w:numId w:val="4"/>
        </w:numPr>
        <w:spacing w:line="360" w:lineRule="auto"/>
      </w:pPr>
      <w:r w:rsidRPr="00BF2FF4">
        <w:t>Requisição direta (</w:t>
      </w:r>
      <w:proofErr w:type="spellStart"/>
      <w:r w:rsidRPr="00BF2FF4">
        <w:t>requests.post</w:t>
      </w:r>
      <w:proofErr w:type="spellEnd"/>
      <w:r w:rsidRPr="00BF2FF4">
        <w:t xml:space="preserve">) ao </w:t>
      </w:r>
      <w:proofErr w:type="spellStart"/>
      <w:r w:rsidRPr="00BF2FF4">
        <w:t>endpoint</w:t>
      </w:r>
      <w:proofErr w:type="spellEnd"/>
      <w:r w:rsidRPr="00BF2FF4">
        <w:t xml:space="preserve"> interno de busca da Samsung.com.br, com parâmetros e cabeçalhos equivalentes aos do navegador;</w:t>
      </w:r>
    </w:p>
    <w:p w14:paraId="32CFF6E0" w14:textId="3BA80C48" w:rsidR="00A449A3" w:rsidRPr="00BF2FF4" w:rsidRDefault="00ED4F6F" w:rsidP="00A449A3">
      <w:pPr>
        <w:pStyle w:val="PargrafodaLista"/>
        <w:numPr>
          <w:ilvl w:val="0"/>
          <w:numId w:val="4"/>
        </w:numPr>
        <w:spacing w:line="360" w:lineRule="auto"/>
      </w:pPr>
      <w:r w:rsidRPr="00BF2FF4">
        <w:lastRenderedPageBreak/>
        <w:t>Requisição direta (</w:t>
      </w:r>
      <w:proofErr w:type="spellStart"/>
      <w:r w:rsidRPr="00BF2FF4">
        <w:t>requests.get</w:t>
      </w:r>
      <w:proofErr w:type="spellEnd"/>
      <w:r w:rsidRPr="00BF2FF4">
        <w:t xml:space="preserve">) à API </w:t>
      </w:r>
      <w:proofErr w:type="spellStart"/>
      <w:r w:rsidRPr="00BF2FF4">
        <w:t>GraphQL</w:t>
      </w:r>
      <w:proofErr w:type="spellEnd"/>
      <w:r w:rsidRPr="00BF2FF4">
        <w:t xml:space="preserve"> interna da </w:t>
      </w:r>
      <w:proofErr w:type="spellStart"/>
      <w:r w:rsidRPr="00BF2FF4">
        <w:t>FastShop</w:t>
      </w:r>
      <w:proofErr w:type="spellEnd"/>
      <w:r w:rsidRPr="00BF2FF4">
        <w:t>, com a operação persistida capturada do navegador e paginação por cursor;</w:t>
      </w:r>
    </w:p>
    <w:p w14:paraId="304DCBD3" w14:textId="50612FF7" w:rsidR="00A449A3" w:rsidRPr="00BF2FF4" w:rsidRDefault="00ED4F6F" w:rsidP="00A449A3">
      <w:pPr>
        <w:pStyle w:val="PargrafodaLista"/>
        <w:numPr>
          <w:ilvl w:val="0"/>
          <w:numId w:val="4"/>
        </w:numPr>
        <w:spacing w:line="360" w:lineRule="auto"/>
        <w:rPr>
          <w:color w:val="000000"/>
        </w:rPr>
      </w:pPr>
      <w:r w:rsidRPr="00BF2FF4">
        <w:rPr>
          <w:color w:val="000000"/>
        </w:rPr>
        <w:t xml:space="preserve">Dispensa de </w:t>
      </w:r>
      <w:proofErr w:type="spellStart"/>
      <w:r w:rsidRPr="00BF2FF4">
        <w:rPr>
          <w:color w:val="000000"/>
        </w:rPr>
        <w:t>Selenium</w:t>
      </w:r>
      <w:proofErr w:type="spellEnd"/>
      <w:r w:rsidRPr="00BF2FF4">
        <w:rPr>
          <w:color w:val="000000"/>
        </w:rPr>
        <w:t xml:space="preserve"> ou navegador </w:t>
      </w:r>
      <w:proofErr w:type="spellStart"/>
      <w:r w:rsidRPr="00BF2FF4">
        <w:rPr>
          <w:color w:val="000000"/>
        </w:rPr>
        <w:t>headless</w:t>
      </w:r>
      <w:proofErr w:type="spellEnd"/>
      <w:r w:rsidRPr="00BF2FF4">
        <w:rPr>
          <w:color w:val="000000"/>
        </w:rPr>
        <w:t xml:space="preserve"> em todas as fontes, o que torna a coleta mais rápida e leve do que a abordagem inicialmente prevista.</w:t>
      </w:r>
    </w:p>
    <w:p w14:paraId="27A63CDA" w14:textId="44CC5BCD" w:rsidR="00A449A3" w:rsidRPr="00BF2FF4" w:rsidRDefault="00ED4F6F" w:rsidP="00A449A3">
      <w:pPr>
        <w:spacing w:before="120" w:line="360" w:lineRule="auto"/>
        <w:ind w:firstLine="708"/>
        <w:rPr>
          <w:color w:val="000000"/>
        </w:rPr>
      </w:pPr>
      <w:r w:rsidRPr="00BF2FF4">
        <w:rPr>
          <w:color w:val="000000"/>
        </w:rPr>
        <w:t>O consumo direto de dados estruturados é mais robusto e eficiente do que a interpretação do HTML visual das páginas, pois elimina a dependência de seletores de layout. Em contrapartida, por se tratar de estruturas internas não documentadas, a coleta pode deixar de funcionar caso as lojas alterem a estrutura do __NEXT_DATA__ (</w:t>
      </w:r>
      <w:proofErr w:type="spellStart"/>
      <w:r w:rsidRPr="00BF2FF4">
        <w:rPr>
          <w:color w:val="000000"/>
        </w:rPr>
        <w:t>KaBuM</w:t>
      </w:r>
      <w:proofErr w:type="spellEnd"/>
      <w:r w:rsidRPr="00BF2FF4">
        <w:rPr>
          <w:color w:val="000000"/>
        </w:rPr>
        <w:t xml:space="preserve">!), os parâmetros do </w:t>
      </w:r>
      <w:proofErr w:type="spellStart"/>
      <w:r w:rsidRPr="00BF2FF4">
        <w:rPr>
          <w:color w:val="000000"/>
        </w:rPr>
        <w:t>endpoint</w:t>
      </w:r>
      <w:proofErr w:type="spellEnd"/>
      <w:r w:rsidRPr="00BF2FF4">
        <w:rPr>
          <w:color w:val="000000"/>
        </w:rPr>
        <w:t xml:space="preserve"> de busca (Samsung) ou o </w:t>
      </w:r>
      <w:proofErr w:type="spellStart"/>
      <w:r w:rsidRPr="00BF2FF4">
        <w:rPr>
          <w:color w:val="000000"/>
        </w:rPr>
        <w:t>hash</w:t>
      </w:r>
      <w:proofErr w:type="spellEnd"/>
      <w:r w:rsidRPr="00BF2FF4">
        <w:rPr>
          <w:color w:val="000000"/>
        </w:rPr>
        <w:t xml:space="preserve"> da consulta persistida (</w:t>
      </w:r>
      <w:proofErr w:type="spellStart"/>
      <w:r w:rsidRPr="00BF2FF4">
        <w:rPr>
          <w:color w:val="000000"/>
        </w:rPr>
        <w:t>FastShop</w:t>
      </w:r>
      <w:proofErr w:type="spellEnd"/>
      <w:r w:rsidRPr="00BF2FF4">
        <w:rPr>
          <w:color w:val="000000"/>
        </w:rPr>
        <w:t>), o que exige monitoramento contínuo dos coletores.</w:t>
      </w:r>
    </w:p>
    <w:p w14:paraId="0E7A990B" w14:textId="485CB55B" w:rsidR="005B1B32" w:rsidRPr="00BF2FF4" w:rsidRDefault="00BD1573" w:rsidP="00651726">
      <w:pPr>
        <w:pStyle w:val="Ttulo1"/>
        <w:rPr>
          <w:rFonts w:cs="Arial"/>
        </w:rPr>
      </w:pPr>
      <w:bookmarkStart w:id="6" w:name="_Toc241048267"/>
      <w:r w:rsidRPr="00BF2FF4">
        <w:rPr>
          <w:rFonts w:cs="Arial"/>
        </w:rPr>
        <w:t>3 MÉTODO DE COLETA</w:t>
      </w:r>
      <w:bookmarkEnd w:id="6"/>
    </w:p>
    <w:p w14:paraId="78414961" w14:textId="77777777" w:rsidR="005B1B32" w:rsidRPr="00BF2FF4" w:rsidRDefault="005B1B32">
      <w:pPr>
        <w:pStyle w:val="Ttulo2"/>
        <w:rPr>
          <w:rFonts w:cs="Arial"/>
          <w:sz w:val="36"/>
          <w:szCs w:val="36"/>
          <w:lang w:eastAsia="pt-BR"/>
        </w:rPr>
      </w:pPr>
      <w:bookmarkStart w:id="7" w:name="_Toc241048268"/>
      <w:r w:rsidRPr="00BF2FF4">
        <w:rPr>
          <w:rFonts w:cs="Arial"/>
        </w:rPr>
        <w:t>3.1 Ferramentas e bibliotecas</w:t>
      </w:r>
      <w:bookmarkEnd w:id="7"/>
    </w:p>
    <w:p w14:paraId="62E2175B" w14:textId="77777777" w:rsidR="003E2843" w:rsidRPr="00BF2FF4" w:rsidRDefault="003E2843" w:rsidP="003E2843">
      <w:pPr>
        <w:spacing w:line="360" w:lineRule="auto"/>
        <w:ind w:firstLine="708"/>
      </w:pPr>
      <w:r w:rsidRPr="00BF2FF4">
        <w:t xml:space="preserve">A coleta foi implementada em Python, com um coletor independente para cada loja (Kabum_harvest.py, Samsung_harvert.py e FastShop_harvest.py). Como as três fontes entregam dados estruturados, seja em JSON embutido no HTML, seja por </w:t>
      </w:r>
      <w:proofErr w:type="spellStart"/>
      <w:r w:rsidRPr="00BF2FF4">
        <w:t>endpoints</w:t>
      </w:r>
      <w:proofErr w:type="spellEnd"/>
      <w:r w:rsidRPr="00BF2FF4">
        <w:t xml:space="preserve"> JSON e </w:t>
      </w:r>
      <w:proofErr w:type="spellStart"/>
      <w:r w:rsidRPr="00BF2FF4">
        <w:t>GraphQL</w:t>
      </w:r>
      <w:proofErr w:type="spellEnd"/>
      <w:r w:rsidRPr="00BF2FF4">
        <w:t xml:space="preserve"> internos, não foi necessário recorrer ao </w:t>
      </w:r>
      <w:proofErr w:type="spellStart"/>
      <w:r w:rsidRPr="00BF2FF4">
        <w:t>Selenium</w:t>
      </w:r>
      <w:proofErr w:type="spellEnd"/>
      <w:r w:rsidRPr="00BF2FF4">
        <w:t xml:space="preserve"> nem a navegador </w:t>
      </w:r>
      <w:proofErr w:type="spellStart"/>
      <w:r w:rsidRPr="00BF2FF4">
        <w:t>headless</w:t>
      </w:r>
      <w:proofErr w:type="spellEnd"/>
      <w:r w:rsidRPr="00BF2FF4">
        <w:t>. Os recursos utilizados foram os seguintes:</w:t>
      </w:r>
    </w:p>
    <w:p w14:paraId="4758411F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BF2FF4">
        <w:rPr>
          <w:bCs/>
          <w:color w:val="000000"/>
        </w:rPr>
        <w:t>Python: linguagem de desenvolvimento dos coletores e das etapas de tratamento e análise dos dados;</w:t>
      </w:r>
    </w:p>
    <w:p w14:paraId="076D60C6" w14:textId="7F3DA3A8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proofErr w:type="spellStart"/>
      <w:r w:rsidRPr="00BF2FF4">
        <w:rPr>
          <w:bCs/>
          <w:color w:val="000000"/>
        </w:rPr>
        <w:t>Requests</w:t>
      </w:r>
      <w:proofErr w:type="spellEnd"/>
      <w:r w:rsidRPr="00BF2FF4">
        <w:rPr>
          <w:bCs/>
          <w:color w:val="000000"/>
        </w:rPr>
        <w:t xml:space="preserve">: envio das requisições HTTP </w:t>
      </w:r>
      <w:r w:rsidR="00BF2FF4">
        <w:rPr>
          <w:bCs/>
          <w:color w:val="000000"/>
        </w:rPr>
        <w:t>–</w:t>
      </w:r>
      <w:r w:rsidRPr="00BF2FF4">
        <w:rPr>
          <w:bCs/>
          <w:color w:val="000000"/>
        </w:rPr>
        <w:t xml:space="preserve"> GET para as páginas de busca da </w:t>
      </w:r>
      <w:proofErr w:type="spellStart"/>
      <w:proofErr w:type="gramStart"/>
      <w:r w:rsidRPr="00BF2FF4">
        <w:rPr>
          <w:bCs/>
          <w:color w:val="000000"/>
        </w:rPr>
        <w:t>KaBuM</w:t>
      </w:r>
      <w:proofErr w:type="spellEnd"/>
      <w:r w:rsidRPr="00BF2FF4">
        <w:rPr>
          <w:bCs/>
          <w:color w:val="000000"/>
        </w:rPr>
        <w:t>!,</w:t>
      </w:r>
      <w:proofErr w:type="gramEnd"/>
      <w:r w:rsidRPr="00BF2FF4">
        <w:rPr>
          <w:bCs/>
          <w:color w:val="000000"/>
        </w:rPr>
        <w:t xml:space="preserve"> POST para o 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de busca da Samsung e GET com </w:t>
      </w:r>
      <w:proofErr w:type="spellStart"/>
      <w:r w:rsidRPr="00BF2FF4">
        <w:rPr>
          <w:bCs/>
          <w:color w:val="000000"/>
        </w:rPr>
        <w:t>operationName</w:t>
      </w:r>
      <w:proofErr w:type="spellEnd"/>
      <w:r w:rsidRPr="00BF2FF4">
        <w:rPr>
          <w:bCs/>
          <w:color w:val="000000"/>
        </w:rPr>
        <w:t xml:space="preserve"> e </w:t>
      </w:r>
      <w:proofErr w:type="spellStart"/>
      <w:r w:rsidRPr="00BF2FF4">
        <w:rPr>
          <w:bCs/>
          <w:color w:val="000000"/>
        </w:rPr>
        <w:t>hash</w:t>
      </w:r>
      <w:proofErr w:type="spellEnd"/>
      <w:r w:rsidRPr="00BF2FF4">
        <w:rPr>
          <w:bCs/>
          <w:color w:val="000000"/>
        </w:rPr>
        <w:t xml:space="preserve"> persistido para a API </w:t>
      </w:r>
      <w:proofErr w:type="spellStart"/>
      <w:r w:rsidRPr="00BF2FF4">
        <w:rPr>
          <w:bCs/>
          <w:color w:val="000000"/>
        </w:rPr>
        <w:t>GraphQL</w:t>
      </w:r>
      <w:proofErr w:type="spellEnd"/>
      <w:r w:rsidRPr="00BF2FF4">
        <w:rPr>
          <w:bCs/>
          <w:color w:val="000000"/>
        </w:rPr>
        <w:t xml:space="preserve"> da </w:t>
      </w:r>
      <w:proofErr w:type="spellStart"/>
      <w:r w:rsidRPr="00BF2FF4">
        <w:rPr>
          <w:bCs/>
          <w:color w:val="000000"/>
        </w:rPr>
        <w:t>FastShop</w:t>
      </w:r>
      <w:proofErr w:type="spellEnd"/>
      <w:r w:rsidRPr="00BF2FF4">
        <w:rPr>
          <w:bCs/>
          <w:color w:val="000000"/>
        </w:rPr>
        <w:t xml:space="preserve"> </w:t>
      </w:r>
      <w:r w:rsidR="00BF2FF4">
        <w:rPr>
          <w:bCs/>
          <w:color w:val="000000"/>
        </w:rPr>
        <w:t>–,</w:t>
      </w:r>
      <w:r w:rsidRPr="00BF2FF4">
        <w:rPr>
          <w:bCs/>
          <w:color w:val="000000"/>
        </w:rPr>
        <w:t xml:space="preserve"> incluindo os cabeçalhos equivalentes aos do navegador, como </w:t>
      </w:r>
      <w:proofErr w:type="spellStart"/>
      <w:r w:rsidRPr="00BF2FF4">
        <w:rPr>
          <w:bCs/>
          <w:color w:val="000000"/>
        </w:rPr>
        <w:t>Origin</w:t>
      </w:r>
      <w:proofErr w:type="spellEnd"/>
      <w:r w:rsidRPr="00BF2FF4">
        <w:rPr>
          <w:bCs/>
          <w:color w:val="000000"/>
        </w:rPr>
        <w:t xml:space="preserve"> e </w:t>
      </w:r>
      <w:proofErr w:type="spellStart"/>
      <w:r w:rsidRPr="00BF2FF4">
        <w:rPr>
          <w:bCs/>
          <w:color w:val="000000"/>
        </w:rPr>
        <w:t>Referer</w:t>
      </w:r>
      <w:proofErr w:type="spellEnd"/>
      <w:r w:rsidRPr="00BF2FF4">
        <w:rPr>
          <w:bCs/>
          <w:color w:val="000000"/>
        </w:rPr>
        <w:t>;</w:t>
      </w:r>
    </w:p>
    <w:p w14:paraId="030E9FE7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proofErr w:type="spellStart"/>
      <w:r w:rsidRPr="00BF2FF4">
        <w:rPr>
          <w:bCs/>
          <w:color w:val="000000"/>
        </w:rPr>
        <w:t>Beautiful</w:t>
      </w:r>
      <w:proofErr w:type="spellEnd"/>
      <w:r w:rsidRPr="00BF2FF4">
        <w:rPr>
          <w:bCs/>
          <w:color w:val="000000"/>
        </w:rPr>
        <w:t xml:space="preserve"> </w:t>
      </w:r>
      <w:proofErr w:type="spellStart"/>
      <w:r w:rsidRPr="00BF2FF4">
        <w:rPr>
          <w:bCs/>
          <w:color w:val="000000"/>
        </w:rPr>
        <w:t>Soup</w:t>
      </w:r>
      <w:proofErr w:type="spellEnd"/>
      <w:r w:rsidRPr="00BF2FF4">
        <w:rPr>
          <w:bCs/>
          <w:color w:val="000000"/>
        </w:rPr>
        <w:t xml:space="preserve">: leitura do HTML retornado pela </w:t>
      </w:r>
      <w:proofErr w:type="spellStart"/>
      <w:r w:rsidRPr="00BF2FF4">
        <w:rPr>
          <w:bCs/>
          <w:color w:val="000000"/>
        </w:rPr>
        <w:t>KaBuM</w:t>
      </w:r>
      <w:proofErr w:type="spellEnd"/>
      <w:r w:rsidRPr="00BF2FF4">
        <w:rPr>
          <w:bCs/>
          <w:color w:val="000000"/>
        </w:rPr>
        <w:t xml:space="preserve">! e localização da </w:t>
      </w:r>
      <w:proofErr w:type="spellStart"/>
      <w:r w:rsidRPr="00BF2FF4">
        <w:rPr>
          <w:bCs/>
          <w:color w:val="000000"/>
        </w:rPr>
        <w:t>tag</w:t>
      </w:r>
      <w:proofErr w:type="spellEnd"/>
      <w:r w:rsidRPr="00BF2FF4">
        <w:rPr>
          <w:bCs/>
          <w:color w:val="000000"/>
        </w:rPr>
        <w:t xml:space="preserve"> &lt;script id="__NEXT_DATA__"&gt;, da qual é extraído o catálogo de produtos;</w:t>
      </w:r>
    </w:p>
    <w:p w14:paraId="452FA0E6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proofErr w:type="spellStart"/>
      <w:r w:rsidRPr="00BF2FF4">
        <w:rPr>
          <w:bCs/>
          <w:color w:val="000000"/>
        </w:rPr>
        <w:t>json</w:t>
      </w:r>
      <w:proofErr w:type="spellEnd"/>
      <w:r w:rsidRPr="00BF2FF4">
        <w:rPr>
          <w:bCs/>
          <w:color w:val="000000"/>
        </w:rPr>
        <w:t xml:space="preserve"> (biblioteca padrão do Python): conversão do conteúdo de __NEXT_DATA__ e das respostas dos </w:t>
      </w:r>
      <w:proofErr w:type="spellStart"/>
      <w:r w:rsidRPr="00BF2FF4">
        <w:rPr>
          <w:bCs/>
          <w:color w:val="000000"/>
        </w:rPr>
        <w:t>endpoints</w:t>
      </w:r>
      <w:proofErr w:type="spellEnd"/>
      <w:r w:rsidRPr="00BF2FF4">
        <w:rPr>
          <w:bCs/>
          <w:color w:val="000000"/>
        </w:rPr>
        <w:t xml:space="preserve"> da Samsung e da </w:t>
      </w:r>
      <w:proofErr w:type="spellStart"/>
      <w:r w:rsidRPr="00BF2FF4">
        <w:rPr>
          <w:bCs/>
          <w:color w:val="000000"/>
        </w:rPr>
        <w:t>FastShop</w:t>
      </w:r>
      <w:proofErr w:type="spellEnd"/>
      <w:r w:rsidRPr="00BF2FF4">
        <w:rPr>
          <w:bCs/>
          <w:color w:val="000000"/>
        </w:rPr>
        <w:t xml:space="preserve"> em estruturas de dados manipuláveis;</w:t>
      </w:r>
    </w:p>
    <w:p w14:paraId="78B407F3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BF2FF4">
        <w:rPr>
          <w:bCs/>
          <w:color w:val="000000"/>
        </w:rPr>
        <w:t>Pandas: consolidação dos registros das três lojas em um único conjunto de dados e geração dos arquivos dados_brutos.csv e dados_tratados.csv;</w:t>
      </w:r>
    </w:p>
    <w:p w14:paraId="30EDED0A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BF2FF4">
        <w:rPr>
          <w:bCs/>
          <w:color w:val="000000"/>
        </w:rPr>
        <w:lastRenderedPageBreak/>
        <w:t xml:space="preserve">Ferramentas de desenvolvedor do navegador (aba Network): identificação dos </w:t>
      </w:r>
      <w:proofErr w:type="spellStart"/>
      <w:r w:rsidRPr="00BF2FF4">
        <w:rPr>
          <w:bCs/>
          <w:color w:val="000000"/>
        </w:rPr>
        <w:t>endpoints</w:t>
      </w:r>
      <w:proofErr w:type="spellEnd"/>
      <w:r w:rsidRPr="00BF2FF4">
        <w:rPr>
          <w:bCs/>
          <w:color w:val="000000"/>
        </w:rPr>
        <w:t xml:space="preserve"> internos, parâmetros, cabeçalhos e </w:t>
      </w:r>
      <w:proofErr w:type="spellStart"/>
      <w:r w:rsidRPr="00BF2FF4">
        <w:rPr>
          <w:bCs/>
          <w:color w:val="000000"/>
        </w:rPr>
        <w:t>hash</w:t>
      </w:r>
      <w:proofErr w:type="spellEnd"/>
      <w:r w:rsidRPr="00BF2FF4">
        <w:rPr>
          <w:bCs/>
          <w:color w:val="000000"/>
        </w:rPr>
        <w:t xml:space="preserve"> de operação reproduzidos pelos coletores.</w:t>
      </w:r>
    </w:p>
    <w:p w14:paraId="4B3A595F" w14:textId="41B96B44" w:rsidR="005B1B32" w:rsidRPr="00BF2FF4" w:rsidRDefault="003E2843" w:rsidP="003E2843">
      <w:pPr>
        <w:spacing w:before="120" w:line="360" w:lineRule="auto"/>
        <w:ind w:firstLine="708"/>
        <w:rPr>
          <w:color w:val="000000"/>
        </w:rPr>
      </w:pPr>
      <w:r w:rsidRPr="00BF2FF4">
        <w:rPr>
          <w:color w:val="000000" w:themeColor="text1"/>
        </w:rPr>
        <w:t>A coleta é inteiramente automatizada, sem cópia manual de dados, e resultou em</w:t>
      </w:r>
      <w:r w:rsidR="681398F2" w:rsidRPr="00BF2FF4">
        <w:rPr>
          <w:color w:val="000000" w:themeColor="text1"/>
        </w:rPr>
        <w:t xml:space="preserve"> </w:t>
      </w:r>
      <w:r w:rsidR="78CF5B48" w:rsidRPr="00BF2FF4">
        <w:rPr>
          <w:color w:val="000000" w:themeColor="text1"/>
        </w:rPr>
        <w:t>182</w:t>
      </w:r>
      <w:r w:rsidRPr="00BF2FF4">
        <w:rPr>
          <w:color w:val="000000" w:themeColor="text1"/>
        </w:rPr>
        <w:t xml:space="preserve"> registros válidos no arquivo dados_brutos.csv, atendendo ao mínimo de 30 registros exigido.</w:t>
      </w:r>
    </w:p>
    <w:p w14:paraId="286FC084" w14:textId="15154BA6" w:rsidR="005B1B32" w:rsidRPr="00BF2FF4" w:rsidRDefault="005B1B32" w:rsidP="0CC33081">
      <w:pPr>
        <w:pStyle w:val="Ttulo2"/>
        <w:rPr>
          <w:rFonts w:cs="Arial"/>
        </w:rPr>
      </w:pPr>
      <w:bookmarkStart w:id="8" w:name="_Toc241048269"/>
      <w:r w:rsidRPr="00BF2FF4">
        <w:rPr>
          <w:rFonts w:cs="Arial"/>
        </w:rPr>
        <w:t>3.2 Estrutura HTML e seletores</w:t>
      </w:r>
      <w:bookmarkEnd w:id="8"/>
    </w:p>
    <w:p w14:paraId="0BB66C8E" w14:textId="6FB388F0" w:rsidR="0CC33081" w:rsidRPr="00BF2FF4" w:rsidRDefault="70DFB9E1" w:rsidP="00DD7514">
      <w:pPr>
        <w:ind w:firstLine="708"/>
      </w:pPr>
      <w:r w:rsidRPr="00BF2FF4">
        <w:rPr>
          <w:rFonts w:eastAsia="Arial"/>
        </w:rPr>
        <w:t>N</w:t>
      </w:r>
      <w:r w:rsidRPr="00BF2FF4">
        <w:t xml:space="preserve">a coleta realizada na </w:t>
      </w:r>
      <w:proofErr w:type="spellStart"/>
      <w:r w:rsidRPr="00BF2FF4">
        <w:t>KaBuM</w:t>
      </w:r>
      <w:proofErr w:type="spellEnd"/>
      <w:r w:rsidRPr="00BF2FF4">
        <w:t xml:space="preserve">, foi localizado o elemento </w:t>
      </w:r>
      <w:proofErr w:type="spellStart"/>
      <w:r w:rsidRPr="00BF2FF4">
        <w:t>script#NEXT_DATA</w:t>
      </w:r>
      <w:proofErr w:type="spellEnd"/>
      <w:r w:rsidRPr="00BF2FF4">
        <w:t>, correspondente ao bloco JSON incorporado à página. A partir desse objeto estruturado foram extraídos campos como nome (</w:t>
      </w:r>
      <w:proofErr w:type="spellStart"/>
      <w:r w:rsidRPr="00BF2FF4">
        <w:t>name</w:t>
      </w:r>
      <w:proofErr w:type="spellEnd"/>
      <w:r w:rsidRPr="00BF2FF4">
        <w:t>) e preço (</w:t>
      </w:r>
      <w:proofErr w:type="spellStart"/>
      <w:r w:rsidRPr="00BF2FF4">
        <w:t>priceWithDiscount</w:t>
      </w:r>
      <w:proofErr w:type="spellEnd"/>
      <w:r w:rsidRPr="00BF2FF4">
        <w:t xml:space="preserve">), enquanto a URL do produto foi construída utilizando seu código identificador. Nas lojas Samsung e Fast Shop não foram utilizados seletores CSS ou </w:t>
      </w:r>
      <w:proofErr w:type="spellStart"/>
      <w:r w:rsidRPr="00BF2FF4">
        <w:t>XPath</w:t>
      </w:r>
      <w:proofErr w:type="spellEnd"/>
      <w:r w:rsidRPr="00BF2FF4">
        <w:t xml:space="preserve">, pois os dados foram obtidos diretamente por APIs, sendo REST na Samsung e </w:t>
      </w:r>
      <w:proofErr w:type="spellStart"/>
      <w:r w:rsidRPr="00BF2FF4">
        <w:t>GraphQL</w:t>
      </w:r>
      <w:proofErr w:type="spellEnd"/>
      <w:r w:rsidRPr="00BF2FF4">
        <w:t xml:space="preserve"> na Fast Shop.</w:t>
      </w:r>
    </w:p>
    <w:p w14:paraId="570368D5" w14:textId="77777777" w:rsidR="005B1B32" w:rsidRPr="00BF2FF4" w:rsidRDefault="005B1B32">
      <w:pPr>
        <w:pStyle w:val="Ttulo2"/>
        <w:rPr>
          <w:rFonts w:cs="Arial"/>
          <w:sz w:val="36"/>
          <w:szCs w:val="36"/>
          <w:lang w:eastAsia="pt-BR"/>
        </w:rPr>
      </w:pPr>
      <w:bookmarkStart w:id="9" w:name="_Toc241048270"/>
      <w:r w:rsidRPr="00BF2FF4">
        <w:rPr>
          <w:rFonts w:cs="Arial"/>
        </w:rPr>
        <w:t>3.3 Implementação e automação da coleta</w:t>
      </w:r>
      <w:bookmarkEnd w:id="9"/>
    </w:p>
    <w:p w14:paraId="24DDF230" w14:textId="55E6056C" w:rsidR="003E2843" w:rsidRPr="00BF2FF4" w:rsidRDefault="00F850B8" w:rsidP="003E2843">
      <w:pPr>
        <w:spacing w:line="360" w:lineRule="auto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70DDA" wp14:editId="2F343090">
                <wp:simplePos x="0" y="0"/>
                <wp:positionH relativeFrom="column">
                  <wp:posOffset>24765</wp:posOffset>
                </wp:positionH>
                <wp:positionV relativeFrom="paragraph">
                  <wp:posOffset>4461510</wp:posOffset>
                </wp:positionV>
                <wp:extent cx="5721350" cy="219075"/>
                <wp:effectExtent l="0" t="0" r="0" b="9525"/>
                <wp:wrapTopAndBottom/>
                <wp:docPr id="15878788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68DA7B" w14:textId="1ADD256D" w:rsidR="00F850B8" w:rsidRPr="00F850B8" w:rsidRDefault="00F850B8" w:rsidP="00F850B8">
                            <w:pPr>
                              <w:spacing w:before="120" w:after="120" w:line="360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F850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F850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850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F850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6390C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F850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850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Fluxo de coleta de dados para as lojas selecionadas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70DD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.95pt;margin-top:351.3pt;width:450.5pt;height:17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8q8GAIAADsEAAAOAAAAZHJzL2Uyb0RvYy54bWysU01v2zAMvQ/YfxB0X5xkyLoZcYosRYYB&#10;RVsgHXpWZCkWIIsapcTOfv0ofyRbt9Owi0yTFKn3Hrm8bWvLTgqDAVfw2WTKmXISSuMOBf/2vH33&#10;kbMQhSuFBacKflaB367evlk2PldzqMCWChkVcSFvfMGrGH2eZUFWqhZhAl45CmrAWkT6xUNWomio&#10;em2z+XT6IWsAS48gVQjkveuDfNXV11rJ+Kh1UJHZgtPbYndid+7Tma2WIj+g8JWRwzPEP7yiFsZR&#10;00upOxEFO6L5o1RtJEIAHScS6gy0NlJ1GAjNbPoKza4SXnVYiJzgLzSF/1dWPpx2/glZbD9DSwIm&#10;Qhof8kDOhKfVWKcvvZRRnCg8X2hTbWSSnIub+ez9gkKSYvPZp+nNIpXJrrc9hvhFQc2SUXAkWTq2&#10;xOk+xD51TEnNAlhTbo216ScFNhbZSZCETWWiGor/lmVdynWQbvUFkye7QklWbPftgG8P5ZlgI/QT&#10;EbzcGmp0L0J8EkgjQHBorOMjHdpCU3AYLM4qwB9/86d8UoainDU0UgUP348CFWf2qyPN0vyNBo7G&#10;fjTcsd4AQZzRwnjZmXQBox1NjVC/0LSvUxcKCSepV8HjaG5iP9i0LVKt110STZkX8d7tvEylR0Kf&#10;2xeBfpAjkpAPMA6byF+p0uf29K6PEbTpJEuE9iwOPNOEdqIP25RW4Nf/Luu686ufAAAA//8DAFBL&#10;AwQUAAYACAAAACEAQ9HDcN8AAAAJAQAADwAAAGRycy9kb3ducmV2LnhtbEyPwU7DMBBE70j8g7VI&#10;XBC1m6KUhjgVtHCDQ0vV8zY2SUS8jmKnSf+e5QTHnRnNvsnXk2vF2fah8aRhPlMgLJXeNFRpOHy+&#10;3T+CCBHJYOvJarjYAOvi+irHzPiRdva8j5XgEgoZaqhj7DIpQ1lbh2HmO0vsffneYeSzr6TpceRy&#10;18pEqVQ6bIg/1NjZTW3L7/3gNKTbfhh3tLnbHl7f8aOrkuPL5aj17c30/AQi2in+heEXn9GhYKaT&#10;H8gE0WpYrDioYamSFAT7K/XAyomVxXIOssjl/wXFDwAAAP//AwBQSwECLQAUAAYACAAAACEAtoM4&#10;kv4AAADhAQAAEwAAAAAAAAAAAAAAAAAAAAAAW0NvbnRlbnRfVHlwZXNdLnhtbFBLAQItABQABgAI&#10;AAAAIQA4/SH/1gAAAJQBAAALAAAAAAAAAAAAAAAAAC8BAABfcmVscy8ucmVsc1BLAQItABQABgAI&#10;AAAAIQC0V8q8GAIAADsEAAAOAAAAAAAAAAAAAAAAAC4CAABkcnMvZTJvRG9jLnhtbFBLAQItABQA&#10;BgAIAAAAIQBD0cNw3wAAAAkBAAAPAAAAAAAAAAAAAAAAAHIEAABkcnMvZG93bnJldi54bWxQSwUG&#10;AAAAAAQABADzAAAAfgUAAAAA&#10;" stroked="f">
                <v:textbox inset="0,0,0,0">
                  <w:txbxContent>
                    <w:p w14:paraId="6A68DA7B" w14:textId="1ADD256D" w:rsidR="00F850B8" w:rsidRPr="00F850B8" w:rsidRDefault="00F850B8" w:rsidP="00F850B8">
                      <w:pPr>
                        <w:spacing w:before="120" w:after="120" w:line="360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F850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F850B8">
                        <w:rPr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F850B8">
                        <w:rPr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F850B8">
                        <w:rPr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6390C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>1</w:t>
                      </w:r>
                      <w:r w:rsidRPr="00F850B8">
                        <w:rPr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F850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- Fluxo de coleta de dados para as lojas selecionadas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F2FF4">
        <w:rPr>
          <w:noProof/>
        </w:rPr>
        <w:drawing>
          <wp:anchor distT="0" distB="0" distL="114300" distR="114300" simplePos="0" relativeHeight="251658240" behindDoc="0" locked="0" layoutInCell="1" allowOverlap="1" wp14:anchorId="373C113C" wp14:editId="25A3D746">
            <wp:simplePos x="0" y="0"/>
            <wp:positionH relativeFrom="column">
              <wp:posOffset>259715</wp:posOffset>
            </wp:positionH>
            <wp:positionV relativeFrom="paragraph">
              <wp:posOffset>739775</wp:posOffset>
            </wp:positionV>
            <wp:extent cx="5486400" cy="3736340"/>
            <wp:effectExtent l="0" t="0" r="0" b="0"/>
            <wp:wrapTopAndBottom/>
            <wp:docPr id="9996530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53021" name="Imagem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843" w:rsidRPr="00BF2FF4">
        <w:t>Para cada loja, o script percorre os produtos retornados e avança pelas páginas de resultados até esgotar o catálogo da busca ou atingir o limite definido para a coleta, da seguinte forma:</w:t>
      </w:r>
    </w:p>
    <w:p w14:paraId="166E0B3C" w14:textId="1DE642F8" w:rsidR="00284445" w:rsidRPr="00F850B8" w:rsidRDefault="00F850B8" w:rsidP="00F850B8">
      <w:pPr>
        <w:spacing w:after="240" w:line="360" w:lineRule="auto"/>
        <w:ind w:firstLine="0"/>
        <w:rPr>
          <w:color w:val="000000"/>
          <w:sz w:val="20"/>
          <w:szCs w:val="24"/>
          <w:lang w:eastAsia="pt-BR"/>
        </w:rPr>
      </w:pPr>
      <w:r w:rsidRPr="00BF2FF4">
        <w:rPr>
          <w:color w:val="000000"/>
          <w:sz w:val="20"/>
          <w:szCs w:val="24"/>
          <w:lang w:eastAsia="pt-BR"/>
        </w:rPr>
        <w:lastRenderedPageBreak/>
        <w:t>Fonte: elaborado pelo autor (2026).</w:t>
      </w:r>
    </w:p>
    <w:p w14:paraId="6FD20D1C" w14:textId="79021AEF" w:rsidR="00284445" w:rsidRPr="00BF2FF4" w:rsidRDefault="00284445" w:rsidP="003E2843">
      <w:pPr>
        <w:spacing w:line="360" w:lineRule="auto"/>
        <w:ind w:firstLine="708"/>
      </w:pPr>
    </w:p>
    <w:p w14:paraId="54491750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proofErr w:type="spellStart"/>
      <w:proofErr w:type="gramStart"/>
      <w:r w:rsidRPr="00BF2FF4">
        <w:rPr>
          <w:bCs/>
          <w:color w:val="000000"/>
        </w:rPr>
        <w:t>KaBuM</w:t>
      </w:r>
      <w:proofErr w:type="spellEnd"/>
      <w:r w:rsidRPr="00BF2FF4">
        <w:rPr>
          <w:bCs/>
          <w:color w:val="000000"/>
        </w:rPr>
        <w:t>!:</w:t>
      </w:r>
      <w:proofErr w:type="gramEnd"/>
      <w:r w:rsidRPr="00BF2FF4">
        <w:rPr>
          <w:bCs/>
          <w:color w:val="000000"/>
        </w:rPr>
        <w:t xml:space="preserve"> o coletor itera sobre a lista de produtos contida em </w:t>
      </w:r>
      <w:proofErr w:type="spellStart"/>
      <w:proofErr w:type="gramStart"/>
      <w:r w:rsidRPr="00BF2FF4">
        <w:rPr>
          <w:bCs/>
          <w:color w:val="000000"/>
        </w:rPr>
        <w:t>props.pageProps.data</w:t>
      </w:r>
      <w:proofErr w:type="gramEnd"/>
      <w:r w:rsidRPr="00BF2FF4">
        <w:rPr>
          <w:bCs/>
          <w:color w:val="000000"/>
        </w:rPr>
        <w:t>.catalogServer</w:t>
      </w:r>
      <w:proofErr w:type="spellEnd"/>
      <w:r w:rsidRPr="00BF2FF4">
        <w:rPr>
          <w:bCs/>
          <w:color w:val="000000"/>
        </w:rPr>
        <w:t xml:space="preserve"> e avança a paginação via parâmetro de URL </w:t>
      </w:r>
      <w:proofErr w:type="spellStart"/>
      <w:r w:rsidRPr="00BF2FF4">
        <w:rPr>
          <w:bCs/>
          <w:color w:val="000000"/>
        </w:rPr>
        <w:t>page_number</w:t>
      </w:r>
      <w:proofErr w:type="spellEnd"/>
      <w:r w:rsidRPr="00BF2FF4">
        <w:rPr>
          <w:bCs/>
          <w:color w:val="000000"/>
        </w:rPr>
        <w:t xml:space="preserve"> (?</w:t>
      </w:r>
      <w:proofErr w:type="spellStart"/>
      <w:r w:rsidRPr="00BF2FF4">
        <w:rPr>
          <w:bCs/>
          <w:color w:val="000000"/>
        </w:rPr>
        <w:t>page_number</w:t>
      </w:r>
      <w:proofErr w:type="spellEnd"/>
      <w:r w:rsidRPr="00BF2FF4">
        <w:rPr>
          <w:bCs/>
          <w:color w:val="000000"/>
        </w:rPr>
        <w:t>=N), incrementado a cada requisição até a página não retornar mais produtos;</w:t>
      </w:r>
    </w:p>
    <w:p w14:paraId="3F8A9A00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BF2FF4">
        <w:rPr>
          <w:bCs/>
          <w:color w:val="000000"/>
        </w:rPr>
        <w:t xml:space="preserve">Samsung.com.br: o coletor itera sobre os itens retornados pelo </w:t>
      </w:r>
      <w:proofErr w:type="spellStart"/>
      <w:r w:rsidRPr="00BF2FF4">
        <w:rPr>
          <w:bCs/>
          <w:color w:val="000000"/>
        </w:rPr>
        <w:t>endpoint</w:t>
      </w:r>
      <w:proofErr w:type="spellEnd"/>
      <w:r w:rsidRPr="00BF2FF4">
        <w:rPr>
          <w:bCs/>
          <w:color w:val="000000"/>
        </w:rPr>
        <w:t xml:space="preserve"> de busca (POST) e repete a chamada ajustando os parâmetros de paginação do próprio corpo da requisição, replicando o comportamento de "carregar mais" da página, até não haver mais itens;</w:t>
      </w:r>
    </w:p>
    <w:p w14:paraId="0E56F962" w14:textId="77777777" w:rsidR="003E2843" w:rsidRPr="00BF2FF4" w:rsidRDefault="003E2843" w:rsidP="003E2843">
      <w:pPr>
        <w:pStyle w:val="PargrafodaLista"/>
        <w:numPr>
          <w:ilvl w:val="0"/>
          <w:numId w:val="4"/>
        </w:numPr>
        <w:spacing w:line="360" w:lineRule="auto"/>
        <w:rPr>
          <w:color w:val="000000"/>
        </w:rPr>
      </w:pPr>
      <w:proofErr w:type="spellStart"/>
      <w:r w:rsidRPr="00BF2FF4">
        <w:rPr>
          <w:bCs/>
          <w:color w:val="000000"/>
        </w:rPr>
        <w:t>FastShop</w:t>
      </w:r>
      <w:proofErr w:type="spellEnd"/>
      <w:r w:rsidRPr="00BF2FF4">
        <w:rPr>
          <w:b/>
          <w:color w:val="000000"/>
        </w:rPr>
        <w:t>:</w:t>
      </w:r>
      <w:r w:rsidRPr="00BF2FF4">
        <w:rPr>
          <w:color w:val="000000"/>
        </w:rPr>
        <w:t xml:space="preserve"> o coletor itera sobre os produtos da resposta </w:t>
      </w:r>
      <w:proofErr w:type="spellStart"/>
      <w:r w:rsidRPr="00BF2FF4">
        <w:rPr>
          <w:color w:val="000000"/>
        </w:rPr>
        <w:t>GraphQL</w:t>
      </w:r>
      <w:proofErr w:type="spellEnd"/>
      <w:r w:rsidRPr="00BF2FF4">
        <w:rPr>
          <w:color w:val="000000"/>
        </w:rPr>
        <w:t xml:space="preserve"> e avança pelo cursor retornado a cada chamada (parâmetro </w:t>
      </w:r>
      <w:proofErr w:type="spellStart"/>
      <w:r w:rsidRPr="00BF2FF4">
        <w:rPr>
          <w:color w:val="000000"/>
        </w:rPr>
        <w:t>after</w:t>
      </w:r>
      <w:proofErr w:type="spellEnd"/>
      <w:r w:rsidRPr="00BF2FF4">
        <w:rPr>
          <w:color w:val="000000"/>
        </w:rPr>
        <w:t>), repetindo a requisição com o novo cursor até a API indicar que não há próxima página.</w:t>
      </w:r>
    </w:p>
    <w:p w14:paraId="60B96926" w14:textId="15057B46" w:rsidR="005B1B32" w:rsidRPr="00BF2FF4" w:rsidRDefault="003E2843" w:rsidP="003E2843">
      <w:pPr>
        <w:spacing w:line="360" w:lineRule="auto"/>
        <w:ind w:firstLine="708"/>
        <w:rPr>
          <w:color w:val="000000"/>
        </w:rPr>
      </w:pPr>
      <w:r w:rsidRPr="00BF2FF4">
        <w:rPr>
          <w:color w:val="000000"/>
        </w:rPr>
        <w:t xml:space="preserve">Os registros extraídos de cada loja são padronizados em um mesmo conjunto de colunas (nome, preço, loja, avaliação, disponibilidade, entre outras) e consolidados com Pandas em um único </w:t>
      </w:r>
      <w:proofErr w:type="spellStart"/>
      <w:r w:rsidRPr="00BF2FF4">
        <w:rPr>
          <w:color w:val="000000"/>
        </w:rPr>
        <w:t>DataFrame</w:t>
      </w:r>
      <w:proofErr w:type="spellEnd"/>
      <w:r w:rsidRPr="00BF2FF4">
        <w:rPr>
          <w:color w:val="000000"/>
        </w:rPr>
        <w:t>, exportado ao final da execução como o arquivo dados_brutos.csv, sem qualquer cópia manual de dados.</w:t>
      </w:r>
    </w:p>
    <w:p w14:paraId="0F8E74EE" w14:textId="77777777" w:rsidR="005B1B32" w:rsidRPr="00BF2FF4" w:rsidRDefault="00BD1573" w:rsidP="00D62349">
      <w:pPr>
        <w:pStyle w:val="Ttulo1"/>
        <w:ind w:firstLine="0"/>
        <w:jc w:val="left"/>
        <w:rPr>
          <w:rFonts w:cs="Arial"/>
          <w:szCs w:val="24"/>
        </w:rPr>
      </w:pPr>
      <w:bookmarkStart w:id="10" w:name="_Toc241048271"/>
      <w:r w:rsidRPr="00BF2FF4">
        <w:rPr>
          <w:rFonts w:cs="Arial"/>
        </w:rPr>
        <w:t>4 PRÉ-PROCESSAMENTO DOS DADOS</w:t>
      </w:r>
      <w:bookmarkEnd w:id="10"/>
    </w:p>
    <w:p w14:paraId="012BC3FB" w14:textId="165CDDC3" w:rsidR="005B1B32" w:rsidRPr="00BF2FF4" w:rsidRDefault="754D2958" w:rsidP="0CC33081">
      <w:pPr>
        <w:spacing w:before="240" w:after="240"/>
        <w:ind w:firstLine="708"/>
        <w:rPr>
          <w:rFonts w:eastAsia="Arial"/>
          <w:szCs w:val="24"/>
        </w:rPr>
      </w:pPr>
      <w:r w:rsidRPr="00BF2FF4">
        <w:rPr>
          <w:rFonts w:eastAsia="Arial"/>
          <w:szCs w:val="24"/>
        </w:rPr>
        <w:t>Após a consolidação dos dados das três lojas, foi realizada a limpeza e padronização da base. Foram removidos espaços excedentes e registros duplicados, além da conversão dos preços de texto para formato numérico, tratando símbolos monetários e separadores.</w:t>
      </w:r>
    </w:p>
    <w:p w14:paraId="4A5C9703" w14:textId="58515E55" w:rsidR="005B1B32" w:rsidRPr="00BF2FF4" w:rsidRDefault="754D2958" w:rsidP="0CC33081">
      <w:pPr>
        <w:spacing w:before="240" w:after="240"/>
        <w:ind w:firstLine="708"/>
        <w:rPr>
          <w:rFonts w:eastAsia="Arial"/>
          <w:szCs w:val="24"/>
        </w:rPr>
      </w:pPr>
      <w:r w:rsidRPr="00BF2FF4">
        <w:rPr>
          <w:rFonts w:eastAsia="Arial"/>
          <w:szCs w:val="24"/>
        </w:rPr>
        <w:t>Também foram investigados valores ausentes e inconsistências nos nomes dos produtos. Informações como RAM e armazenamento foram extraídas, quando possível, a partir do nome/modelo utilizando expressões regulares. Os registros foram ainda classificados quanto à validade para análise, mantendo os motivos de exclusão registrados.</w:t>
      </w:r>
    </w:p>
    <w:p w14:paraId="17C04796" w14:textId="440E829C" w:rsidR="005B1B32" w:rsidRPr="00BF2FF4" w:rsidRDefault="754D2958" w:rsidP="0CC33081">
      <w:pPr>
        <w:spacing w:before="240" w:after="240"/>
        <w:ind w:firstLine="708"/>
        <w:rPr>
          <w:rFonts w:eastAsia="Arial"/>
          <w:szCs w:val="24"/>
        </w:rPr>
      </w:pPr>
      <w:r w:rsidRPr="00BF2FF4">
        <w:rPr>
          <w:rFonts w:eastAsia="Arial"/>
          <w:szCs w:val="24"/>
        </w:rPr>
        <w:t xml:space="preserve">Ao final, foi gerado o arquivo </w:t>
      </w:r>
      <w:r w:rsidRPr="00BF2FF4">
        <w:rPr>
          <w:rFonts w:eastAsia="Consolas"/>
          <w:szCs w:val="24"/>
        </w:rPr>
        <w:t>dados_tratados.csv</w:t>
      </w:r>
      <w:r w:rsidRPr="00BF2FF4">
        <w:rPr>
          <w:rFonts w:eastAsia="Arial"/>
          <w:szCs w:val="24"/>
        </w:rPr>
        <w:t>, contendo os dados limpos, padronizados e preparados para as análises estatísticas e geração dos gráficos.</w:t>
      </w:r>
    </w:p>
    <w:p w14:paraId="6D6A0791" w14:textId="77777777" w:rsidR="005B1B32" w:rsidRPr="00BF2FF4" w:rsidRDefault="00BD1573" w:rsidP="00FE601B">
      <w:pPr>
        <w:pStyle w:val="Ttulo1"/>
        <w:ind w:firstLine="0"/>
        <w:jc w:val="left"/>
        <w:rPr>
          <w:rFonts w:cs="Arial"/>
          <w:szCs w:val="24"/>
        </w:rPr>
      </w:pPr>
      <w:bookmarkStart w:id="11" w:name="_Toc241048272"/>
      <w:r w:rsidRPr="00BF2FF4">
        <w:rPr>
          <w:rFonts w:cs="Arial"/>
        </w:rPr>
        <w:lastRenderedPageBreak/>
        <w:t>5 ANÁLISE DOS DADOS</w:t>
      </w:r>
      <w:bookmarkEnd w:id="11"/>
    </w:p>
    <w:p w14:paraId="791C526A" w14:textId="77777777" w:rsidR="005B1B32" w:rsidRPr="00BF2FF4" w:rsidRDefault="005B1B32">
      <w:pPr>
        <w:pStyle w:val="Ttulo2"/>
        <w:rPr>
          <w:rFonts w:cs="Arial"/>
          <w:sz w:val="36"/>
          <w:szCs w:val="36"/>
          <w:lang w:eastAsia="pt-BR"/>
        </w:rPr>
      </w:pPr>
      <w:bookmarkStart w:id="12" w:name="_Toc241048273"/>
      <w:r w:rsidRPr="00BF2FF4">
        <w:rPr>
          <w:rFonts w:cs="Arial"/>
        </w:rPr>
        <w:t>5.1 Caracterização e estatísticas descritivas</w:t>
      </w:r>
      <w:bookmarkEnd w:id="12"/>
    </w:p>
    <w:p w14:paraId="5BBF6F8C" w14:textId="2F7CDF92" w:rsidR="43A0A5DE" w:rsidRPr="00BF2FF4" w:rsidRDefault="43A0A5DE" w:rsidP="0CC33081">
      <w:pPr>
        <w:spacing w:before="240" w:after="240"/>
        <w:ind w:firstLine="708"/>
      </w:pPr>
      <w:r w:rsidRPr="00BF2FF4">
        <w:t>A base tratada contém 182 registros, dos quais 180 foram considerados válidos pelo pipeline. Entre as ofertas válidas, o preço médio foi de aproximadamente R$</w:t>
      </w:r>
      <w:r w:rsidRPr="00BF2FF4">
        <w:rPr>
          <w:b/>
          <w:bCs/>
        </w:rPr>
        <w:t xml:space="preserve"> </w:t>
      </w:r>
      <w:r w:rsidRPr="00BF2FF4">
        <w:t>4.672,43, com mediana de R$ 3.912,97. O menor valor registrado foi de R$ 8,46 e o maior de R$ 14.579,10.</w:t>
      </w:r>
    </w:p>
    <w:p w14:paraId="0F5A635C" w14:textId="26F15286" w:rsidR="43A0A5DE" w:rsidRPr="00BF2FF4" w:rsidRDefault="43A0A5DE" w:rsidP="0CC33081">
      <w:pPr>
        <w:spacing w:before="240" w:after="240"/>
        <w:ind w:firstLine="708"/>
      </w:pPr>
      <w:r w:rsidRPr="00BF2FF4">
        <w:t xml:space="preserve">Na comparação entre lojas, a </w:t>
      </w:r>
      <w:proofErr w:type="spellStart"/>
      <w:r w:rsidRPr="00BF2FF4">
        <w:t>KaBuM</w:t>
      </w:r>
      <w:proofErr w:type="spellEnd"/>
      <w:r w:rsidRPr="00BF2FF4">
        <w:t xml:space="preserve"> apresentou 112 registros e preço médio de aproximadamente R$ 3.783,52; a Fast Shop, 47 registros e média de R$ 4.913,01; e a Samsung, 21 ofertas válidas, com média de R$ 8.874,81. A diferença entre as médias indica grande variação entre as ofertas coletadas e os tipos de produtos presentes em cada fonte.</w:t>
      </w:r>
    </w:p>
    <w:p w14:paraId="01009468" w14:textId="77777777" w:rsidR="005B1B32" w:rsidRPr="00BF2FF4" w:rsidRDefault="005B1B32">
      <w:pPr>
        <w:pStyle w:val="Ttulo2"/>
        <w:rPr>
          <w:rFonts w:cs="Arial"/>
          <w:sz w:val="36"/>
          <w:szCs w:val="36"/>
          <w:lang w:eastAsia="pt-BR"/>
        </w:rPr>
      </w:pPr>
      <w:bookmarkStart w:id="13" w:name="_Toc241048274"/>
      <w:r w:rsidRPr="00BF2FF4">
        <w:rPr>
          <w:rFonts w:cs="Arial"/>
        </w:rPr>
        <w:t>5.2 Padrões e insights</w:t>
      </w:r>
      <w:bookmarkEnd w:id="13"/>
    </w:p>
    <w:p w14:paraId="51FBDB4F" w14:textId="4D7EC373" w:rsidR="13510B59" w:rsidRPr="00BF2FF4" w:rsidRDefault="13510B59" w:rsidP="0CC33081">
      <w:pPr>
        <w:spacing w:before="240" w:after="240"/>
        <w:ind w:firstLine="708"/>
      </w:pPr>
      <w:r w:rsidRPr="00BF2FF4">
        <w:t xml:space="preserve">A análise permitiu identificar alguns padrões relevantes. Primeiro, a Samsung apresentou os maiores preços médios, em parte pela presença de aparelhos de linhas superiores, como Galaxy S26 Ultra e Galaxy Z Fold8. O maior preço observado foi de </w:t>
      </w:r>
      <w:r w:rsidRPr="00DD7514">
        <w:t>R$ 14.579,10</w:t>
      </w:r>
      <w:r w:rsidRPr="00BF2FF4">
        <w:t>, associado ao Galaxy Z Fold8 Ultra.</w:t>
      </w:r>
    </w:p>
    <w:p w14:paraId="16512ADD" w14:textId="5971CB7D" w:rsidR="13510B59" w:rsidRDefault="00B6390C" w:rsidP="0CC33081">
      <w:pPr>
        <w:spacing w:before="240" w:after="240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985E23" wp14:editId="6312B76F">
                <wp:simplePos x="0" y="0"/>
                <wp:positionH relativeFrom="column">
                  <wp:posOffset>710565</wp:posOffset>
                </wp:positionH>
                <wp:positionV relativeFrom="paragraph">
                  <wp:posOffset>3754120</wp:posOffset>
                </wp:positionV>
                <wp:extent cx="4457700" cy="635"/>
                <wp:effectExtent l="0" t="0" r="0" b="0"/>
                <wp:wrapTopAndBottom/>
                <wp:docPr id="9994637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8EBC2" w14:textId="057F3E24" w:rsidR="00B6390C" w:rsidRPr="004A2205" w:rsidRDefault="00B6390C" w:rsidP="00B6390C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Relação de valores percentuais entre maior e menor 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85E23" id="_x0000_s1027" type="#_x0000_t202" style="position:absolute;left:0;text-align:left;margin-left:55.95pt;margin-top:295.6pt;width:351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LmGAIAAD8EAAAOAAAAZHJzL2Uyb0RvYy54bWysU01v2zAMvQ/YfxB0X5x0/YIRp8hSZBgQ&#10;tAXSoWdFlmMBsqhRSuzs14+S7abrdhp2kWmSIsX3Hud3XWPYUaHXYAs+m0w5U1ZCqe2+4N+f159u&#10;OfNB2FIYsKrgJ+X53eLjh3nrcnUBNZhSIaMi1uetK3gdgsuzzMtaNcJPwClLwQqwEYF+cZ+VKFqq&#10;3pjsYjq9zlrA0iFI5T157/sgX6T6VaVkeKwqrwIzBae3hXRiOnfxzBZzke9RuFrL4RniH17RCG2p&#10;6WupexEEO6D+o1SjJYKHKkwkNBlUlZYqzUDTzKbvptnWwqk0C4Hj3StM/v+VlQ/HrXtCFrov0BGB&#10;EZDW+dyTM87TVdjEL72UUZwgPL3CprrAJDkvL69ubqYUkhS7/nwVa2Tnqw59+KqgYdEoOBInCSpx&#10;3PjQp44psZMHo8u1Nib+xMDKIDsK4q+tdVBD8d+yjI25FuKtvmD0ZOc5ohW6Xcd0+WbGHZQnGh2h&#10;V4V3cq2p30b48CSQZEAjkbTDIx2VgbbgMFic1YA//+aP+cQORTlrSVYF9z8OAhVn5psl3qIGRwNH&#10;Yzca9tCsgCad0dI4mUy6gMGMZoXQvJDil7ELhYSV1KvgYTRXoRc3bYxUy2VKIqU5ETZ262QsPeL6&#10;3L0IdAMrgch8gFFwIn9HTp+b6HHLQyCkE3MR1x7FAW5SaeJ+2Ki4Bm//U9Z57xe/AAAA//8DAFBL&#10;AwQUAAYACAAAACEAHhsL9+EAAAALAQAADwAAAGRycy9kb3ducmV2LnhtbEyPwU7DMBBE70j8g7VI&#10;XBB13JSqTeNUVQUHuFSEXnpzYzcOxOsodtrw9yy9wHFmn2Zn8vXoWnY2fWg8ShCTBJjByusGawn7&#10;j5fHBbAQFWrVejQSvk2AdXF7k6tM+wu+m3MZa0YhGDIlwcbYZZyHyhqnwsR3Bul28r1TkWRfc92r&#10;C4W7lk+TZM6dapA+WNWZrTXVVzk4CbvZYWcfhtPz22aW9q/7YTv/rEsp7+/GzQpYNGP8g+G3PlWH&#10;gjod/YA6sJa0EEtCJTwtxRQYEQuRknO8OinwIuf/NxQ/AAAA//8DAFBLAQItABQABgAIAAAAIQC2&#10;gziS/gAAAOEBAAATAAAAAAAAAAAAAAAAAAAAAABbQ29udGVudF9UeXBlc10ueG1sUEsBAi0AFAAG&#10;AAgAAAAhADj9If/WAAAAlAEAAAsAAAAAAAAAAAAAAAAALwEAAF9yZWxzLy5yZWxzUEsBAi0AFAAG&#10;AAgAAAAhAB22UuYYAgAAPwQAAA4AAAAAAAAAAAAAAAAALgIAAGRycy9lMm9Eb2MueG1sUEsBAi0A&#10;FAAGAAgAAAAhAB4bC/fhAAAACwEAAA8AAAAAAAAAAAAAAAAAcgQAAGRycy9kb3ducmV2LnhtbFBL&#10;BQYAAAAABAAEAPMAAACABQAAAAA=&#10;" stroked="f">
                <v:textbox style="mso-fit-shape-to-text:t" inset="0,0,0,0">
                  <w:txbxContent>
                    <w:p w14:paraId="6998EBC2" w14:textId="057F3E24" w:rsidR="00B6390C" w:rsidRPr="004A2205" w:rsidRDefault="00B6390C" w:rsidP="00B6390C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Relação de valores percentuais entre maior e menor valor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CAB8FFB" wp14:editId="7CEB9BF0">
            <wp:simplePos x="0" y="0"/>
            <wp:positionH relativeFrom="column">
              <wp:posOffset>710565</wp:posOffset>
            </wp:positionH>
            <wp:positionV relativeFrom="paragraph">
              <wp:posOffset>1256665</wp:posOffset>
            </wp:positionV>
            <wp:extent cx="4457700" cy="2475865"/>
            <wp:effectExtent l="0" t="0" r="0" b="635"/>
            <wp:wrapTopAndBottom/>
            <wp:docPr id="12194169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7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3510B59" w:rsidRPr="00BF2FF4">
        <w:t xml:space="preserve">Também foram encontrados valores muito baixos, como </w:t>
      </w:r>
      <w:r w:rsidR="13510B59" w:rsidRPr="00DD7514">
        <w:t>R$ 8,46,</w:t>
      </w:r>
      <w:r w:rsidR="13510B59" w:rsidRPr="00BF2FF4">
        <w:t xml:space="preserve"> referentes a acessórios, como películas e capas, que ainda permaneceram na base tratada. Esses registros podem ser considerados </w:t>
      </w:r>
      <w:r w:rsidR="13510B59" w:rsidRPr="00DD7514">
        <w:t>valores atípicos</w:t>
      </w:r>
      <w:r w:rsidR="13510B59" w:rsidRPr="00BF2FF4">
        <w:t xml:space="preserve"> e indicam a necessidade de aperfeiçoar os filtros de elegibilidade antes da análise final exclusivamente de smartphones.</w:t>
      </w:r>
    </w:p>
    <w:p w14:paraId="62048FFE" w14:textId="78FF8058" w:rsidR="00B6390C" w:rsidRPr="00BF2FF4" w:rsidRDefault="00B6390C" w:rsidP="00B6390C">
      <w:pPr>
        <w:spacing w:before="240" w:after="240"/>
      </w:pPr>
      <w:r w:rsidRPr="00BF2FF4">
        <w:rPr>
          <w:color w:val="000000"/>
          <w:sz w:val="20"/>
          <w:szCs w:val="24"/>
          <w:lang w:eastAsia="pt-BR"/>
        </w:rPr>
        <w:t>Fonte: elaborado pelo autor (2026).</w:t>
      </w:r>
    </w:p>
    <w:p w14:paraId="3C662698" w14:textId="6105D6F7" w:rsidR="005B1B32" w:rsidRPr="00BF2FF4" w:rsidRDefault="00BD1573" w:rsidP="0CC33081">
      <w:pPr>
        <w:pStyle w:val="Ttulo1"/>
        <w:ind w:firstLine="0"/>
        <w:jc w:val="left"/>
        <w:rPr>
          <w:rFonts w:cs="Arial"/>
        </w:rPr>
      </w:pPr>
      <w:bookmarkStart w:id="14" w:name="_Toc241048275"/>
      <w:r w:rsidRPr="00BF2FF4">
        <w:rPr>
          <w:rFonts w:cs="Arial"/>
        </w:rPr>
        <w:lastRenderedPageBreak/>
        <w:t>6 GRÁFICOS</w:t>
      </w:r>
      <w:bookmarkEnd w:id="14"/>
    </w:p>
    <w:p w14:paraId="729DF78E" w14:textId="5FE66610" w:rsidR="005B1B32" w:rsidRPr="00BF2FF4" w:rsidRDefault="005B1B32">
      <w:pPr>
        <w:pStyle w:val="Ttulo2"/>
        <w:rPr>
          <w:rFonts w:cs="Arial"/>
          <w:sz w:val="36"/>
          <w:szCs w:val="36"/>
          <w:lang w:eastAsia="pt-BR"/>
        </w:rPr>
      </w:pPr>
      <w:bookmarkStart w:id="15" w:name="_Toc241048276"/>
      <w:r w:rsidRPr="00BF2FF4">
        <w:rPr>
          <w:rFonts w:cs="Arial"/>
        </w:rPr>
        <w:t>6.1 Visualização 1 — comparação de preços</w:t>
      </w:r>
      <w:bookmarkEnd w:id="15"/>
    </w:p>
    <w:p w14:paraId="6FB975E6" w14:textId="77777777" w:rsidR="0089555F" w:rsidRDefault="220C851F" w:rsidP="0089555F">
      <w:pPr>
        <w:keepNext/>
        <w:ind w:firstLine="0"/>
        <w:jc w:val="center"/>
      </w:pPr>
      <w:r w:rsidRPr="00BF2FF4">
        <w:rPr>
          <w:noProof/>
        </w:rPr>
        <w:drawing>
          <wp:inline distT="0" distB="0" distL="0" distR="0" wp14:anchorId="437BF78A" wp14:editId="3C7382D9">
            <wp:extent cx="5257800" cy="3380014"/>
            <wp:effectExtent l="0" t="0" r="0" b="0"/>
            <wp:docPr id="819811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11657" name="draw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F4DA" w14:textId="2EE40989" w:rsidR="220C851F" w:rsidRPr="0089555F" w:rsidRDefault="0089555F" w:rsidP="0089555F">
      <w:pPr>
        <w:pStyle w:val="Legenda"/>
      </w:pPr>
      <w:r w:rsidRPr="0089555F">
        <w:t xml:space="preserve">Figura </w:t>
      </w:r>
      <w:fldSimple w:instr=" SEQ Figura \* ARABIC ">
        <w:r w:rsidR="00B6390C">
          <w:rPr>
            <w:noProof/>
          </w:rPr>
          <w:t>3</w:t>
        </w:r>
      </w:fldSimple>
      <w:r w:rsidRPr="0089555F">
        <w:t xml:space="preserve"> - Comparação entre lojas com a métrica de preços médios</w:t>
      </w:r>
    </w:p>
    <w:p w14:paraId="7EE614A3" w14:textId="717565CE" w:rsidR="0089555F" w:rsidRPr="0089555F" w:rsidRDefault="0089555F" w:rsidP="0089555F">
      <w:pPr>
        <w:spacing w:after="240" w:line="360" w:lineRule="auto"/>
        <w:ind w:firstLine="0"/>
        <w:rPr>
          <w:color w:val="000000"/>
          <w:sz w:val="20"/>
          <w:szCs w:val="24"/>
          <w:lang w:eastAsia="pt-BR"/>
        </w:rPr>
      </w:pPr>
      <w:r w:rsidRPr="00BF2FF4">
        <w:rPr>
          <w:color w:val="000000"/>
          <w:sz w:val="20"/>
          <w:szCs w:val="24"/>
          <w:lang w:eastAsia="pt-BR"/>
        </w:rPr>
        <w:t>Fonte: elaborado pelo autor (2026).</w:t>
      </w:r>
    </w:p>
    <w:p w14:paraId="3B5C3A6E" w14:textId="77777777" w:rsidR="005B1B32" w:rsidRPr="00BF2FF4" w:rsidRDefault="005B1B32">
      <w:pPr>
        <w:pStyle w:val="Ttulo2"/>
        <w:rPr>
          <w:rFonts w:cs="Arial"/>
          <w:sz w:val="36"/>
          <w:szCs w:val="36"/>
          <w:lang w:eastAsia="pt-BR"/>
        </w:rPr>
      </w:pPr>
      <w:bookmarkStart w:id="16" w:name="_Toc241048277"/>
      <w:r w:rsidRPr="00BF2FF4">
        <w:rPr>
          <w:rFonts w:cs="Arial"/>
        </w:rPr>
        <w:t>6.2 Visualização 2 — distribuição dos preços</w:t>
      </w:r>
      <w:bookmarkEnd w:id="16"/>
    </w:p>
    <w:p w14:paraId="43FB7353" w14:textId="77777777" w:rsidR="0089555F" w:rsidRDefault="07C9148A" w:rsidP="0089555F">
      <w:pPr>
        <w:keepNext/>
        <w:ind w:firstLine="0"/>
        <w:jc w:val="center"/>
      </w:pPr>
      <w:r w:rsidRPr="00BF2FF4">
        <w:rPr>
          <w:noProof/>
        </w:rPr>
        <w:drawing>
          <wp:inline distT="0" distB="0" distL="0" distR="0" wp14:anchorId="12EEE04E" wp14:editId="5E8235C7">
            <wp:extent cx="4697038" cy="2818223"/>
            <wp:effectExtent l="0" t="0" r="8890" b="1270"/>
            <wp:docPr id="716986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6453" name="drawi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038" cy="28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5C19" w14:textId="1E2A30E4" w:rsidR="07C9148A" w:rsidRPr="0089555F" w:rsidRDefault="0089555F" w:rsidP="0089555F">
      <w:pPr>
        <w:pStyle w:val="Legenda"/>
      </w:pPr>
      <w:r w:rsidRPr="0089555F">
        <w:t xml:space="preserve">Figura </w:t>
      </w:r>
      <w:fldSimple w:instr=" SEQ Figura \* ARABIC ">
        <w:r w:rsidR="00B6390C">
          <w:rPr>
            <w:noProof/>
          </w:rPr>
          <w:t>4</w:t>
        </w:r>
      </w:fldSimple>
      <w:r w:rsidRPr="0089555F">
        <w:t xml:space="preserve"> - Range de preços entre os modelos de dispositivos avaliados</w:t>
      </w:r>
    </w:p>
    <w:p w14:paraId="49953035" w14:textId="77777777" w:rsidR="0089555F" w:rsidRPr="00BF2FF4" w:rsidRDefault="0089555F" w:rsidP="0089555F">
      <w:pPr>
        <w:spacing w:after="240" w:line="360" w:lineRule="auto"/>
        <w:ind w:firstLine="0"/>
        <w:rPr>
          <w:color w:val="000000"/>
          <w:sz w:val="20"/>
          <w:szCs w:val="24"/>
          <w:lang w:eastAsia="pt-BR"/>
        </w:rPr>
      </w:pPr>
      <w:r w:rsidRPr="00BF2FF4">
        <w:rPr>
          <w:color w:val="000000"/>
          <w:sz w:val="20"/>
          <w:szCs w:val="24"/>
          <w:lang w:eastAsia="pt-BR"/>
        </w:rPr>
        <w:t>Fonte: elaborado pelo autor (2026).</w:t>
      </w:r>
    </w:p>
    <w:p w14:paraId="7046075B" w14:textId="77777777" w:rsidR="0089555F" w:rsidRPr="0089555F" w:rsidRDefault="0089555F" w:rsidP="0089555F"/>
    <w:p w14:paraId="6D354A3A" w14:textId="6BFD2AC5" w:rsidR="005B1B32" w:rsidRPr="00BF2FF4" w:rsidRDefault="00E21A48">
      <w:pPr>
        <w:pStyle w:val="Ttulo2"/>
        <w:rPr>
          <w:rFonts w:cs="Arial"/>
          <w:sz w:val="36"/>
          <w:szCs w:val="36"/>
          <w:lang w:eastAsia="pt-BR"/>
        </w:rPr>
      </w:pPr>
      <w:bookmarkStart w:id="17" w:name="_Toc241048278"/>
      <w:r w:rsidRPr="00BF2FF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D26B59" wp14:editId="13A810B8">
            <wp:simplePos x="0" y="0"/>
            <wp:positionH relativeFrom="column">
              <wp:posOffset>491490</wp:posOffset>
            </wp:positionH>
            <wp:positionV relativeFrom="paragraph">
              <wp:posOffset>394335</wp:posOffset>
            </wp:positionV>
            <wp:extent cx="4448175" cy="4448175"/>
            <wp:effectExtent l="0" t="0" r="9525" b="9525"/>
            <wp:wrapTopAndBottom/>
            <wp:docPr id="893903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3563" name="drawi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555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2A208" wp14:editId="7F11D3F0">
                <wp:simplePos x="0" y="0"/>
                <wp:positionH relativeFrom="column">
                  <wp:posOffset>491490</wp:posOffset>
                </wp:positionH>
                <wp:positionV relativeFrom="paragraph">
                  <wp:posOffset>4975860</wp:posOffset>
                </wp:positionV>
                <wp:extent cx="4448175" cy="635"/>
                <wp:effectExtent l="0" t="0" r="0" b="0"/>
                <wp:wrapTopAndBottom/>
                <wp:docPr id="6834203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96CA49" w14:textId="2F40CEAA" w:rsidR="0089555F" w:rsidRPr="00821CFD" w:rsidRDefault="0089555F" w:rsidP="0089555F">
                            <w:pPr>
                              <w:pStyle w:val="Legenda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B6390C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Distribuição de ocorrências percentual das lojas com menores preços entre os mesmos modelos avaliados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A208" id="_x0000_s1028" type="#_x0000_t202" style="position:absolute;left:0;text-align:left;margin-left:38.7pt;margin-top:391.8pt;width:350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7+DGwIAAD8EAAAOAAAAZHJzL2Uyb0RvYy54bWysU8Fu2zAMvQ/YPwi6L06ytC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bHY3+XTDmaTY7cebWCO7XnXowxcFDYtGwZE4SVCJ&#10;48aHPnVIiZ08GF2utTHxJwZWBtlREH9trYM6F/8ty9iYayHe6gtGT3adI1qh23VMlwWfDjPuoDzR&#10;6Ai9KryTa039NsKHZ4EkA5qWpB2e6KgMtAWHs8VZDfjjb/6YT+xQlLOWZFVw//0gUHFmvlriLWpw&#10;MHAwdoNhD80KaNIJLY2TyaQLGMxgVgjNKyl+GbtQSFhJvQoeBnMVenHTxki1XKYkUpoTYWO3TsbS&#10;A64v3atAd2YlEJmPMAhO5G/I6XMTPW55CIR0Yi7i2qN4hptUmrg/b1Rcg1//U9Z17xc/AQAA//8D&#10;AFBLAwQUAAYACAAAACEAmgc5XuAAAAAKAQAADwAAAGRycy9kb3ducmV2LnhtbEyPwU7DMAyG70i8&#10;Q2QkLoilsKrZStNpmuAAl4myy25Z4zWFxqmadCtvT9gFTpbtT78/F6vJduyEg28dSXiYJcCQaqdb&#10;aiTsPl7uF8B8UKRV5wglfKOHVXl9VahcuzO946kKDYsh5HMlwYTQ55z72qBVfuZ6pLg7usGqENuh&#10;4XpQ5xhuO/6YJBm3qqV4wageNwbrr2q0ErbpfmvuxuPz2zqdD6+7cZN9NpWUtzfT+glYwCn8wfCr&#10;H9WhjE4HN5L2rJMgRBrJWBfzDFgEhBBLYIfLRAAvC/7/hfIHAAD//wMAUEsBAi0AFAAGAAgAAAAh&#10;ALaDOJL+AAAA4QEAABMAAAAAAAAAAAAAAAAAAAAAAFtDb250ZW50X1R5cGVzXS54bWxQSwECLQAU&#10;AAYACAAAACEAOP0h/9YAAACUAQAACwAAAAAAAAAAAAAAAAAvAQAAX3JlbHMvLnJlbHNQSwECLQAU&#10;AAYACAAAACEAf7u/gxsCAAA/BAAADgAAAAAAAAAAAAAAAAAuAgAAZHJzL2Uyb0RvYy54bWxQSwEC&#10;LQAUAAYACAAAACEAmgc5XuAAAAAKAQAADwAAAAAAAAAAAAAAAAB1BAAAZHJzL2Rvd25yZXYueG1s&#10;UEsFBgAAAAAEAAQA8wAAAIIFAAAAAA==&#10;" stroked="f">
                <v:textbox style="mso-fit-shape-to-text:t" inset="0,0,0,0">
                  <w:txbxContent>
                    <w:p w14:paraId="4996CA49" w14:textId="2F40CEAA" w:rsidR="0089555F" w:rsidRPr="00821CFD" w:rsidRDefault="0089555F" w:rsidP="0089555F">
                      <w:pPr>
                        <w:pStyle w:val="Legenda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B6390C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Distribuição de ocorrências percentual das lojas com menores preços entre os mesmos modelos avaliados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B1B32" w:rsidRPr="00BF2FF4">
        <w:rPr>
          <w:rFonts w:cs="Arial"/>
        </w:rPr>
        <w:t>6.3 Visualização 3 — comparação por loja ou marca</w:t>
      </w:r>
      <w:bookmarkEnd w:id="17"/>
    </w:p>
    <w:p w14:paraId="325E03E0" w14:textId="080C6010" w:rsidR="0089555F" w:rsidRPr="00BF2FF4" w:rsidRDefault="0089555F" w:rsidP="0089555F">
      <w:pPr>
        <w:spacing w:after="240" w:line="360" w:lineRule="auto"/>
        <w:ind w:firstLine="0"/>
        <w:rPr>
          <w:color w:val="000000"/>
          <w:sz w:val="20"/>
          <w:szCs w:val="24"/>
          <w:lang w:eastAsia="pt-BR"/>
        </w:rPr>
      </w:pPr>
      <w:r w:rsidRPr="00BF2FF4">
        <w:rPr>
          <w:color w:val="000000"/>
          <w:sz w:val="20"/>
          <w:szCs w:val="24"/>
          <w:lang w:eastAsia="pt-BR"/>
        </w:rPr>
        <w:t>Fonte: elaborado pelo autor (2026).</w:t>
      </w:r>
    </w:p>
    <w:p w14:paraId="0FAFD7CF" w14:textId="77777777" w:rsidR="005B1B32" w:rsidRPr="00BF2FF4" w:rsidRDefault="00BD1573" w:rsidP="0062778B">
      <w:pPr>
        <w:pStyle w:val="Ttulo1"/>
        <w:ind w:firstLine="0"/>
        <w:jc w:val="left"/>
        <w:rPr>
          <w:rFonts w:cs="Arial"/>
          <w:szCs w:val="24"/>
        </w:rPr>
      </w:pPr>
      <w:bookmarkStart w:id="18" w:name="_Toc241048279"/>
      <w:r w:rsidRPr="00BF2FF4">
        <w:rPr>
          <w:rFonts w:cs="Arial"/>
        </w:rPr>
        <w:t>7 ASPECTOS ÉTICOS E LEGAIS</w:t>
      </w:r>
      <w:bookmarkEnd w:id="18"/>
    </w:p>
    <w:p w14:paraId="770F4E89" w14:textId="6BE6A36E" w:rsidR="00284445" w:rsidRPr="00BF2FF4" w:rsidRDefault="00284445" w:rsidP="00284445">
      <w:pPr>
        <w:spacing w:line="360" w:lineRule="auto"/>
        <w:ind w:firstLine="708"/>
      </w:pPr>
      <w:r w:rsidRPr="00BF2FF4">
        <w:t xml:space="preserve">Os dados coletados nas três lojas – </w:t>
      </w:r>
      <w:proofErr w:type="spellStart"/>
      <w:proofErr w:type="gramStart"/>
      <w:r w:rsidRPr="00BF2FF4">
        <w:t>KaBuM</w:t>
      </w:r>
      <w:proofErr w:type="spellEnd"/>
      <w:r w:rsidRPr="00BF2FF4">
        <w:t>!,</w:t>
      </w:r>
      <w:proofErr w:type="gramEnd"/>
      <w:r w:rsidRPr="00BF2FF4">
        <w:t xml:space="preserve"> Samsung.com.br e </w:t>
      </w:r>
      <w:proofErr w:type="spellStart"/>
      <w:r w:rsidRPr="00BF2FF4">
        <w:t>FastShop</w:t>
      </w:r>
      <w:proofErr w:type="spellEnd"/>
      <w:r w:rsidRPr="00BF2FF4">
        <w:t xml:space="preserve"> – são publicamente acessíveis: correspondem a informações de catálogo e preço exibidas a qualquer visitante das páginas de busca, sem necessidade de login ou credenciais. Não foram coletados dados pessoais em nenhuma das fontes; os registros extraídos referem-se exclusivamente a produtos (nome, preço, estoque, avaliação, vendedor), e não a usuários ou compradores. Conforme detalhado na seção 2, nenhuma das três lojas oferece API pública oficial destinada à consulta de preços pelo consumidor: o que existe são dados de hidratação embutidos no HTML (</w:t>
      </w:r>
      <w:proofErr w:type="spellStart"/>
      <w:r w:rsidRPr="00BF2FF4">
        <w:t>KaBuM</w:t>
      </w:r>
      <w:proofErr w:type="spellEnd"/>
      <w:r w:rsidRPr="00BF2FF4">
        <w:t xml:space="preserve">!) e </w:t>
      </w:r>
      <w:proofErr w:type="spellStart"/>
      <w:r w:rsidRPr="00BF2FF4">
        <w:t>endpoints</w:t>
      </w:r>
      <w:proofErr w:type="spellEnd"/>
      <w:r w:rsidRPr="00BF2FF4">
        <w:t xml:space="preserve"> internos de busca (Samsung e </w:t>
      </w:r>
      <w:proofErr w:type="spellStart"/>
      <w:r w:rsidRPr="00BF2FF4">
        <w:t>FastShop</w:t>
      </w:r>
      <w:proofErr w:type="spellEnd"/>
      <w:r w:rsidRPr="00BF2FF4">
        <w:t xml:space="preserve">), não documentados para uso por terceiros, o que reforça o Web </w:t>
      </w:r>
      <w:proofErr w:type="spellStart"/>
      <w:r w:rsidRPr="00BF2FF4">
        <w:t>Scraping</w:t>
      </w:r>
      <w:proofErr w:type="spellEnd"/>
      <w:r w:rsidRPr="00BF2FF4">
        <w:t xml:space="preserve"> como a técnica adequada, mas </w:t>
      </w:r>
      <w:r w:rsidRPr="00BF2FF4">
        <w:lastRenderedPageBreak/>
        <w:t xml:space="preserve">exige cuidado redobrado quanto à frequência e ao volume das requisições. A execução repetida e não controlada dos coletores poderia sobrecarregar os servidores das lojas ou ser interpretada como abuso, especialmente no caso dos </w:t>
      </w:r>
      <w:proofErr w:type="spellStart"/>
      <w:r w:rsidRPr="00BF2FF4">
        <w:t>endpoints</w:t>
      </w:r>
      <w:proofErr w:type="spellEnd"/>
      <w:r w:rsidRPr="00BF2FF4">
        <w:t xml:space="preserve"> internos da Samsung e da </w:t>
      </w:r>
      <w:proofErr w:type="spellStart"/>
      <w:r w:rsidRPr="00BF2FF4">
        <w:t>FastShop</w:t>
      </w:r>
      <w:proofErr w:type="spellEnd"/>
      <w:r w:rsidRPr="00BF2FF4">
        <w:t>, que não foram projetados para volume de tráfego de terceiros. As boas práticas de coleta responsável adotadas ou recomendadas para uso contínuo incluem:</w:t>
      </w:r>
    </w:p>
    <w:p w14:paraId="3E9B828B" w14:textId="77777777" w:rsidR="00284445" w:rsidRPr="00DD7514" w:rsidRDefault="00284445" w:rsidP="00284445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DD7514">
        <w:rPr>
          <w:bCs/>
          <w:color w:val="000000"/>
        </w:rPr>
        <w:t>Limitação da taxa de requisições: intervalo mínimo entre chamadas a cada loja e execução sequencial (não paralela) dos três coletores, para não sobrecarregar os servidores;</w:t>
      </w:r>
    </w:p>
    <w:p w14:paraId="4EFF537D" w14:textId="77777777" w:rsidR="00284445" w:rsidRPr="00DD7514" w:rsidRDefault="00284445" w:rsidP="00284445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DD7514">
        <w:rPr>
          <w:bCs/>
          <w:color w:val="000000"/>
        </w:rPr>
        <w:t xml:space="preserve">Identificação e cabeçalhos realistas: uso de um </w:t>
      </w:r>
      <w:proofErr w:type="spellStart"/>
      <w:r w:rsidRPr="00DD7514">
        <w:rPr>
          <w:bCs/>
          <w:color w:val="000000"/>
        </w:rPr>
        <w:t>User</w:t>
      </w:r>
      <w:proofErr w:type="spellEnd"/>
      <w:r w:rsidRPr="00DD7514">
        <w:rPr>
          <w:bCs/>
          <w:color w:val="000000"/>
        </w:rPr>
        <w:t>-Agent identificável e dos cabeçalhos (</w:t>
      </w:r>
      <w:proofErr w:type="spellStart"/>
      <w:r w:rsidRPr="00DD7514">
        <w:rPr>
          <w:bCs/>
          <w:color w:val="000000"/>
        </w:rPr>
        <w:t>Origin</w:t>
      </w:r>
      <w:proofErr w:type="spellEnd"/>
      <w:r w:rsidRPr="00DD7514">
        <w:rPr>
          <w:bCs/>
          <w:color w:val="000000"/>
        </w:rPr>
        <w:t xml:space="preserve">, </w:t>
      </w:r>
      <w:proofErr w:type="spellStart"/>
      <w:r w:rsidRPr="00DD7514">
        <w:rPr>
          <w:bCs/>
          <w:color w:val="000000"/>
        </w:rPr>
        <w:t>Referer</w:t>
      </w:r>
      <w:proofErr w:type="spellEnd"/>
      <w:r w:rsidRPr="00DD7514">
        <w:rPr>
          <w:bCs/>
          <w:color w:val="000000"/>
        </w:rPr>
        <w:t>) equivalentes aos do navegador, evitando falsificação de identidade que burle mecanismos de proteção;</w:t>
      </w:r>
    </w:p>
    <w:p w14:paraId="1ECD674E" w14:textId="77777777" w:rsidR="00284445" w:rsidRPr="00DD7514" w:rsidRDefault="00284445" w:rsidP="00284445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DD7514">
        <w:rPr>
          <w:bCs/>
          <w:color w:val="000000"/>
        </w:rPr>
        <w:t>Coleta restrita ao necessário: captura apenas dos campos de produto relevantes à análise de preços (nome, preço, estoque, avaliação, vendedor), sem varrer o site além das páginas de busca necessárias;</w:t>
      </w:r>
    </w:p>
    <w:p w14:paraId="5FF29A11" w14:textId="77777777" w:rsidR="00284445" w:rsidRPr="00DD7514" w:rsidRDefault="00284445" w:rsidP="00284445">
      <w:pPr>
        <w:pStyle w:val="PargrafodaLista"/>
        <w:numPr>
          <w:ilvl w:val="0"/>
          <w:numId w:val="4"/>
        </w:numPr>
        <w:spacing w:line="360" w:lineRule="auto"/>
        <w:rPr>
          <w:bCs/>
          <w:color w:val="000000"/>
        </w:rPr>
      </w:pPr>
      <w:r w:rsidRPr="00DD7514">
        <w:rPr>
          <w:bCs/>
          <w:color w:val="000000"/>
        </w:rPr>
        <w:t xml:space="preserve">Monitoramento de mudanças estruturais: verificação periódica de que o __NEXT_DATA__ da </w:t>
      </w:r>
      <w:proofErr w:type="spellStart"/>
      <w:r w:rsidRPr="00DD7514">
        <w:rPr>
          <w:bCs/>
          <w:color w:val="000000"/>
        </w:rPr>
        <w:t>KaBuM</w:t>
      </w:r>
      <w:proofErr w:type="spellEnd"/>
      <w:r w:rsidRPr="00DD7514">
        <w:rPr>
          <w:bCs/>
          <w:color w:val="000000"/>
        </w:rPr>
        <w:t xml:space="preserve">! e os </w:t>
      </w:r>
      <w:proofErr w:type="spellStart"/>
      <w:r w:rsidRPr="00DD7514">
        <w:rPr>
          <w:bCs/>
          <w:color w:val="000000"/>
        </w:rPr>
        <w:t>endpoints</w:t>
      </w:r>
      <w:proofErr w:type="spellEnd"/>
      <w:r w:rsidRPr="00DD7514">
        <w:rPr>
          <w:bCs/>
          <w:color w:val="000000"/>
        </w:rPr>
        <w:t xml:space="preserve"> da Samsung e da </w:t>
      </w:r>
      <w:proofErr w:type="spellStart"/>
      <w:r w:rsidRPr="00DD7514">
        <w:rPr>
          <w:bCs/>
          <w:color w:val="000000"/>
        </w:rPr>
        <w:t>FastShop</w:t>
      </w:r>
      <w:proofErr w:type="spellEnd"/>
      <w:r w:rsidRPr="00DD7514">
        <w:rPr>
          <w:bCs/>
          <w:color w:val="000000"/>
        </w:rPr>
        <w:t xml:space="preserve"> continuam respondendo no formato esperado, suspendendo a coleta em caso de erro persistente, em vez de insistir com novas tentativas;</w:t>
      </w:r>
    </w:p>
    <w:p w14:paraId="64A3CCED" w14:textId="411BBB70" w:rsidR="005B1B32" w:rsidRPr="00BF2FF4" w:rsidRDefault="00284445" w:rsidP="00284445">
      <w:pPr>
        <w:pStyle w:val="PargrafodaLista"/>
        <w:numPr>
          <w:ilvl w:val="0"/>
          <w:numId w:val="4"/>
        </w:numPr>
        <w:spacing w:line="360" w:lineRule="auto"/>
        <w:rPr>
          <w:color w:val="000000"/>
          <w:szCs w:val="24"/>
          <w:lang w:eastAsia="pt-BR"/>
        </w:rPr>
      </w:pPr>
      <w:r w:rsidRPr="00DD7514">
        <w:rPr>
          <w:bCs/>
          <w:color w:val="000000"/>
        </w:rPr>
        <w:t>Uso não comercial e documentação da decisão:</w:t>
      </w:r>
      <w:r w:rsidRPr="00BF2FF4">
        <w:rPr>
          <w:color w:val="000000"/>
        </w:rPr>
        <w:t xml:space="preserve"> emprego dos dados apenas para fins acadêmicos de comparação de preços, com registro da ausência de API pública oficial para essa finalidade nas três lojas avaliadas.</w:t>
      </w:r>
    </w:p>
    <w:p w14:paraId="070D2C52" w14:textId="77777777" w:rsidR="005B1B32" w:rsidRPr="00BF2FF4" w:rsidRDefault="00BD1573" w:rsidP="000C205E">
      <w:pPr>
        <w:pStyle w:val="Ttulo1"/>
        <w:ind w:firstLine="0"/>
        <w:jc w:val="left"/>
        <w:rPr>
          <w:rFonts w:cs="Arial"/>
          <w:szCs w:val="24"/>
        </w:rPr>
      </w:pPr>
      <w:bookmarkStart w:id="19" w:name="_Toc241048280"/>
      <w:r w:rsidRPr="00BF2FF4">
        <w:rPr>
          <w:rFonts w:cs="Arial"/>
        </w:rPr>
        <w:t>8 AUTOMAÇÃO DO PIPELINE</w:t>
      </w:r>
      <w:bookmarkEnd w:id="19"/>
    </w:p>
    <w:p w14:paraId="0256EDC7" w14:textId="78CC6082" w:rsidR="005B1B32" w:rsidRPr="00BF2FF4" w:rsidRDefault="003F477B" w:rsidP="003F477B">
      <w:pPr>
        <w:spacing w:line="360" w:lineRule="auto"/>
        <w:ind w:firstLine="708"/>
        <w:rPr>
          <w:color w:val="000000"/>
        </w:rPr>
      </w:pPr>
      <w:r w:rsidRPr="00BF2FF4">
        <w:rPr>
          <w:color w:val="000000"/>
        </w:rPr>
        <w:t>Em ambiente real, a solução operaria como um pipeline automatizado e recorrente, sem intervenção manual entre as etapas, conforme ilustrado na</w:t>
      </w:r>
      <w:r w:rsidR="0089555F">
        <w:rPr>
          <w:color w:val="000000"/>
        </w:rPr>
        <w:t xml:space="preserve"> </w:t>
      </w:r>
      <w:r w:rsidR="0089555F">
        <w:rPr>
          <w:color w:val="000000"/>
        </w:rPr>
        <w:fldChar w:fldCharType="begin"/>
      </w:r>
      <w:r w:rsidR="0089555F">
        <w:rPr>
          <w:color w:val="000000"/>
        </w:rPr>
        <w:instrText xml:space="preserve"> REF _Ref241046637 \h </w:instrText>
      </w:r>
      <w:r w:rsidR="0089555F">
        <w:rPr>
          <w:color w:val="000000"/>
        </w:rPr>
      </w:r>
      <w:r w:rsidR="0089555F">
        <w:rPr>
          <w:color w:val="000000"/>
        </w:rPr>
        <w:fldChar w:fldCharType="separate"/>
      </w:r>
      <w:r w:rsidR="0089555F">
        <w:t xml:space="preserve">Figura </w:t>
      </w:r>
      <w:r w:rsidR="0089555F">
        <w:rPr>
          <w:noProof/>
        </w:rPr>
        <w:t>5</w:t>
      </w:r>
      <w:r w:rsidR="0089555F">
        <w:rPr>
          <w:color w:val="000000"/>
        </w:rPr>
        <w:fldChar w:fldCharType="end"/>
      </w:r>
      <w:r w:rsidRPr="00BF2FF4">
        <w:rPr>
          <w:color w:val="000000"/>
        </w:rPr>
        <w:t xml:space="preserve">. A coleta seria disparada por um agendador de tarefas (execução periódica, por exemplo diária), que acionaria em sequência os três coletores </w:t>
      </w:r>
      <w:r w:rsidR="00DD7514">
        <w:rPr>
          <w:color w:val="000000"/>
        </w:rPr>
        <w:t>–</w:t>
      </w:r>
      <w:r w:rsidRPr="00BF2FF4">
        <w:rPr>
          <w:color w:val="000000"/>
        </w:rPr>
        <w:t xml:space="preserve"> Kabum_harvest.py, Samsung_harvert.py e FastShop_harvest.py </w:t>
      </w:r>
      <w:r w:rsidR="00DD7514">
        <w:rPr>
          <w:color w:val="000000"/>
        </w:rPr>
        <w:t>–</w:t>
      </w:r>
      <w:r w:rsidRPr="00BF2FF4">
        <w:rPr>
          <w:color w:val="000000"/>
        </w:rPr>
        <w:t xml:space="preserve">, cada um consultando sua respectiva fonte (leitura do __NEXT_DATA__ na </w:t>
      </w:r>
      <w:proofErr w:type="spellStart"/>
      <w:r w:rsidRPr="00BF2FF4">
        <w:rPr>
          <w:color w:val="000000"/>
        </w:rPr>
        <w:t>KaBuM</w:t>
      </w:r>
      <w:proofErr w:type="spellEnd"/>
      <w:r w:rsidRPr="00BF2FF4">
        <w:rPr>
          <w:color w:val="000000"/>
        </w:rPr>
        <w:t xml:space="preserve">!, requisição POST ao </w:t>
      </w:r>
      <w:proofErr w:type="spellStart"/>
      <w:r w:rsidRPr="00BF2FF4">
        <w:rPr>
          <w:color w:val="000000"/>
        </w:rPr>
        <w:t>endpoint</w:t>
      </w:r>
      <w:proofErr w:type="spellEnd"/>
      <w:r w:rsidRPr="00BF2FF4">
        <w:rPr>
          <w:color w:val="000000"/>
        </w:rPr>
        <w:t xml:space="preserve"> interno da Samsung e requisição </w:t>
      </w:r>
      <w:proofErr w:type="spellStart"/>
      <w:r w:rsidRPr="00BF2FF4">
        <w:rPr>
          <w:color w:val="000000"/>
        </w:rPr>
        <w:t>GraphQL</w:t>
      </w:r>
      <w:proofErr w:type="spellEnd"/>
      <w:r w:rsidRPr="00BF2FF4">
        <w:rPr>
          <w:color w:val="000000"/>
        </w:rPr>
        <w:t xml:space="preserve"> paginada por cursor na </w:t>
      </w:r>
      <w:proofErr w:type="spellStart"/>
      <w:r w:rsidRPr="00BF2FF4">
        <w:rPr>
          <w:color w:val="000000"/>
        </w:rPr>
        <w:t>FastShop</w:t>
      </w:r>
      <w:proofErr w:type="spellEnd"/>
      <w:r w:rsidRPr="00BF2FF4">
        <w:rPr>
          <w:color w:val="000000"/>
        </w:rPr>
        <w:t xml:space="preserve">). Os registros das três lojas seriam consolidados com Pandas no arquivo dados_brutos.csv, que alimentaria a etapa de pré-processamento (tratamento de valores ausentes, </w:t>
      </w:r>
      <w:r w:rsidRPr="00BF2FF4">
        <w:rPr>
          <w:color w:val="000000"/>
        </w:rPr>
        <w:lastRenderedPageBreak/>
        <w:t xml:space="preserve">duplicidades, conversão de preços e padronização de nomes), gerando o arquivo dados_tratados.csv. Em seguida, a etapa de análise calcularia as estatísticas descritivas e as comparações entre lojas, cujos resultados atualizariam o dashboard com os indicadores e gráficos. Por fim, o próprio ciclo incorporaria o monitoramento de mudanças estruturais nas fontes, discutido na seção 7: falhas persistentes na leitura do __NEXT_DATA__ ou dos </w:t>
      </w:r>
      <w:proofErr w:type="spellStart"/>
      <w:r w:rsidRPr="00BF2FF4">
        <w:rPr>
          <w:color w:val="000000"/>
        </w:rPr>
        <w:t>endpoints</w:t>
      </w:r>
      <w:proofErr w:type="spellEnd"/>
      <w:r w:rsidRPr="00BF2FF4">
        <w:rPr>
          <w:color w:val="000000"/>
        </w:rPr>
        <w:t xml:space="preserve"> da Samsung e da </w:t>
      </w:r>
      <w:proofErr w:type="spellStart"/>
      <w:r w:rsidRPr="00BF2FF4">
        <w:rPr>
          <w:color w:val="000000"/>
        </w:rPr>
        <w:t>FastShop</w:t>
      </w:r>
      <w:proofErr w:type="spellEnd"/>
      <w:r w:rsidRPr="00BF2FF4">
        <w:rPr>
          <w:color w:val="000000"/>
        </w:rPr>
        <w:t xml:space="preserve"> retroalimentariam o agendador, sinalizando a necessidade de ajuste nos coletores antes da próxima execução agendada.</w:t>
      </w:r>
    </w:p>
    <w:p w14:paraId="080015F1" w14:textId="77777777" w:rsidR="0089555F" w:rsidRDefault="003F477B" w:rsidP="0089555F">
      <w:pPr>
        <w:keepNext/>
      </w:pPr>
      <w:r w:rsidRPr="00BF2FF4">
        <w:rPr>
          <w:noProof/>
          <w:szCs w:val="24"/>
          <w:lang w:eastAsia="pt-BR"/>
        </w:rPr>
        <w:drawing>
          <wp:inline distT="0" distB="0" distL="0" distR="0" wp14:anchorId="40BBA655" wp14:editId="573E4143">
            <wp:extent cx="5760085" cy="2200164"/>
            <wp:effectExtent l="0" t="0" r="0" b="0"/>
            <wp:docPr id="210757972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0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0356" w14:textId="7E11CF7E" w:rsidR="003F477B" w:rsidRPr="00BF2FF4" w:rsidRDefault="0089555F" w:rsidP="0089555F">
      <w:pPr>
        <w:pStyle w:val="Legenda"/>
        <w:rPr>
          <w:szCs w:val="24"/>
          <w:lang w:eastAsia="pt-BR"/>
        </w:rPr>
      </w:pPr>
      <w:bookmarkStart w:id="20" w:name="_Ref241046613"/>
      <w:bookmarkStart w:id="21" w:name="_Ref241046637"/>
      <w:r>
        <w:t xml:space="preserve">Figura </w:t>
      </w:r>
      <w:fldSimple w:instr=" SEQ Figura \* ARABIC ">
        <w:r w:rsidR="00B6390C">
          <w:rPr>
            <w:noProof/>
          </w:rPr>
          <w:t>6</w:t>
        </w:r>
      </w:fldSimple>
      <w:bookmarkEnd w:id="21"/>
      <w:r>
        <w:t xml:space="preserve"> - </w:t>
      </w:r>
      <w:r w:rsidRPr="000E57EA">
        <w:t>Fluxo do pipeline de coleta, tratamento e análise de preços</w:t>
      </w:r>
      <w:bookmarkEnd w:id="20"/>
    </w:p>
    <w:p w14:paraId="1FF0EECE" w14:textId="1CFC6F59" w:rsidR="003F477B" w:rsidRPr="00BF2FF4" w:rsidRDefault="003F477B" w:rsidP="003F477B">
      <w:pPr>
        <w:spacing w:after="240" w:line="360" w:lineRule="auto"/>
        <w:ind w:firstLine="0"/>
        <w:rPr>
          <w:color w:val="000000"/>
          <w:sz w:val="20"/>
          <w:szCs w:val="24"/>
          <w:lang w:eastAsia="pt-BR"/>
        </w:rPr>
      </w:pPr>
      <w:r w:rsidRPr="00BF2FF4">
        <w:rPr>
          <w:color w:val="000000"/>
          <w:sz w:val="20"/>
          <w:szCs w:val="24"/>
          <w:lang w:eastAsia="pt-BR"/>
        </w:rPr>
        <w:t>Fonte: elaborado pelo autor (2026).</w:t>
      </w:r>
    </w:p>
    <w:p w14:paraId="4087A85B" w14:textId="77777777" w:rsidR="005B1B32" w:rsidRPr="00BF2FF4" w:rsidRDefault="00BD1573" w:rsidP="003A7927">
      <w:pPr>
        <w:pStyle w:val="Ttulo1"/>
        <w:ind w:firstLine="0"/>
        <w:jc w:val="left"/>
        <w:rPr>
          <w:rFonts w:cs="Arial"/>
        </w:rPr>
      </w:pPr>
      <w:bookmarkStart w:id="22" w:name="_Toc241048281"/>
      <w:r w:rsidRPr="00BF2FF4">
        <w:rPr>
          <w:rFonts w:cs="Arial"/>
        </w:rPr>
        <w:t>9 CONCLUSÃO</w:t>
      </w:r>
      <w:bookmarkEnd w:id="22"/>
    </w:p>
    <w:p w14:paraId="75659928" w14:textId="3D68183C" w:rsidR="1F843102" w:rsidRPr="00BF2FF4" w:rsidRDefault="1F843102" w:rsidP="0CC33081">
      <w:pPr>
        <w:spacing w:before="240" w:after="240"/>
        <w:ind w:firstLine="708"/>
      </w:pPr>
      <w:r w:rsidRPr="00BF2FF4">
        <w:rPr>
          <w:rFonts w:eastAsia="Arial"/>
          <w:szCs w:val="24"/>
        </w:rPr>
        <w:t>O trabalho teve como objetivo comparar preços de smartphones Samsung entre diferentes lojas, buscando identificar variações de preço e oportunidades de economia. Os resultados mostraram que os valores variam de forma significativa entre as fontes analisadas, reforçando a importância da pesquisa em diferentes lojas antes da compra.</w:t>
      </w:r>
    </w:p>
    <w:p w14:paraId="63CB3470" w14:textId="7A3D0B39" w:rsidR="1F843102" w:rsidRPr="00BF2FF4" w:rsidRDefault="1F843102" w:rsidP="0CC33081">
      <w:pPr>
        <w:spacing w:before="240" w:after="240"/>
        <w:ind w:firstLine="708"/>
      </w:pPr>
      <w:r w:rsidRPr="00BF2FF4">
        <w:rPr>
          <w:rFonts w:eastAsia="Arial"/>
          <w:szCs w:val="24"/>
        </w:rPr>
        <w:t xml:space="preserve">Entre os principais resultados, observou-se que a Samsung apresentou os maiores preços médios entre as lojas analisadas, enquanto a </w:t>
      </w:r>
      <w:proofErr w:type="spellStart"/>
      <w:r w:rsidRPr="00BF2FF4">
        <w:rPr>
          <w:rFonts w:eastAsia="Arial"/>
          <w:szCs w:val="24"/>
        </w:rPr>
        <w:t>KaBuM</w:t>
      </w:r>
      <w:proofErr w:type="spellEnd"/>
      <w:r w:rsidRPr="00BF2FF4">
        <w:rPr>
          <w:rFonts w:eastAsia="Arial"/>
          <w:szCs w:val="24"/>
        </w:rPr>
        <w:t xml:space="preserve"> apresentou valores médios mais baixos. Também foram identificadas diferenças relevantes entre os preços mínimo e máximo de determinados modelos, indicando possibilidade de economia ao comparar ofertas. Além disso, aparelhos das linhas superiores, como Galaxy S Ultra e Z </w:t>
      </w:r>
      <w:proofErr w:type="spellStart"/>
      <w:r w:rsidRPr="00BF2FF4">
        <w:rPr>
          <w:rFonts w:eastAsia="Arial"/>
          <w:szCs w:val="24"/>
        </w:rPr>
        <w:t>Fold</w:t>
      </w:r>
      <w:proofErr w:type="spellEnd"/>
      <w:r w:rsidRPr="00BF2FF4">
        <w:rPr>
          <w:rFonts w:eastAsia="Arial"/>
          <w:szCs w:val="24"/>
        </w:rPr>
        <w:t>, concentraram os maiores valores da base.</w:t>
      </w:r>
    </w:p>
    <w:p w14:paraId="1C795DE4" w14:textId="6B9C70EE" w:rsidR="1F843102" w:rsidRPr="00BF2FF4" w:rsidRDefault="1F843102" w:rsidP="0CC33081">
      <w:pPr>
        <w:spacing w:before="240" w:after="240"/>
        <w:ind w:firstLine="708"/>
      </w:pPr>
      <w:r w:rsidRPr="00BF2FF4">
        <w:rPr>
          <w:rFonts w:eastAsia="Arial"/>
          <w:szCs w:val="24"/>
        </w:rPr>
        <w:t xml:space="preserve">Como limitações, destaca-se a presença residual de alguns acessórios entre os registros coletados e a ausência de algumas características técnicas em parte dos </w:t>
      </w:r>
      <w:r w:rsidRPr="00BF2FF4">
        <w:rPr>
          <w:rFonts w:eastAsia="Arial"/>
          <w:szCs w:val="24"/>
        </w:rPr>
        <w:lastRenderedPageBreak/>
        <w:t>produtos, como memória RAM e armazenamento. Também deve ser considerado que preços e disponibilidade podem mudar rapidamente nos sites pesquisados.</w:t>
      </w:r>
    </w:p>
    <w:p w14:paraId="65A082E0" w14:textId="4E7DA8D0" w:rsidR="1F843102" w:rsidRPr="00BF2FF4" w:rsidRDefault="1F843102" w:rsidP="0CC33081">
      <w:pPr>
        <w:spacing w:before="240" w:after="240"/>
        <w:ind w:firstLine="708"/>
      </w:pPr>
      <w:r w:rsidRPr="00BF2FF4">
        <w:rPr>
          <w:rFonts w:eastAsia="Arial"/>
          <w:szCs w:val="24"/>
        </w:rPr>
        <w:t>Como melhorias futuras, recomenda-se aperfeiçoar os filtros de coleta, ampliar o número de lojas analisadas e executar o processo periodicamente, permitindo acompanhar a evolução dos preços ao longo do tempo.</w:t>
      </w:r>
    </w:p>
    <w:p w14:paraId="1CD40884" w14:textId="77777777" w:rsidR="005B1B32" w:rsidRPr="00BF2FF4" w:rsidRDefault="00BD1573" w:rsidP="000A5E47">
      <w:pPr>
        <w:pStyle w:val="Ttulo1"/>
        <w:ind w:firstLine="0"/>
        <w:jc w:val="left"/>
        <w:rPr>
          <w:rFonts w:cs="Arial"/>
          <w:szCs w:val="24"/>
        </w:rPr>
      </w:pPr>
      <w:bookmarkStart w:id="23" w:name="_Toc241048282"/>
      <w:r w:rsidRPr="00BF2FF4">
        <w:rPr>
          <w:rFonts w:cs="Arial"/>
        </w:rPr>
        <w:t>REFERÊNCIAS</w:t>
      </w:r>
      <w:bookmarkEnd w:id="23"/>
    </w:p>
    <w:p w14:paraId="61D35B0C" w14:textId="77777777" w:rsidR="003F477B" w:rsidRPr="00BF2FF4" w:rsidRDefault="003F477B" w:rsidP="003F477B">
      <w:pPr>
        <w:spacing w:after="240" w:line="240" w:lineRule="auto"/>
        <w:ind w:firstLine="0"/>
        <w:jc w:val="left"/>
        <w:rPr>
          <w:color w:val="000000"/>
        </w:rPr>
      </w:pPr>
      <w:r w:rsidRPr="00BF2FF4">
        <w:rPr>
          <w:color w:val="000000"/>
        </w:rPr>
        <w:t>BRASIL. Lei nº 13.709, de 14 de agosto de 2018. Lei Geral de Proteção de Dados Pessoais (LGPD). Diário Oficial da União, Brasília, DF, 15 ago. 2018.</w:t>
      </w:r>
    </w:p>
    <w:p w14:paraId="187C5280" w14:textId="77777777" w:rsidR="003F477B" w:rsidRPr="00BF2FF4" w:rsidRDefault="003F477B" w:rsidP="003F477B">
      <w:pPr>
        <w:spacing w:after="240" w:line="240" w:lineRule="auto"/>
        <w:ind w:firstLine="0"/>
        <w:jc w:val="left"/>
        <w:rPr>
          <w:color w:val="000000"/>
        </w:rPr>
      </w:pPr>
      <w:r w:rsidRPr="00BF2FF4">
        <w:rPr>
          <w:color w:val="000000"/>
        </w:rPr>
        <w:t xml:space="preserve">DAMASCENO, Ticiano. </w:t>
      </w:r>
      <w:proofErr w:type="spellStart"/>
      <w:r w:rsidRPr="00BF2FF4">
        <w:rPr>
          <w:color w:val="000000"/>
        </w:rPr>
        <w:t>Trabalho_webscrapping</w:t>
      </w:r>
      <w:proofErr w:type="spellEnd"/>
      <w:r w:rsidRPr="00BF2FF4">
        <w:rPr>
          <w:color w:val="000000"/>
        </w:rPr>
        <w:t>: README.md e dados_brutos_mock.csv. Repositório do projeto. GitHub, 2026. Disponível em: https://github.com/Ticiano-Damasceno/Trabalho_webscrapping. Acesso em: 19 set. 2026.</w:t>
      </w:r>
    </w:p>
    <w:p w14:paraId="2CAEC82D" w14:textId="5B098D3D" w:rsidR="005B1B32" w:rsidRPr="00BF2FF4" w:rsidRDefault="003F477B" w:rsidP="003F477B">
      <w:pPr>
        <w:spacing w:after="240" w:line="240" w:lineRule="auto"/>
        <w:ind w:firstLine="0"/>
        <w:jc w:val="left"/>
        <w:rPr>
          <w:color w:val="000000"/>
          <w:szCs w:val="24"/>
          <w:lang w:eastAsia="pt-BR"/>
        </w:rPr>
      </w:pPr>
      <w:r w:rsidRPr="00BF2FF4">
        <w:rPr>
          <w:color w:val="000000"/>
        </w:rPr>
        <w:t xml:space="preserve">IETF – INTERNET ENGINEERING TASK FORCE. RFC 9309: </w:t>
      </w:r>
      <w:proofErr w:type="spellStart"/>
      <w:r w:rsidRPr="00BF2FF4">
        <w:rPr>
          <w:color w:val="000000"/>
        </w:rPr>
        <w:t>Robots</w:t>
      </w:r>
      <w:proofErr w:type="spellEnd"/>
      <w:r w:rsidRPr="00BF2FF4">
        <w:rPr>
          <w:color w:val="000000"/>
        </w:rPr>
        <w:t xml:space="preserve"> </w:t>
      </w:r>
      <w:proofErr w:type="spellStart"/>
      <w:r w:rsidRPr="00BF2FF4">
        <w:rPr>
          <w:color w:val="000000"/>
        </w:rPr>
        <w:t>Exclusion</w:t>
      </w:r>
      <w:proofErr w:type="spellEnd"/>
      <w:r w:rsidRPr="00BF2FF4">
        <w:rPr>
          <w:color w:val="000000"/>
        </w:rPr>
        <w:t xml:space="preserve"> </w:t>
      </w:r>
      <w:proofErr w:type="spellStart"/>
      <w:r w:rsidRPr="00BF2FF4">
        <w:rPr>
          <w:color w:val="000000"/>
        </w:rPr>
        <w:t>Protocol</w:t>
      </w:r>
      <w:proofErr w:type="spellEnd"/>
      <w:r w:rsidRPr="00BF2FF4">
        <w:rPr>
          <w:color w:val="000000"/>
        </w:rPr>
        <w:t>. set. 2022. Disponível em: https://www.rfc-editor.org/rfc/rfc9309. Acesso em: 19 set. 2026.</w:t>
      </w:r>
    </w:p>
    <w:sectPr w:rsidR="005B1B32" w:rsidRPr="00BF2FF4" w:rsidSect="00F850B8">
      <w:headerReference w:type="default" r:id="rId15"/>
      <w:footerReference w:type="default" r:id="rId16"/>
      <w:pgSz w:w="11906" w:h="16838"/>
      <w:pgMar w:top="1701" w:right="1134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CE535" w14:textId="77777777" w:rsidR="00B17C22" w:rsidRDefault="00B17C22" w:rsidP="0084466B">
      <w:pPr>
        <w:spacing w:line="240" w:lineRule="auto"/>
      </w:pPr>
      <w:r>
        <w:separator/>
      </w:r>
    </w:p>
  </w:endnote>
  <w:endnote w:type="continuationSeparator" w:id="0">
    <w:p w14:paraId="10703DF4" w14:textId="77777777" w:rsidR="00B17C22" w:rsidRDefault="00B17C22" w:rsidP="008446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8BAA" w14:textId="4B910140" w:rsidR="0044055F" w:rsidRDefault="0044055F">
    <w:pPr>
      <w:pStyle w:val="Rodap"/>
      <w:jc w:val="right"/>
    </w:pPr>
  </w:p>
  <w:p w14:paraId="0EFE9B95" w14:textId="77777777" w:rsidR="0044055F" w:rsidRDefault="004405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9923578"/>
      <w:docPartObj>
        <w:docPartGallery w:val="Page Numbers (Bottom of Page)"/>
        <w:docPartUnique/>
      </w:docPartObj>
    </w:sdtPr>
    <w:sdtContent>
      <w:p w14:paraId="06D5E4CB" w14:textId="77777777" w:rsidR="0044055F" w:rsidRDefault="0044055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B6E476" w14:textId="77777777" w:rsidR="0044055F" w:rsidRDefault="004405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6C41" w14:textId="77777777" w:rsidR="00B17C22" w:rsidRDefault="00B17C22" w:rsidP="0084466B">
      <w:pPr>
        <w:spacing w:line="240" w:lineRule="auto"/>
      </w:pPr>
      <w:r>
        <w:separator/>
      </w:r>
    </w:p>
  </w:footnote>
  <w:footnote w:type="continuationSeparator" w:id="0">
    <w:p w14:paraId="05D8330F" w14:textId="77777777" w:rsidR="00B17C22" w:rsidRDefault="00B17C22" w:rsidP="008446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BFC3" w14:textId="77777777" w:rsidR="0044055F" w:rsidRDefault="004405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1BA8"/>
    <w:multiLevelType w:val="multilevel"/>
    <w:tmpl w:val="195C5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0" w:hanging="1800"/>
      </w:pPr>
      <w:rPr>
        <w:rFonts w:hint="default"/>
      </w:rPr>
    </w:lvl>
  </w:abstractNum>
  <w:abstractNum w:abstractNumId="1" w15:restartNumberingAfterBreak="0">
    <w:nsid w:val="459A4A6D"/>
    <w:multiLevelType w:val="hybridMultilevel"/>
    <w:tmpl w:val="E140E21E"/>
    <w:lvl w:ilvl="0" w:tplc="5DBC90BA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977AAC84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BEFAF62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1F28A16C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5438544C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79344428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3CE45D9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B5B8D788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243EA392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" w15:restartNumberingAfterBreak="0">
    <w:nsid w:val="69867D70"/>
    <w:multiLevelType w:val="multilevel"/>
    <w:tmpl w:val="2228B076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7D0C0248"/>
    <w:multiLevelType w:val="hybridMultilevel"/>
    <w:tmpl w:val="ADF402A0"/>
    <w:lvl w:ilvl="0" w:tplc="270AF970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E982AF80">
      <w:start w:val="1"/>
      <w:numFmt w:val="bullet"/>
      <w:lvlText w:val="o"/>
      <w:lvlJc w:val="left"/>
      <w:pPr>
        <w:ind w:left="1798" w:hanging="360"/>
      </w:pPr>
      <w:rPr>
        <w:rFonts w:ascii="Courier New" w:hAnsi="Courier New" w:hint="default"/>
      </w:rPr>
    </w:lvl>
    <w:lvl w:ilvl="2" w:tplc="4418A01C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E6EA6336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8E48CC46">
      <w:start w:val="1"/>
      <w:numFmt w:val="bullet"/>
      <w:lvlText w:val="o"/>
      <w:lvlJc w:val="left"/>
      <w:pPr>
        <w:ind w:left="3958" w:hanging="360"/>
      </w:pPr>
      <w:rPr>
        <w:rFonts w:ascii="Courier New" w:hAnsi="Courier New" w:hint="default"/>
      </w:rPr>
    </w:lvl>
    <w:lvl w:ilvl="5" w:tplc="3CEA25F4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4D1C8074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56B4B16A">
      <w:start w:val="1"/>
      <w:numFmt w:val="bullet"/>
      <w:lvlText w:val="o"/>
      <w:lvlJc w:val="left"/>
      <w:pPr>
        <w:ind w:left="6118" w:hanging="360"/>
      </w:pPr>
      <w:rPr>
        <w:rFonts w:ascii="Courier New" w:hAnsi="Courier New" w:hint="default"/>
      </w:rPr>
    </w:lvl>
    <w:lvl w:ilvl="8" w:tplc="B28057DA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num w:numId="1" w16cid:durableId="987250354">
    <w:abstractNumId w:val="1"/>
  </w:num>
  <w:num w:numId="2" w16cid:durableId="1715080086">
    <w:abstractNumId w:val="3"/>
  </w:num>
  <w:num w:numId="3" w16cid:durableId="1505898223">
    <w:abstractNumId w:val="0"/>
  </w:num>
  <w:num w:numId="4" w16cid:durableId="428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DE"/>
    <w:rsid w:val="00041BFF"/>
    <w:rsid w:val="000A5E47"/>
    <w:rsid w:val="000C205E"/>
    <w:rsid w:val="000D55AA"/>
    <w:rsid w:val="000E71EC"/>
    <w:rsid w:val="00162B81"/>
    <w:rsid w:val="001A0B56"/>
    <w:rsid w:val="001A29CB"/>
    <w:rsid w:val="002715EE"/>
    <w:rsid w:val="00283FF8"/>
    <w:rsid w:val="00284445"/>
    <w:rsid w:val="003874B9"/>
    <w:rsid w:val="003A3CB9"/>
    <w:rsid w:val="003A7927"/>
    <w:rsid w:val="003E2843"/>
    <w:rsid w:val="003F477B"/>
    <w:rsid w:val="004244AD"/>
    <w:rsid w:val="0044055F"/>
    <w:rsid w:val="0049128F"/>
    <w:rsid w:val="004970E0"/>
    <w:rsid w:val="005250C7"/>
    <w:rsid w:val="005B1B32"/>
    <w:rsid w:val="006125A9"/>
    <w:rsid w:val="0062778B"/>
    <w:rsid w:val="00651726"/>
    <w:rsid w:val="00765A26"/>
    <w:rsid w:val="00797175"/>
    <w:rsid w:val="0084466B"/>
    <w:rsid w:val="008548BF"/>
    <w:rsid w:val="0089555F"/>
    <w:rsid w:val="008F46DE"/>
    <w:rsid w:val="00936960"/>
    <w:rsid w:val="009E7E08"/>
    <w:rsid w:val="00A449A3"/>
    <w:rsid w:val="00B17C22"/>
    <w:rsid w:val="00B55D2D"/>
    <w:rsid w:val="00B6390C"/>
    <w:rsid w:val="00BD1573"/>
    <w:rsid w:val="00BE1EB4"/>
    <w:rsid w:val="00BF2FF4"/>
    <w:rsid w:val="00C17321"/>
    <w:rsid w:val="00D53919"/>
    <w:rsid w:val="00D62349"/>
    <w:rsid w:val="00D8294F"/>
    <w:rsid w:val="00D850AD"/>
    <w:rsid w:val="00DD7514"/>
    <w:rsid w:val="00E21A48"/>
    <w:rsid w:val="00E42C78"/>
    <w:rsid w:val="00ED4F6F"/>
    <w:rsid w:val="00EE4882"/>
    <w:rsid w:val="00F850B8"/>
    <w:rsid w:val="00F97DBF"/>
    <w:rsid w:val="00FE601B"/>
    <w:rsid w:val="042CFEC3"/>
    <w:rsid w:val="0548F72A"/>
    <w:rsid w:val="07C9148A"/>
    <w:rsid w:val="0CC33081"/>
    <w:rsid w:val="10A15D49"/>
    <w:rsid w:val="13510B59"/>
    <w:rsid w:val="1E50BA8B"/>
    <w:rsid w:val="1F843102"/>
    <w:rsid w:val="220C851F"/>
    <w:rsid w:val="25C06273"/>
    <w:rsid w:val="2879D9BB"/>
    <w:rsid w:val="380E3275"/>
    <w:rsid w:val="3ABFE573"/>
    <w:rsid w:val="3E928542"/>
    <w:rsid w:val="43A0A5DE"/>
    <w:rsid w:val="47744617"/>
    <w:rsid w:val="49238209"/>
    <w:rsid w:val="4A450488"/>
    <w:rsid w:val="507CFE38"/>
    <w:rsid w:val="52557296"/>
    <w:rsid w:val="656C3C27"/>
    <w:rsid w:val="65D4F25C"/>
    <w:rsid w:val="681398F2"/>
    <w:rsid w:val="69959EED"/>
    <w:rsid w:val="70DFB9E1"/>
    <w:rsid w:val="754D2958"/>
    <w:rsid w:val="76532A49"/>
    <w:rsid w:val="77CF831C"/>
    <w:rsid w:val="7850DE67"/>
    <w:rsid w:val="78CF5B48"/>
    <w:rsid w:val="7FBDE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A70B6"/>
  <w15:chartTrackingRefBased/>
  <w15:docId w15:val="{2B4D7094-D3D2-427C-AABB-97395D91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tLeast"/>
      <w:ind w:firstLine="10"/>
      <w:jc w:val="both"/>
    </w:pPr>
    <w:rPr>
      <w:rFonts w:ascii="Arial" w:hAnsi="Arial" w:cs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A5E47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5A26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4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4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4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4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E47"/>
    <w:rPr>
      <w:rFonts w:ascii="Arial" w:eastAsiaTheme="majorEastAsia" w:hAnsi="Arial" w:cstheme="majorBidi"/>
      <w:b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65A26"/>
    <w:rPr>
      <w:rFonts w:ascii="Arial" w:eastAsiaTheme="majorEastAsia" w:hAnsi="Arial" w:cstheme="majorBidi"/>
      <w:b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46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46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4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46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4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4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46DE"/>
    <w:pPr>
      <w:numPr>
        <w:ilvl w:val="1"/>
      </w:numPr>
      <w:ind w:firstLine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46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6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46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46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46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FF8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B1B32"/>
    <w:pPr>
      <w:spacing w:after="100"/>
    </w:pPr>
  </w:style>
  <w:style w:type="character" w:styleId="Hyperlink">
    <w:name w:val="Hyperlink"/>
    <w:basedOn w:val="Fontepargpadro"/>
    <w:uiPriority w:val="99"/>
    <w:unhideWhenUsed/>
    <w:rsid w:val="005B1B32"/>
    <w:rPr>
      <w:color w:val="467886" w:themeColor="hyperlink"/>
      <w:u w:val="single"/>
    </w:rPr>
  </w:style>
  <w:style w:type="paragraph" w:customStyle="1" w:styleId="Ttulo11">
    <w:name w:val="Título 11"/>
    <w:basedOn w:val="Normal"/>
    <w:qFormat/>
    <w:rsid w:val="005B1B32"/>
    <w:pPr>
      <w:spacing w:before="360" w:after="360"/>
      <w:ind w:firstLine="0"/>
      <w:jc w:val="left"/>
    </w:pPr>
    <w:rPr>
      <w:b/>
      <w:bCs/>
      <w:caps/>
      <w:color w:val="000000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65A26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84466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466B"/>
    <w:rPr>
      <w:rFonts w:ascii="Arial" w:hAnsi="Arial" w:cs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4466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466B"/>
    <w:rPr>
      <w:rFonts w:ascii="Arial" w:hAnsi="Arial" w:cs="Arial"/>
      <w:sz w:val="24"/>
    </w:rPr>
  </w:style>
  <w:style w:type="table" w:styleId="Tabelacomgrade">
    <w:name w:val="Table Grid"/>
    <w:basedOn w:val="Tabelanormal"/>
    <w:uiPriority w:val="39"/>
    <w:rsid w:val="00A44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49A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9555F"/>
    <w:pPr>
      <w:spacing w:after="200" w:line="240" w:lineRule="auto"/>
      <w:jc w:val="center"/>
    </w:pPr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2DBF00-66E2-411E-9E6E-B36B85BF7E56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320562b0-4f9e-4189-bc85-730b123871d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D360D-FB3A-4AFA-9653-BA1634558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3304</Words>
  <Characters>17842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Werley Ferreira</dc:creator>
  <cp:keywords/>
  <dc:description/>
  <cp:lastModifiedBy>Werley Ferreira</cp:lastModifiedBy>
  <cp:revision>9</cp:revision>
  <cp:lastPrinted>2026-09-22T17:03:00Z</cp:lastPrinted>
  <dcterms:created xsi:type="dcterms:W3CDTF">2026-09-23T00:25:00Z</dcterms:created>
  <dcterms:modified xsi:type="dcterms:W3CDTF">2026-09-23T12:31:00Z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2026-09-23T00:25:56Z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779c5cd9-3236-4b88-bff9-63628df43de7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10, 3, 0, 2</vt:lpwstr>
  </property>
</Properties>
</file>