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webextensions/taskpanes.xml" ContentType="application/vnd.ms-office.webextensiontaskpanes+xml"/>
  <Override PartName="/word/webextensions/webextension1.xml" ContentType="application/vnd.ms-office.webextension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microsoft.com/office/2011/relationships/webextensiontaskpanes" Target="word/webextensions/taskpanes.xml"/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FEF29CA" w14:textId="0E7801EC" w:rsidR="00D53919" w:rsidRDefault="00765A26">
      <w:pPr>
        <w:ind w:firstLine="0"/>
        <w:jc w:val="center"/>
      </w:pPr>
      <w:r>
        <w:rPr>
          <w:b/>
          <w:bCs/>
        </w:rPr>
        <w:t>UNIFOR</w:t>
      </w:r>
      <w:r w:rsidR="00B55D2D">
        <w:br/>
      </w:r>
      <w:r w:rsidR="00B55D2D">
        <w:rPr>
          <w:b/>
          <w:bCs/>
        </w:rPr>
        <w:t>F105 — DATA MINING E WEB SCRAPING</w:t>
      </w:r>
    </w:p>
    <w:p w14:paraId="06801005" w14:textId="69A4FD5F" w:rsidR="00283FF8" w:rsidRDefault="00283FF8">
      <w:pPr>
        <w:ind w:firstLine="0"/>
        <w:jc w:val="center"/>
        <w:rPr>
          <w:szCs w:val="24"/>
          <w:lang w:eastAsia="pt-BR"/>
        </w:rPr>
      </w:pPr>
      <w:r>
        <w:br/>
      </w:r>
      <w:r>
        <w:br/>
      </w:r>
      <w:r>
        <w:br/>
      </w:r>
      <w:r w:rsidR="006125A9" w:rsidRPr="006125A9">
        <w:rPr>
          <w:b/>
          <w:bCs/>
        </w:rPr>
        <w:t xml:space="preserve">2524881 </w:t>
      </w:r>
      <w:r w:rsidR="006125A9">
        <w:rPr>
          <w:b/>
          <w:bCs/>
        </w:rPr>
        <w:t>– FRANCISCO WERLEY FERREIRA DO NASCIMENTO</w:t>
      </w:r>
    </w:p>
    <w:p w14:paraId="6F66EC6D" w14:textId="77777777" w:rsidR="00D53919" w:rsidRDefault="001A0B56">
      <w:pPr>
        <w:ind w:firstLine="0"/>
        <w:jc w:val="center"/>
      </w:pPr>
      <w:r>
        <w:br/>
      </w:r>
      <w:r>
        <w:br/>
      </w:r>
      <w:r>
        <w:br/>
      </w:r>
      <w:r>
        <w:br/>
      </w:r>
      <w:r>
        <w:br/>
      </w:r>
      <w:r>
        <w:rPr>
          <w:b/>
          <w:bCs/>
        </w:rPr>
        <w:t>MONITORAMENTO E ANÁLISE DE PREÇOS NA WEB</w:t>
      </w:r>
      <w:r>
        <w:br/>
        <w:t xml:space="preserve">Aplicação de Web </w:t>
      </w:r>
      <w:proofErr w:type="spellStart"/>
      <w:r>
        <w:t>Scraping</w:t>
      </w:r>
      <w:proofErr w:type="spellEnd"/>
      <w:r>
        <w:t xml:space="preserve"> e Data Mining</w:t>
      </w:r>
    </w:p>
    <w:p w14:paraId="13DBD1C3" w14:textId="77777777" w:rsidR="00283FF8" w:rsidRDefault="00283FF8">
      <w:pPr>
        <w:ind w:firstLine="0"/>
        <w:jc w:val="center"/>
        <w:rPr>
          <w:szCs w:val="24"/>
          <w:lang w:eastAsia="pt-BR"/>
        </w:rPr>
      </w:pPr>
      <w:r>
        <w:br/>
      </w:r>
      <w:r>
        <w:br/>
      </w:r>
      <w:r>
        <w:br/>
      </w:r>
      <w:r>
        <w:br/>
      </w:r>
      <w:r>
        <w:br/>
      </w:r>
      <w:r>
        <w:br/>
      </w:r>
      <w:r>
        <w:br/>
      </w:r>
      <w:r>
        <w:br/>
      </w:r>
      <w:r>
        <w:br/>
      </w:r>
      <w:r>
        <w:br/>
      </w:r>
      <w:r>
        <w:rPr>
          <w:b/>
          <w:bCs/>
        </w:rPr>
        <w:t>FORTALEZA</w:t>
      </w:r>
      <w:r>
        <w:br/>
        <w:t>2026</w:t>
      </w:r>
    </w:p>
    <w:p w14:paraId="218EF4AD" w14:textId="77777777" w:rsidR="00283FF8" w:rsidRDefault="00283FF8" w:rsidP="00283FF8">
      <w:pPr>
        <w:rPr>
          <w:sz w:val="2"/>
          <w:szCs w:val="2"/>
        </w:rPr>
      </w:pPr>
      <w:r>
        <w:rPr>
          <w:sz w:val="2"/>
          <w:szCs w:val="2"/>
        </w:rPr>
        <w:br w:type="page"/>
      </w:r>
    </w:p>
    <w:p w14:paraId="2F6C9893" w14:textId="77777777" w:rsidR="005B1B32" w:rsidRPr="004970E0" w:rsidRDefault="00000000" w:rsidP="004970E0">
      <w:pPr>
        <w:pStyle w:val="Ttulo1"/>
        <w:ind w:firstLine="0"/>
        <w:jc w:val="center"/>
        <w:rPr>
          <w:rFonts w:cs="Arial"/>
          <w:szCs w:val="24"/>
        </w:rPr>
      </w:pPr>
      <w:bookmarkStart w:id="0" w:name="_Toc240989644"/>
      <w:r>
        <w:rPr>
          <w:rFonts w:asciiTheme="minorHAnsi" w:hAnsiTheme="minorHAnsi" w:cstheme="minorBidi"/>
        </w:rPr>
        <w:lastRenderedPageBreak/>
        <w:t>SUMÁRIO</w:t>
      </w:r>
      <w:bookmarkEnd w:id="0"/>
    </w:p>
    <w:p w14:paraId="49B3AF6C" w14:textId="17E64B83" w:rsidR="003F477B" w:rsidRDefault="005B1B32">
      <w:pPr>
        <w:pStyle w:val="Sumrio1"/>
        <w:tabs>
          <w:tab w:val="right" w:leader="dot" w:pos="9061"/>
        </w:tabs>
        <w:rPr>
          <w:rFonts w:asciiTheme="minorHAnsi" w:eastAsiaTheme="minorEastAsia" w:hAnsiTheme="minorHAnsi" w:cstheme="minorBidi"/>
          <w:noProof/>
          <w:szCs w:val="24"/>
          <w:lang w:eastAsia="pt-BR"/>
        </w:rPr>
      </w:pPr>
      <w:r>
        <w:rPr>
          <w:sz w:val="2"/>
          <w:szCs w:val="2"/>
        </w:rPr>
        <w:fldChar w:fldCharType="begin"/>
      </w:r>
      <w:r>
        <w:rPr>
          <w:sz w:val="2"/>
          <w:szCs w:val="2"/>
        </w:rPr>
        <w:instrText xml:space="preserve"> TOC \o "1-3" \h \* MERGEFORMAT </w:instrText>
      </w:r>
      <w:r>
        <w:rPr>
          <w:sz w:val="2"/>
          <w:szCs w:val="2"/>
        </w:rPr>
        <w:fldChar w:fldCharType="separate"/>
      </w:r>
      <w:hyperlink w:anchor="_Toc240989644" w:history="1">
        <w:r w:rsidR="003F477B" w:rsidRPr="00017BF6">
          <w:rPr>
            <w:rStyle w:val="Hyperlink"/>
            <w:noProof/>
          </w:rPr>
          <w:t>SUMÁRIO</w:t>
        </w:r>
        <w:r w:rsidR="003F477B">
          <w:rPr>
            <w:noProof/>
          </w:rPr>
          <w:tab/>
        </w:r>
        <w:r w:rsidR="003F477B">
          <w:rPr>
            <w:noProof/>
          </w:rPr>
          <w:fldChar w:fldCharType="begin"/>
        </w:r>
        <w:r w:rsidR="003F477B">
          <w:rPr>
            <w:noProof/>
          </w:rPr>
          <w:instrText xml:space="preserve"> PAGEREF _Toc240989644 \h </w:instrText>
        </w:r>
        <w:r w:rsidR="003F477B">
          <w:rPr>
            <w:noProof/>
          </w:rPr>
        </w:r>
        <w:r w:rsidR="003F477B">
          <w:rPr>
            <w:noProof/>
          </w:rPr>
          <w:fldChar w:fldCharType="separate"/>
        </w:r>
        <w:r w:rsidR="003F477B">
          <w:rPr>
            <w:noProof/>
          </w:rPr>
          <w:t>2</w:t>
        </w:r>
        <w:r w:rsidR="003F477B">
          <w:rPr>
            <w:noProof/>
          </w:rPr>
          <w:fldChar w:fldCharType="end"/>
        </w:r>
      </w:hyperlink>
    </w:p>
    <w:p w14:paraId="0D5D94BC" w14:textId="04E35094" w:rsidR="003F477B" w:rsidRDefault="003F477B">
      <w:pPr>
        <w:pStyle w:val="Sumrio1"/>
        <w:tabs>
          <w:tab w:val="right" w:leader="dot" w:pos="9061"/>
        </w:tabs>
        <w:rPr>
          <w:rFonts w:asciiTheme="minorHAnsi" w:eastAsiaTheme="minorEastAsia" w:hAnsiTheme="minorHAnsi" w:cstheme="minorBidi"/>
          <w:noProof/>
          <w:szCs w:val="24"/>
          <w:lang w:eastAsia="pt-BR"/>
        </w:rPr>
      </w:pPr>
      <w:hyperlink w:anchor="_Toc240989645" w:history="1">
        <w:r w:rsidRPr="00017BF6">
          <w:rPr>
            <w:rStyle w:val="Hyperlink"/>
            <w:noProof/>
          </w:rPr>
          <w:t>1 PROBLEMA E OBJETIVO DA ANÁLISE</w:t>
        </w:r>
        <w:r>
          <w:rPr>
            <w:noProof/>
          </w:rPr>
          <w:tab/>
        </w:r>
        <w:r>
          <w:rPr>
            <w:noProof/>
          </w:rPr>
          <w:fldChar w:fldCharType="begin"/>
        </w:r>
        <w:r>
          <w:rPr>
            <w:noProof/>
          </w:rPr>
          <w:instrText xml:space="preserve"> PAGEREF _Toc240989645 \h </w:instrText>
        </w:r>
        <w:r>
          <w:rPr>
            <w:noProof/>
          </w:rPr>
        </w:r>
        <w:r>
          <w:rPr>
            <w:noProof/>
          </w:rPr>
          <w:fldChar w:fldCharType="separate"/>
        </w:r>
        <w:r>
          <w:rPr>
            <w:noProof/>
          </w:rPr>
          <w:t>3</w:t>
        </w:r>
        <w:r>
          <w:rPr>
            <w:noProof/>
          </w:rPr>
          <w:fldChar w:fldCharType="end"/>
        </w:r>
      </w:hyperlink>
    </w:p>
    <w:p w14:paraId="5A1FA33F" w14:textId="7D0DA50E" w:rsidR="003F477B" w:rsidRDefault="003F477B">
      <w:pPr>
        <w:pStyle w:val="Sumrio2"/>
        <w:tabs>
          <w:tab w:val="left" w:pos="960"/>
          <w:tab w:val="right" w:leader="dot" w:pos="9061"/>
        </w:tabs>
        <w:rPr>
          <w:rFonts w:asciiTheme="minorHAnsi" w:eastAsiaTheme="minorEastAsia" w:hAnsiTheme="minorHAnsi" w:cstheme="minorBidi"/>
          <w:noProof/>
          <w:szCs w:val="24"/>
          <w:lang w:eastAsia="pt-BR"/>
        </w:rPr>
      </w:pPr>
      <w:hyperlink w:anchor="_Toc240989646" w:history="1">
        <w:r w:rsidRPr="00017BF6">
          <w:rPr>
            <w:rStyle w:val="Hyperlink"/>
            <w:noProof/>
          </w:rPr>
          <w:t>1.1</w:t>
        </w:r>
        <w:r>
          <w:rPr>
            <w:rFonts w:asciiTheme="minorHAnsi" w:eastAsiaTheme="minorEastAsia" w:hAnsiTheme="minorHAnsi" w:cstheme="minorBidi"/>
            <w:noProof/>
            <w:szCs w:val="24"/>
            <w:lang w:eastAsia="pt-BR"/>
          </w:rPr>
          <w:tab/>
        </w:r>
        <w:r w:rsidRPr="00017BF6">
          <w:rPr>
            <w:rStyle w:val="Hyperlink"/>
            <w:noProof/>
          </w:rPr>
          <w:t>Contextualização</w:t>
        </w:r>
        <w:r>
          <w:rPr>
            <w:noProof/>
          </w:rPr>
          <w:tab/>
        </w:r>
        <w:r>
          <w:rPr>
            <w:noProof/>
          </w:rPr>
          <w:fldChar w:fldCharType="begin"/>
        </w:r>
        <w:r>
          <w:rPr>
            <w:noProof/>
          </w:rPr>
          <w:instrText xml:space="preserve"> PAGEREF _Toc240989646 \h </w:instrText>
        </w:r>
        <w:r>
          <w:rPr>
            <w:noProof/>
          </w:rPr>
        </w:r>
        <w:r>
          <w:rPr>
            <w:noProof/>
          </w:rPr>
          <w:fldChar w:fldCharType="separate"/>
        </w:r>
        <w:r>
          <w:rPr>
            <w:noProof/>
          </w:rPr>
          <w:t>3</w:t>
        </w:r>
        <w:r>
          <w:rPr>
            <w:noProof/>
          </w:rPr>
          <w:fldChar w:fldCharType="end"/>
        </w:r>
      </w:hyperlink>
    </w:p>
    <w:p w14:paraId="0AC69583" w14:textId="083C6861" w:rsidR="003F477B" w:rsidRDefault="003F477B">
      <w:pPr>
        <w:pStyle w:val="Sumrio2"/>
        <w:tabs>
          <w:tab w:val="left" w:pos="960"/>
          <w:tab w:val="right" w:leader="dot" w:pos="9061"/>
        </w:tabs>
        <w:rPr>
          <w:rFonts w:asciiTheme="minorHAnsi" w:eastAsiaTheme="minorEastAsia" w:hAnsiTheme="minorHAnsi" w:cstheme="minorBidi"/>
          <w:noProof/>
          <w:szCs w:val="24"/>
          <w:lang w:eastAsia="pt-BR"/>
        </w:rPr>
      </w:pPr>
      <w:hyperlink w:anchor="_Toc240989647" w:history="1">
        <w:r w:rsidRPr="00017BF6">
          <w:rPr>
            <w:rStyle w:val="Hyperlink"/>
            <w:noProof/>
          </w:rPr>
          <w:t>1.2</w:t>
        </w:r>
        <w:r>
          <w:rPr>
            <w:rFonts w:asciiTheme="minorHAnsi" w:eastAsiaTheme="minorEastAsia" w:hAnsiTheme="minorHAnsi" w:cstheme="minorBidi"/>
            <w:noProof/>
            <w:szCs w:val="24"/>
            <w:lang w:eastAsia="pt-BR"/>
          </w:rPr>
          <w:tab/>
        </w:r>
        <w:r w:rsidRPr="00017BF6">
          <w:rPr>
            <w:rStyle w:val="Hyperlink"/>
            <w:noProof/>
          </w:rPr>
          <w:t>Pergunta de negócio</w:t>
        </w:r>
        <w:r>
          <w:rPr>
            <w:noProof/>
          </w:rPr>
          <w:tab/>
        </w:r>
        <w:r>
          <w:rPr>
            <w:noProof/>
          </w:rPr>
          <w:fldChar w:fldCharType="begin"/>
        </w:r>
        <w:r>
          <w:rPr>
            <w:noProof/>
          </w:rPr>
          <w:instrText xml:space="preserve"> PAGEREF _Toc240989647 \h </w:instrText>
        </w:r>
        <w:r>
          <w:rPr>
            <w:noProof/>
          </w:rPr>
        </w:r>
        <w:r>
          <w:rPr>
            <w:noProof/>
          </w:rPr>
          <w:fldChar w:fldCharType="separate"/>
        </w:r>
        <w:r>
          <w:rPr>
            <w:noProof/>
          </w:rPr>
          <w:t>3</w:t>
        </w:r>
        <w:r>
          <w:rPr>
            <w:noProof/>
          </w:rPr>
          <w:fldChar w:fldCharType="end"/>
        </w:r>
      </w:hyperlink>
    </w:p>
    <w:p w14:paraId="7F626C19" w14:textId="26759A4D" w:rsidR="003F477B" w:rsidRDefault="003F477B">
      <w:pPr>
        <w:pStyle w:val="Sumrio2"/>
        <w:tabs>
          <w:tab w:val="right" w:leader="dot" w:pos="9061"/>
        </w:tabs>
        <w:rPr>
          <w:rFonts w:asciiTheme="minorHAnsi" w:eastAsiaTheme="minorEastAsia" w:hAnsiTheme="minorHAnsi" w:cstheme="minorBidi"/>
          <w:noProof/>
          <w:szCs w:val="24"/>
          <w:lang w:eastAsia="pt-BR"/>
        </w:rPr>
      </w:pPr>
      <w:hyperlink w:anchor="_Toc240989648" w:history="1">
        <w:r w:rsidRPr="00017BF6">
          <w:rPr>
            <w:rStyle w:val="Hyperlink"/>
            <w:noProof/>
          </w:rPr>
          <w:t>1.3 Objetivos</w:t>
        </w:r>
        <w:r>
          <w:rPr>
            <w:noProof/>
          </w:rPr>
          <w:tab/>
        </w:r>
        <w:r>
          <w:rPr>
            <w:noProof/>
          </w:rPr>
          <w:fldChar w:fldCharType="begin"/>
        </w:r>
        <w:r>
          <w:rPr>
            <w:noProof/>
          </w:rPr>
          <w:instrText xml:space="preserve"> PAGEREF _Toc240989648 \h </w:instrText>
        </w:r>
        <w:r>
          <w:rPr>
            <w:noProof/>
          </w:rPr>
        </w:r>
        <w:r>
          <w:rPr>
            <w:noProof/>
          </w:rPr>
          <w:fldChar w:fldCharType="separate"/>
        </w:r>
        <w:r>
          <w:rPr>
            <w:noProof/>
          </w:rPr>
          <w:t>3</w:t>
        </w:r>
        <w:r>
          <w:rPr>
            <w:noProof/>
          </w:rPr>
          <w:fldChar w:fldCharType="end"/>
        </w:r>
      </w:hyperlink>
    </w:p>
    <w:p w14:paraId="7DD9ED0B" w14:textId="7B5A8E66" w:rsidR="003F477B" w:rsidRDefault="003F477B">
      <w:pPr>
        <w:pStyle w:val="Sumrio1"/>
        <w:tabs>
          <w:tab w:val="right" w:leader="dot" w:pos="9061"/>
        </w:tabs>
        <w:rPr>
          <w:rFonts w:asciiTheme="minorHAnsi" w:eastAsiaTheme="minorEastAsia" w:hAnsiTheme="minorHAnsi" w:cstheme="minorBidi"/>
          <w:noProof/>
          <w:szCs w:val="24"/>
          <w:lang w:eastAsia="pt-BR"/>
        </w:rPr>
      </w:pPr>
      <w:hyperlink w:anchor="_Toc240989649" w:history="1">
        <w:r w:rsidRPr="00017BF6">
          <w:rPr>
            <w:rStyle w:val="Hyperlink"/>
            <w:noProof/>
          </w:rPr>
          <w:t>2 FONTE DOS DADOS</w:t>
        </w:r>
        <w:r>
          <w:rPr>
            <w:noProof/>
          </w:rPr>
          <w:tab/>
        </w:r>
        <w:r>
          <w:rPr>
            <w:noProof/>
          </w:rPr>
          <w:fldChar w:fldCharType="begin"/>
        </w:r>
        <w:r>
          <w:rPr>
            <w:noProof/>
          </w:rPr>
          <w:instrText xml:space="preserve"> PAGEREF _Toc240989649 \h </w:instrText>
        </w:r>
        <w:r>
          <w:rPr>
            <w:noProof/>
          </w:rPr>
        </w:r>
        <w:r>
          <w:rPr>
            <w:noProof/>
          </w:rPr>
          <w:fldChar w:fldCharType="separate"/>
        </w:r>
        <w:r>
          <w:rPr>
            <w:noProof/>
          </w:rPr>
          <w:t>3</w:t>
        </w:r>
        <w:r>
          <w:rPr>
            <w:noProof/>
          </w:rPr>
          <w:fldChar w:fldCharType="end"/>
        </w:r>
      </w:hyperlink>
    </w:p>
    <w:p w14:paraId="2C67C9D7" w14:textId="4AC73F51" w:rsidR="003F477B" w:rsidRDefault="003F477B">
      <w:pPr>
        <w:pStyle w:val="Sumrio1"/>
        <w:tabs>
          <w:tab w:val="right" w:leader="dot" w:pos="9061"/>
        </w:tabs>
        <w:rPr>
          <w:rFonts w:asciiTheme="minorHAnsi" w:eastAsiaTheme="minorEastAsia" w:hAnsiTheme="minorHAnsi" w:cstheme="minorBidi"/>
          <w:noProof/>
          <w:szCs w:val="24"/>
          <w:lang w:eastAsia="pt-BR"/>
        </w:rPr>
      </w:pPr>
      <w:hyperlink w:anchor="_Toc240989650" w:history="1">
        <w:r w:rsidRPr="00017BF6">
          <w:rPr>
            <w:rStyle w:val="Hyperlink"/>
            <w:noProof/>
          </w:rPr>
          <w:t>3 MÉTODO DE COLETA</w:t>
        </w:r>
        <w:r>
          <w:rPr>
            <w:noProof/>
          </w:rPr>
          <w:tab/>
        </w:r>
        <w:r>
          <w:rPr>
            <w:noProof/>
          </w:rPr>
          <w:fldChar w:fldCharType="begin"/>
        </w:r>
        <w:r>
          <w:rPr>
            <w:noProof/>
          </w:rPr>
          <w:instrText xml:space="preserve"> PAGEREF _Toc240989650 \h </w:instrText>
        </w:r>
        <w:r>
          <w:rPr>
            <w:noProof/>
          </w:rPr>
        </w:r>
        <w:r>
          <w:rPr>
            <w:noProof/>
          </w:rPr>
          <w:fldChar w:fldCharType="separate"/>
        </w:r>
        <w:r>
          <w:rPr>
            <w:noProof/>
          </w:rPr>
          <w:t>6</w:t>
        </w:r>
        <w:r>
          <w:rPr>
            <w:noProof/>
          </w:rPr>
          <w:fldChar w:fldCharType="end"/>
        </w:r>
      </w:hyperlink>
    </w:p>
    <w:p w14:paraId="24B706E9" w14:textId="7A4A7B42" w:rsidR="003F477B" w:rsidRDefault="003F477B">
      <w:pPr>
        <w:pStyle w:val="Sumrio2"/>
        <w:tabs>
          <w:tab w:val="right" w:leader="dot" w:pos="9061"/>
        </w:tabs>
        <w:rPr>
          <w:rFonts w:asciiTheme="minorHAnsi" w:eastAsiaTheme="minorEastAsia" w:hAnsiTheme="minorHAnsi" w:cstheme="minorBidi"/>
          <w:noProof/>
          <w:szCs w:val="24"/>
          <w:lang w:eastAsia="pt-BR"/>
        </w:rPr>
      </w:pPr>
      <w:hyperlink w:anchor="_Toc240989651" w:history="1">
        <w:r w:rsidRPr="00017BF6">
          <w:rPr>
            <w:rStyle w:val="Hyperlink"/>
            <w:noProof/>
          </w:rPr>
          <w:t>3.1 Ferramentas e bibliotecas</w:t>
        </w:r>
        <w:r>
          <w:rPr>
            <w:noProof/>
          </w:rPr>
          <w:tab/>
        </w:r>
        <w:r>
          <w:rPr>
            <w:noProof/>
          </w:rPr>
          <w:fldChar w:fldCharType="begin"/>
        </w:r>
        <w:r>
          <w:rPr>
            <w:noProof/>
          </w:rPr>
          <w:instrText xml:space="preserve"> PAGEREF _Toc240989651 \h </w:instrText>
        </w:r>
        <w:r>
          <w:rPr>
            <w:noProof/>
          </w:rPr>
        </w:r>
        <w:r>
          <w:rPr>
            <w:noProof/>
          </w:rPr>
          <w:fldChar w:fldCharType="separate"/>
        </w:r>
        <w:r>
          <w:rPr>
            <w:noProof/>
          </w:rPr>
          <w:t>6</w:t>
        </w:r>
        <w:r>
          <w:rPr>
            <w:noProof/>
          </w:rPr>
          <w:fldChar w:fldCharType="end"/>
        </w:r>
      </w:hyperlink>
    </w:p>
    <w:p w14:paraId="1C90EF44" w14:textId="1EFBF815" w:rsidR="003F477B" w:rsidRDefault="003F477B">
      <w:pPr>
        <w:pStyle w:val="Sumrio2"/>
        <w:tabs>
          <w:tab w:val="right" w:leader="dot" w:pos="9061"/>
        </w:tabs>
        <w:rPr>
          <w:rFonts w:asciiTheme="minorHAnsi" w:eastAsiaTheme="minorEastAsia" w:hAnsiTheme="minorHAnsi" w:cstheme="minorBidi"/>
          <w:noProof/>
          <w:szCs w:val="24"/>
          <w:lang w:eastAsia="pt-BR"/>
        </w:rPr>
      </w:pPr>
      <w:hyperlink w:anchor="_Toc240989652" w:history="1">
        <w:r w:rsidRPr="00017BF6">
          <w:rPr>
            <w:rStyle w:val="Hyperlink"/>
            <w:noProof/>
          </w:rPr>
          <w:t>3.2 Estrutura HTML e seletores</w:t>
        </w:r>
        <w:r>
          <w:rPr>
            <w:noProof/>
          </w:rPr>
          <w:tab/>
        </w:r>
        <w:r>
          <w:rPr>
            <w:noProof/>
          </w:rPr>
          <w:fldChar w:fldCharType="begin"/>
        </w:r>
        <w:r>
          <w:rPr>
            <w:noProof/>
          </w:rPr>
          <w:instrText xml:space="preserve"> PAGEREF _Toc240989652 \h </w:instrText>
        </w:r>
        <w:r>
          <w:rPr>
            <w:noProof/>
          </w:rPr>
        </w:r>
        <w:r>
          <w:rPr>
            <w:noProof/>
          </w:rPr>
          <w:fldChar w:fldCharType="separate"/>
        </w:r>
        <w:r>
          <w:rPr>
            <w:noProof/>
          </w:rPr>
          <w:t>7</w:t>
        </w:r>
        <w:r>
          <w:rPr>
            <w:noProof/>
          </w:rPr>
          <w:fldChar w:fldCharType="end"/>
        </w:r>
      </w:hyperlink>
    </w:p>
    <w:p w14:paraId="7F37B647" w14:textId="2F51E3D0" w:rsidR="003F477B" w:rsidRDefault="003F477B">
      <w:pPr>
        <w:pStyle w:val="Sumrio2"/>
        <w:tabs>
          <w:tab w:val="right" w:leader="dot" w:pos="9061"/>
        </w:tabs>
        <w:rPr>
          <w:rFonts w:asciiTheme="minorHAnsi" w:eastAsiaTheme="minorEastAsia" w:hAnsiTheme="minorHAnsi" w:cstheme="minorBidi"/>
          <w:noProof/>
          <w:szCs w:val="24"/>
          <w:lang w:eastAsia="pt-BR"/>
        </w:rPr>
      </w:pPr>
      <w:hyperlink w:anchor="_Toc240989653" w:history="1">
        <w:r w:rsidRPr="00017BF6">
          <w:rPr>
            <w:rStyle w:val="Hyperlink"/>
            <w:noProof/>
          </w:rPr>
          <w:t>3.3 Implementação e automação da coleta</w:t>
        </w:r>
        <w:r>
          <w:rPr>
            <w:noProof/>
          </w:rPr>
          <w:tab/>
        </w:r>
        <w:r>
          <w:rPr>
            <w:noProof/>
          </w:rPr>
          <w:fldChar w:fldCharType="begin"/>
        </w:r>
        <w:r>
          <w:rPr>
            <w:noProof/>
          </w:rPr>
          <w:instrText xml:space="preserve"> PAGEREF _Toc240989653 \h </w:instrText>
        </w:r>
        <w:r>
          <w:rPr>
            <w:noProof/>
          </w:rPr>
        </w:r>
        <w:r>
          <w:rPr>
            <w:noProof/>
          </w:rPr>
          <w:fldChar w:fldCharType="separate"/>
        </w:r>
        <w:r>
          <w:rPr>
            <w:noProof/>
          </w:rPr>
          <w:t>7</w:t>
        </w:r>
        <w:r>
          <w:rPr>
            <w:noProof/>
          </w:rPr>
          <w:fldChar w:fldCharType="end"/>
        </w:r>
      </w:hyperlink>
    </w:p>
    <w:p w14:paraId="1758B2F0" w14:textId="7AF9B5C0" w:rsidR="003F477B" w:rsidRDefault="003F477B">
      <w:pPr>
        <w:pStyle w:val="Sumrio1"/>
        <w:tabs>
          <w:tab w:val="right" w:leader="dot" w:pos="9061"/>
        </w:tabs>
        <w:rPr>
          <w:rFonts w:asciiTheme="minorHAnsi" w:eastAsiaTheme="minorEastAsia" w:hAnsiTheme="minorHAnsi" w:cstheme="minorBidi"/>
          <w:noProof/>
          <w:szCs w:val="24"/>
          <w:lang w:eastAsia="pt-BR"/>
        </w:rPr>
      </w:pPr>
      <w:hyperlink w:anchor="_Toc240989654" w:history="1">
        <w:r w:rsidRPr="00017BF6">
          <w:rPr>
            <w:rStyle w:val="Hyperlink"/>
            <w:noProof/>
          </w:rPr>
          <w:t>4 PRÉ-PROCESSAMENTO DOS DADOS</w:t>
        </w:r>
        <w:r>
          <w:rPr>
            <w:noProof/>
          </w:rPr>
          <w:tab/>
        </w:r>
        <w:r>
          <w:rPr>
            <w:noProof/>
          </w:rPr>
          <w:fldChar w:fldCharType="begin"/>
        </w:r>
        <w:r>
          <w:rPr>
            <w:noProof/>
          </w:rPr>
          <w:instrText xml:space="preserve"> PAGEREF _Toc240989654 \h </w:instrText>
        </w:r>
        <w:r>
          <w:rPr>
            <w:noProof/>
          </w:rPr>
        </w:r>
        <w:r>
          <w:rPr>
            <w:noProof/>
          </w:rPr>
          <w:fldChar w:fldCharType="separate"/>
        </w:r>
        <w:r>
          <w:rPr>
            <w:noProof/>
          </w:rPr>
          <w:t>8</w:t>
        </w:r>
        <w:r>
          <w:rPr>
            <w:noProof/>
          </w:rPr>
          <w:fldChar w:fldCharType="end"/>
        </w:r>
      </w:hyperlink>
    </w:p>
    <w:p w14:paraId="40D55F74" w14:textId="216003F9" w:rsidR="003F477B" w:rsidRDefault="003F477B">
      <w:pPr>
        <w:pStyle w:val="Sumrio1"/>
        <w:tabs>
          <w:tab w:val="right" w:leader="dot" w:pos="9061"/>
        </w:tabs>
        <w:rPr>
          <w:rFonts w:asciiTheme="minorHAnsi" w:eastAsiaTheme="minorEastAsia" w:hAnsiTheme="minorHAnsi" w:cstheme="minorBidi"/>
          <w:noProof/>
          <w:szCs w:val="24"/>
          <w:lang w:eastAsia="pt-BR"/>
        </w:rPr>
      </w:pPr>
      <w:hyperlink w:anchor="_Toc240989655" w:history="1">
        <w:r w:rsidRPr="00017BF6">
          <w:rPr>
            <w:rStyle w:val="Hyperlink"/>
            <w:noProof/>
          </w:rPr>
          <w:t>5 ANÁLISE DOS DADOS</w:t>
        </w:r>
        <w:r>
          <w:rPr>
            <w:noProof/>
          </w:rPr>
          <w:tab/>
        </w:r>
        <w:r>
          <w:rPr>
            <w:noProof/>
          </w:rPr>
          <w:fldChar w:fldCharType="begin"/>
        </w:r>
        <w:r>
          <w:rPr>
            <w:noProof/>
          </w:rPr>
          <w:instrText xml:space="preserve"> PAGEREF _Toc240989655 \h </w:instrText>
        </w:r>
        <w:r>
          <w:rPr>
            <w:noProof/>
          </w:rPr>
        </w:r>
        <w:r>
          <w:rPr>
            <w:noProof/>
          </w:rPr>
          <w:fldChar w:fldCharType="separate"/>
        </w:r>
        <w:r>
          <w:rPr>
            <w:noProof/>
          </w:rPr>
          <w:t>8</w:t>
        </w:r>
        <w:r>
          <w:rPr>
            <w:noProof/>
          </w:rPr>
          <w:fldChar w:fldCharType="end"/>
        </w:r>
      </w:hyperlink>
    </w:p>
    <w:p w14:paraId="54BBBCCE" w14:textId="4154FBB9" w:rsidR="003F477B" w:rsidRDefault="003F477B">
      <w:pPr>
        <w:pStyle w:val="Sumrio2"/>
        <w:tabs>
          <w:tab w:val="right" w:leader="dot" w:pos="9061"/>
        </w:tabs>
        <w:rPr>
          <w:rFonts w:asciiTheme="minorHAnsi" w:eastAsiaTheme="minorEastAsia" w:hAnsiTheme="minorHAnsi" w:cstheme="minorBidi"/>
          <w:noProof/>
          <w:szCs w:val="24"/>
          <w:lang w:eastAsia="pt-BR"/>
        </w:rPr>
      </w:pPr>
      <w:hyperlink w:anchor="_Toc240989656" w:history="1">
        <w:r w:rsidRPr="00017BF6">
          <w:rPr>
            <w:rStyle w:val="Hyperlink"/>
            <w:noProof/>
          </w:rPr>
          <w:t>5.1 Caracterização e estatísticas descritivas</w:t>
        </w:r>
        <w:r>
          <w:rPr>
            <w:noProof/>
          </w:rPr>
          <w:tab/>
        </w:r>
        <w:r>
          <w:rPr>
            <w:noProof/>
          </w:rPr>
          <w:fldChar w:fldCharType="begin"/>
        </w:r>
        <w:r>
          <w:rPr>
            <w:noProof/>
          </w:rPr>
          <w:instrText xml:space="preserve"> PAGEREF _Toc240989656 \h </w:instrText>
        </w:r>
        <w:r>
          <w:rPr>
            <w:noProof/>
          </w:rPr>
        </w:r>
        <w:r>
          <w:rPr>
            <w:noProof/>
          </w:rPr>
          <w:fldChar w:fldCharType="separate"/>
        </w:r>
        <w:r>
          <w:rPr>
            <w:noProof/>
          </w:rPr>
          <w:t>8</w:t>
        </w:r>
        <w:r>
          <w:rPr>
            <w:noProof/>
          </w:rPr>
          <w:fldChar w:fldCharType="end"/>
        </w:r>
      </w:hyperlink>
    </w:p>
    <w:p w14:paraId="4147189B" w14:textId="4BAEE327" w:rsidR="003F477B" w:rsidRDefault="003F477B">
      <w:pPr>
        <w:pStyle w:val="Sumrio2"/>
        <w:tabs>
          <w:tab w:val="right" w:leader="dot" w:pos="9061"/>
        </w:tabs>
        <w:rPr>
          <w:rFonts w:asciiTheme="minorHAnsi" w:eastAsiaTheme="minorEastAsia" w:hAnsiTheme="minorHAnsi" w:cstheme="minorBidi"/>
          <w:noProof/>
          <w:szCs w:val="24"/>
          <w:lang w:eastAsia="pt-BR"/>
        </w:rPr>
      </w:pPr>
      <w:hyperlink w:anchor="_Toc240989657" w:history="1">
        <w:r w:rsidRPr="00017BF6">
          <w:rPr>
            <w:rStyle w:val="Hyperlink"/>
            <w:noProof/>
          </w:rPr>
          <w:t>5.2 Padrões e insights</w:t>
        </w:r>
        <w:r>
          <w:rPr>
            <w:noProof/>
          </w:rPr>
          <w:tab/>
        </w:r>
        <w:r>
          <w:rPr>
            <w:noProof/>
          </w:rPr>
          <w:fldChar w:fldCharType="begin"/>
        </w:r>
        <w:r>
          <w:rPr>
            <w:noProof/>
          </w:rPr>
          <w:instrText xml:space="preserve"> PAGEREF _Toc240989657 \h </w:instrText>
        </w:r>
        <w:r>
          <w:rPr>
            <w:noProof/>
          </w:rPr>
        </w:r>
        <w:r>
          <w:rPr>
            <w:noProof/>
          </w:rPr>
          <w:fldChar w:fldCharType="separate"/>
        </w:r>
        <w:r>
          <w:rPr>
            <w:noProof/>
          </w:rPr>
          <w:t>8</w:t>
        </w:r>
        <w:r>
          <w:rPr>
            <w:noProof/>
          </w:rPr>
          <w:fldChar w:fldCharType="end"/>
        </w:r>
      </w:hyperlink>
    </w:p>
    <w:p w14:paraId="5F87D01E" w14:textId="1F787466" w:rsidR="003F477B" w:rsidRDefault="003F477B">
      <w:pPr>
        <w:pStyle w:val="Sumrio1"/>
        <w:tabs>
          <w:tab w:val="right" w:leader="dot" w:pos="9061"/>
        </w:tabs>
        <w:rPr>
          <w:rFonts w:asciiTheme="minorHAnsi" w:eastAsiaTheme="minorEastAsia" w:hAnsiTheme="minorHAnsi" w:cstheme="minorBidi"/>
          <w:noProof/>
          <w:szCs w:val="24"/>
          <w:lang w:eastAsia="pt-BR"/>
        </w:rPr>
      </w:pPr>
      <w:hyperlink w:anchor="_Toc240989658" w:history="1">
        <w:r w:rsidRPr="00017BF6">
          <w:rPr>
            <w:rStyle w:val="Hyperlink"/>
            <w:noProof/>
          </w:rPr>
          <w:t>6 GRÁFICOS E DASHBOARD</w:t>
        </w:r>
        <w:r>
          <w:rPr>
            <w:noProof/>
          </w:rPr>
          <w:tab/>
        </w:r>
        <w:r>
          <w:rPr>
            <w:noProof/>
          </w:rPr>
          <w:fldChar w:fldCharType="begin"/>
        </w:r>
        <w:r>
          <w:rPr>
            <w:noProof/>
          </w:rPr>
          <w:instrText xml:space="preserve"> PAGEREF _Toc240989658 \h </w:instrText>
        </w:r>
        <w:r>
          <w:rPr>
            <w:noProof/>
          </w:rPr>
        </w:r>
        <w:r>
          <w:rPr>
            <w:noProof/>
          </w:rPr>
          <w:fldChar w:fldCharType="separate"/>
        </w:r>
        <w:r>
          <w:rPr>
            <w:noProof/>
          </w:rPr>
          <w:t>9</w:t>
        </w:r>
        <w:r>
          <w:rPr>
            <w:noProof/>
          </w:rPr>
          <w:fldChar w:fldCharType="end"/>
        </w:r>
      </w:hyperlink>
    </w:p>
    <w:p w14:paraId="7847F89F" w14:textId="4DF2F029" w:rsidR="003F477B" w:rsidRDefault="003F477B">
      <w:pPr>
        <w:pStyle w:val="Sumrio2"/>
        <w:tabs>
          <w:tab w:val="right" w:leader="dot" w:pos="9061"/>
        </w:tabs>
        <w:rPr>
          <w:rFonts w:asciiTheme="minorHAnsi" w:eastAsiaTheme="minorEastAsia" w:hAnsiTheme="minorHAnsi" w:cstheme="minorBidi"/>
          <w:noProof/>
          <w:szCs w:val="24"/>
          <w:lang w:eastAsia="pt-BR"/>
        </w:rPr>
      </w:pPr>
      <w:hyperlink w:anchor="_Toc240989659" w:history="1">
        <w:r w:rsidRPr="00017BF6">
          <w:rPr>
            <w:rStyle w:val="Hyperlink"/>
            <w:noProof/>
          </w:rPr>
          <w:t>6.1 Visualização 1 — comparação de preços</w:t>
        </w:r>
        <w:r>
          <w:rPr>
            <w:noProof/>
          </w:rPr>
          <w:tab/>
        </w:r>
        <w:r>
          <w:rPr>
            <w:noProof/>
          </w:rPr>
          <w:fldChar w:fldCharType="begin"/>
        </w:r>
        <w:r>
          <w:rPr>
            <w:noProof/>
          </w:rPr>
          <w:instrText xml:space="preserve"> PAGEREF _Toc240989659 \h </w:instrText>
        </w:r>
        <w:r>
          <w:rPr>
            <w:noProof/>
          </w:rPr>
        </w:r>
        <w:r>
          <w:rPr>
            <w:noProof/>
          </w:rPr>
          <w:fldChar w:fldCharType="separate"/>
        </w:r>
        <w:r>
          <w:rPr>
            <w:noProof/>
          </w:rPr>
          <w:t>9</w:t>
        </w:r>
        <w:r>
          <w:rPr>
            <w:noProof/>
          </w:rPr>
          <w:fldChar w:fldCharType="end"/>
        </w:r>
      </w:hyperlink>
    </w:p>
    <w:p w14:paraId="7C19D0E9" w14:textId="619AB500" w:rsidR="003F477B" w:rsidRDefault="003F477B">
      <w:pPr>
        <w:pStyle w:val="Sumrio2"/>
        <w:tabs>
          <w:tab w:val="right" w:leader="dot" w:pos="9061"/>
        </w:tabs>
        <w:rPr>
          <w:rFonts w:asciiTheme="minorHAnsi" w:eastAsiaTheme="minorEastAsia" w:hAnsiTheme="minorHAnsi" w:cstheme="minorBidi"/>
          <w:noProof/>
          <w:szCs w:val="24"/>
          <w:lang w:eastAsia="pt-BR"/>
        </w:rPr>
      </w:pPr>
      <w:hyperlink w:anchor="_Toc240989660" w:history="1">
        <w:r w:rsidRPr="00017BF6">
          <w:rPr>
            <w:rStyle w:val="Hyperlink"/>
            <w:noProof/>
          </w:rPr>
          <w:t>6.2 Visualização 2 — distribuição dos preços</w:t>
        </w:r>
        <w:r>
          <w:rPr>
            <w:noProof/>
          </w:rPr>
          <w:tab/>
        </w:r>
        <w:r>
          <w:rPr>
            <w:noProof/>
          </w:rPr>
          <w:fldChar w:fldCharType="begin"/>
        </w:r>
        <w:r>
          <w:rPr>
            <w:noProof/>
          </w:rPr>
          <w:instrText xml:space="preserve"> PAGEREF _Toc240989660 \h </w:instrText>
        </w:r>
        <w:r>
          <w:rPr>
            <w:noProof/>
          </w:rPr>
        </w:r>
        <w:r>
          <w:rPr>
            <w:noProof/>
          </w:rPr>
          <w:fldChar w:fldCharType="separate"/>
        </w:r>
        <w:r>
          <w:rPr>
            <w:noProof/>
          </w:rPr>
          <w:t>9</w:t>
        </w:r>
        <w:r>
          <w:rPr>
            <w:noProof/>
          </w:rPr>
          <w:fldChar w:fldCharType="end"/>
        </w:r>
      </w:hyperlink>
    </w:p>
    <w:p w14:paraId="0570833E" w14:textId="410C4364" w:rsidR="003F477B" w:rsidRDefault="003F477B">
      <w:pPr>
        <w:pStyle w:val="Sumrio2"/>
        <w:tabs>
          <w:tab w:val="right" w:leader="dot" w:pos="9061"/>
        </w:tabs>
        <w:rPr>
          <w:rFonts w:asciiTheme="minorHAnsi" w:eastAsiaTheme="minorEastAsia" w:hAnsiTheme="minorHAnsi" w:cstheme="minorBidi"/>
          <w:noProof/>
          <w:szCs w:val="24"/>
          <w:lang w:eastAsia="pt-BR"/>
        </w:rPr>
      </w:pPr>
      <w:hyperlink w:anchor="_Toc240989661" w:history="1">
        <w:r w:rsidRPr="00017BF6">
          <w:rPr>
            <w:rStyle w:val="Hyperlink"/>
            <w:noProof/>
          </w:rPr>
          <w:t>6.3 Visualização 3 — comparação por loja ou marca</w:t>
        </w:r>
        <w:r>
          <w:rPr>
            <w:noProof/>
          </w:rPr>
          <w:tab/>
        </w:r>
        <w:r>
          <w:rPr>
            <w:noProof/>
          </w:rPr>
          <w:fldChar w:fldCharType="begin"/>
        </w:r>
        <w:r>
          <w:rPr>
            <w:noProof/>
          </w:rPr>
          <w:instrText xml:space="preserve"> PAGEREF _Toc240989661 \h </w:instrText>
        </w:r>
        <w:r>
          <w:rPr>
            <w:noProof/>
          </w:rPr>
        </w:r>
        <w:r>
          <w:rPr>
            <w:noProof/>
          </w:rPr>
          <w:fldChar w:fldCharType="separate"/>
        </w:r>
        <w:r>
          <w:rPr>
            <w:noProof/>
          </w:rPr>
          <w:t>9</w:t>
        </w:r>
        <w:r>
          <w:rPr>
            <w:noProof/>
          </w:rPr>
          <w:fldChar w:fldCharType="end"/>
        </w:r>
      </w:hyperlink>
    </w:p>
    <w:p w14:paraId="48679A18" w14:textId="33EBD235" w:rsidR="003F477B" w:rsidRDefault="003F477B">
      <w:pPr>
        <w:pStyle w:val="Sumrio2"/>
        <w:tabs>
          <w:tab w:val="right" w:leader="dot" w:pos="9061"/>
        </w:tabs>
        <w:rPr>
          <w:rFonts w:asciiTheme="minorHAnsi" w:eastAsiaTheme="minorEastAsia" w:hAnsiTheme="minorHAnsi" w:cstheme="minorBidi"/>
          <w:noProof/>
          <w:szCs w:val="24"/>
          <w:lang w:eastAsia="pt-BR"/>
        </w:rPr>
      </w:pPr>
      <w:hyperlink w:anchor="_Toc240989662" w:history="1">
        <w:r w:rsidRPr="00017BF6">
          <w:rPr>
            <w:rStyle w:val="Hyperlink"/>
            <w:noProof/>
          </w:rPr>
          <w:t>6.4 Dashboard</w:t>
        </w:r>
        <w:r>
          <w:rPr>
            <w:noProof/>
          </w:rPr>
          <w:tab/>
        </w:r>
        <w:r>
          <w:rPr>
            <w:noProof/>
          </w:rPr>
          <w:fldChar w:fldCharType="begin"/>
        </w:r>
        <w:r>
          <w:rPr>
            <w:noProof/>
          </w:rPr>
          <w:instrText xml:space="preserve"> PAGEREF _Toc240989662 \h </w:instrText>
        </w:r>
        <w:r>
          <w:rPr>
            <w:noProof/>
          </w:rPr>
        </w:r>
        <w:r>
          <w:rPr>
            <w:noProof/>
          </w:rPr>
          <w:fldChar w:fldCharType="separate"/>
        </w:r>
        <w:r>
          <w:rPr>
            <w:noProof/>
          </w:rPr>
          <w:t>9</w:t>
        </w:r>
        <w:r>
          <w:rPr>
            <w:noProof/>
          </w:rPr>
          <w:fldChar w:fldCharType="end"/>
        </w:r>
      </w:hyperlink>
    </w:p>
    <w:p w14:paraId="498F69E1" w14:textId="11B32542" w:rsidR="003F477B" w:rsidRDefault="003F477B">
      <w:pPr>
        <w:pStyle w:val="Sumrio1"/>
        <w:tabs>
          <w:tab w:val="right" w:leader="dot" w:pos="9061"/>
        </w:tabs>
        <w:rPr>
          <w:rFonts w:asciiTheme="minorHAnsi" w:eastAsiaTheme="minorEastAsia" w:hAnsiTheme="minorHAnsi" w:cstheme="minorBidi"/>
          <w:noProof/>
          <w:szCs w:val="24"/>
          <w:lang w:eastAsia="pt-BR"/>
        </w:rPr>
      </w:pPr>
      <w:hyperlink w:anchor="_Toc240989663" w:history="1">
        <w:r w:rsidRPr="00017BF6">
          <w:rPr>
            <w:rStyle w:val="Hyperlink"/>
            <w:noProof/>
          </w:rPr>
          <w:t>7 ASPECTOS ÉTICOS E LEGAIS</w:t>
        </w:r>
        <w:r>
          <w:rPr>
            <w:noProof/>
          </w:rPr>
          <w:tab/>
        </w:r>
        <w:r>
          <w:rPr>
            <w:noProof/>
          </w:rPr>
          <w:fldChar w:fldCharType="begin"/>
        </w:r>
        <w:r>
          <w:rPr>
            <w:noProof/>
          </w:rPr>
          <w:instrText xml:space="preserve"> PAGEREF _Toc240989663 \h </w:instrText>
        </w:r>
        <w:r>
          <w:rPr>
            <w:noProof/>
          </w:rPr>
        </w:r>
        <w:r>
          <w:rPr>
            <w:noProof/>
          </w:rPr>
          <w:fldChar w:fldCharType="separate"/>
        </w:r>
        <w:r>
          <w:rPr>
            <w:noProof/>
          </w:rPr>
          <w:t>9</w:t>
        </w:r>
        <w:r>
          <w:rPr>
            <w:noProof/>
          </w:rPr>
          <w:fldChar w:fldCharType="end"/>
        </w:r>
      </w:hyperlink>
    </w:p>
    <w:p w14:paraId="1DDDAA71" w14:textId="12737C43" w:rsidR="003F477B" w:rsidRDefault="003F477B">
      <w:pPr>
        <w:pStyle w:val="Sumrio1"/>
        <w:tabs>
          <w:tab w:val="right" w:leader="dot" w:pos="9061"/>
        </w:tabs>
        <w:rPr>
          <w:rFonts w:asciiTheme="minorHAnsi" w:eastAsiaTheme="minorEastAsia" w:hAnsiTheme="minorHAnsi" w:cstheme="minorBidi"/>
          <w:noProof/>
          <w:szCs w:val="24"/>
          <w:lang w:eastAsia="pt-BR"/>
        </w:rPr>
      </w:pPr>
      <w:hyperlink w:anchor="_Toc240989664" w:history="1">
        <w:r w:rsidRPr="00017BF6">
          <w:rPr>
            <w:rStyle w:val="Hyperlink"/>
            <w:noProof/>
          </w:rPr>
          <w:t>8 AUTOMAÇÃO DO PIPELINE</w:t>
        </w:r>
        <w:r>
          <w:rPr>
            <w:noProof/>
          </w:rPr>
          <w:tab/>
        </w:r>
        <w:r>
          <w:rPr>
            <w:noProof/>
          </w:rPr>
          <w:fldChar w:fldCharType="begin"/>
        </w:r>
        <w:r>
          <w:rPr>
            <w:noProof/>
          </w:rPr>
          <w:instrText xml:space="preserve"> PAGEREF _Toc240989664 \h </w:instrText>
        </w:r>
        <w:r>
          <w:rPr>
            <w:noProof/>
          </w:rPr>
        </w:r>
        <w:r>
          <w:rPr>
            <w:noProof/>
          </w:rPr>
          <w:fldChar w:fldCharType="separate"/>
        </w:r>
        <w:r>
          <w:rPr>
            <w:noProof/>
          </w:rPr>
          <w:t>10</w:t>
        </w:r>
        <w:r>
          <w:rPr>
            <w:noProof/>
          </w:rPr>
          <w:fldChar w:fldCharType="end"/>
        </w:r>
      </w:hyperlink>
    </w:p>
    <w:p w14:paraId="5BE07263" w14:textId="146D7758" w:rsidR="003F477B" w:rsidRDefault="003F477B">
      <w:pPr>
        <w:pStyle w:val="Sumrio1"/>
        <w:tabs>
          <w:tab w:val="right" w:leader="dot" w:pos="9061"/>
        </w:tabs>
        <w:rPr>
          <w:rFonts w:asciiTheme="minorHAnsi" w:eastAsiaTheme="minorEastAsia" w:hAnsiTheme="minorHAnsi" w:cstheme="minorBidi"/>
          <w:noProof/>
          <w:szCs w:val="24"/>
          <w:lang w:eastAsia="pt-BR"/>
        </w:rPr>
      </w:pPr>
      <w:hyperlink w:anchor="_Toc240989665" w:history="1">
        <w:r w:rsidRPr="00017BF6">
          <w:rPr>
            <w:rStyle w:val="Hyperlink"/>
            <w:noProof/>
          </w:rPr>
          <w:t>9 CONCLUSÃO</w:t>
        </w:r>
        <w:r>
          <w:rPr>
            <w:noProof/>
          </w:rPr>
          <w:tab/>
        </w:r>
        <w:r>
          <w:rPr>
            <w:noProof/>
          </w:rPr>
          <w:fldChar w:fldCharType="begin"/>
        </w:r>
        <w:r>
          <w:rPr>
            <w:noProof/>
          </w:rPr>
          <w:instrText xml:space="preserve"> PAGEREF _Toc240989665 \h </w:instrText>
        </w:r>
        <w:r>
          <w:rPr>
            <w:noProof/>
          </w:rPr>
        </w:r>
        <w:r>
          <w:rPr>
            <w:noProof/>
          </w:rPr>
          <w:fldChar w:fldCharType="separate"/>
        </w:r>
        <w:r>
          <w:rPr>
            <w:noProof/>
          </w:rPr>
          <w:t>11</w:t>
        </w:r>
        <w:r>
          <w:rPr>
            <w:noProof/>
          </w:rPr>
          <w:fldChar w:fldCharType="end"/>
        </w:r>
      </w:hyperlink>
    </w:p>
    <w:p w14:paraId="4C9128CA" w14:textId="705DBD90" w:rsidR="003F477B" w:rsidRDefault="003F477B">
      <w:pPr>
        <w:pStyle w:val="Sumrio1"/>
        <w:tabs>
          <w:tab w:val="right" w:leader="dot" w:pos="9061"/>
        </w:tabs>
        <w:rPr>
          <w:rFonts w:asciiTheme="minorHAnsi" w:eastAsiaTheme="minorEastAsia" w:hAnsiTheme="minorHAnsi" w:cstheme="minorBidi"/>
          <w:noProof/>
          <w:szCs w:val="24"/>
          <w:lang w:eastAsia="pt-BR"/>
        </w:rPr>
      </w:pPr>
      <w:hyperlink w:anchor="_Toc240989666" w:history="1">
        <w:r w:rsidRPr="00017BF6">
          <w:rPr>
            <w:rStyle w:val="Hyperlink"/>
            <w:noProof/>
          </w:rPr>
          <w:t>REFERÊNCIAS</w:t>
        </w:r>
        <w:r>
          <w:rPr>
            <w:noProof/>
          </w:rPr>
          <w:tab/>
        </w:r>
        <w:r>
          <w:rPr>
            <w:noProof/>
          </w:rPr>
          <w:fldChar w:fldCharType="begin"/>
        </w:r>
        <w:r>
          <w:rPr>
            <w:noProof/>
          </w:rPr>
          <w:instrText xml:space="preserve"> PAGEREF _Toc240989666 \h </w:instrText>
        </w:r>
        <w:r>
          <w:rPr>
            <w:noProof/>
          </w:rPr>
        </w:r>
        <w:r>
          <w:rPr>
            <w:noProof/>
          </w:rPr>
          <w:fldChar w:fldCharType="separate"/>
        </w:r>
        <w:r>
          <w:rPr>
            <w:noProof/>
          </w:rPr>
          <w:t>11</w:t>
        </w:r>
        <w:r>
          <w:rPr>
            <w:noProof/>
          </w:rPr>
          <w:fldChar w:fldCharType="end"/>
        </w:r>
      </w:hyperlink>
    </w:p>
    <w:p w14:paraId="2878A3BF" w14:textId="77D6ABA4" w:rsidR="005B1B32" w:rsidRDefault="005B1B32" w:rsidP="005B1B32">
      <w:pPr>
        <w:rPr>
          <w:sz w:val="2"/>
          <w:szCs w:val="2"/>
        </w:rPr>
      </w:pPr>
      <w:r>
        <w:rPr>
          <w:sz w:val="2"/>
          <w:szCs w:val="2"/>
        </w:rPr>
        <w:fldChar w:fldCharType="end"/>
      </w:r>
    </w:p>
    <w:p w14:paraId="5B9F638D" w14:textId="77777777" w:rsidR="005B1B32" w:rsidRDefault="005B1B32" w:rsidP="005B1B32">
      <w:pPr>
        <w:rPr>
          <w:sz w:val="2"/>
          <w:szCs w:val="2"/>
        </w:rPr>
      </w:pPr>
      <w:r>
        <w:rPr>
          <w:sz w:val="2"/>
          <w:szCs w:val="2"/>
        </w:rPr>
        <w:br w:type="page"/>
      </w:r>
    </w:p>
    <w:p w14:paraId="433D9701" w14:textId="77777777" w:rsidR="005B1B32" w:rsidRPr="00D850AD" w:rsidRDefault="00000000" w:rsidP="00D850AD">
      <w:pPr>
        <w:pStyle w:val="Ttulo1"/>
        <w:rPr>
          <w:rFonts w:cstheme="minorBidi"/>
        </w:rPr>
      </w:pPr>
      <w:bookmarkStart w:id="1" w:name="_Toc240989645"/>
      <w:r>
        <w:rPr>
          <w:rFonts w:asciiTheme="minorHAnsi" w:hAnsiTheme="minorHAnsi" w:cstheme="minorBidi"/>
        </w:rPr>
        <w:lastRenderedPageBreak/>
        <w:t>1 PROBLEMA E OBJETIVO DA ANÁLISE</w:t>
      </w:r>
      <w:bookmarkEnd w:id="1"/>
    </w:p>
    <w:p w14:paraId="4D73C78D" w14:textId="3FEA5FFD" w:rsidR="005B1B32" w:rsidRDefault="005B1B32" w:rsidP="00C17321">
      <w:pPr>
        <w:pStyle w:val="Ttulo2"/>
        <w:numPr>
          <w:ilvl w:val="1"/>
          <w:numId w:val="1"/>
        </w:numPr>
        <w:rPr>
          <w:rFonts w:asciiTheme="minorHAnsi" w:hAnsiTheme="minorHAnsi" w:cstheme="minorBidi"/>
        </w:rPr>
      </w:pPr>
      <w:bookmarkStart w:id="2" w:name="_Toc240989646"/>
      <w:r>
        <w:rPr>
          <w:rFonts w:asciiTheme="minorHAnsi" w:hAnsiTheme="minorHAnsi" w:cstheme="minorBidi"/>
        </w:rPr>
        <w:t>Contextualização</w:t>
      </w:r>
      <w:bookmarkEnd w:id="2"/>
    </w:p>
    <w:p w14:paraId="37407C39" w14:textId="6435F481" w:rsidR="00C17321" w:rsidRPr="00C17321" w:rsidRDefault="002715EE" w:rsidP="002715EE">
      <w:pPr>
        <w:ind w:firstLine="385"/>
      </w:pPr>
      <w:r>
        <w:t xml:space="preserve">Uma grande parcela das compras de eletroeletrônicos atualmente é realizada por meios virtuais, seja por meio de aplicativos de lojas oficiais, seja por plataformas de marketplace ou pelos sites dos fabricantes dos dispositivos/equipamentos. Os meios eletrônicos democratizaram o acesso a uma variedade de itens, preços e fornecedores, mas ao mesmo tempo levaram ao consumidor uma quantidade de informações que não são fáceis de processar e mesmo escolher de forma consciente pela melhor opção. A quantidade alta de informações de produtos em plataformas diversas é o cenário ideal para uma </w:t>
      </w:r>
      <w:r w:rsidR="009E7E08">
        <w:t>análise</w:t>
      </w:r>
      <w:r>
        <w:t xml:space="preserve"> computadorizada, automatizada e parametrizada com vistas a busca de critérios específicos </w:t>
      </w:r>
      <w:r w:rsidR="009E7E08">
        <w:t>para atenderem a necessidades especificas de cada consumidor.</w:t>
      </w:r>
    </w:p>
    <w:p w14:paraId="095E4B23" w14:textId="01857699" w:rsidR="005B1B32" w:rsidRDefault="005B1B32" w:rsidP="002715EE">
      <w:pPr>
        <w:pStyle w:val="Ttulo2"/>
        <w:numPr>
          <w:ilvl w:val="1"/>
          <w:numId w:val="1"/>
        </w:numPr>
        <w:rPr>
          <w:rFonts w:asciiTheme="minorHAnsi" w:hAnsiTheme="minorHAnsi" w:cstheme="minorBidi"/>
        </w:rPr>
      </w:pPr>
      <w:bookmarkStart w:id="3" w:name="_Toc240989647"/>
      <w:r>
        <w:rPr>
          <w:rFonts w:asciiTheme="minorHAnsi" w:hAnsiTheme="minorHAnsi" w:cstheme="minorBidi"/>
        </w:rPr>
        <w:t>Pergunta de negócio</w:t>
      </w:r>
      <w:bookmarkEnd w:id="3"/>
    </w:p>
    <w:p w14:paraId="471EBEAB" w14:textId="63E889BF" w:rsidR="002715EE" w:rsidRPr="002715EE" w:rsidRDefault="00F97DBF" w:rsidP="00F97DBF">
      <w:pPr>
        <w:ind w:firstLine="385"/>
      </w:pPr>
      <w:r>
        <w:t xml:space="preserve">Buscamos responder com essa análise qual é a variação de preços para um mesmo modelo de smartphone em diferentes plataformas de venda. Qual a economia em valores absolutos e </w:t>
      </w:r>
      <w:r w:rsidR="003F477B">
        <w:t>percentuais em</w:t>
      </w:r>
      <w:r>
        <w:t xml:space="preserve"> relação as ofertas com melhor colocação no critério de custo final.</w:t>
      </w:r>
    </w:p>
    <w:p w14:paraId="7D066074" w14:textId="77777777" w:rsidR="005B1B32" w:rsidRDefault="005B1B32">
      <w:pPr>
        <w:pStyle w:val="Ttulo2"/>
        <w:rPr>
          <w:rFonts w:asciiTheme="minorHAnsi" w:hAnsiTheme="minorHAnsi" w:cstheme="minorBidi"/>
        </w:rPr>
      </w:pPr>
      <w:bookmarkStart w:id="4" w:name="_Toc240989648"/>
      <w:r>
        <w:rPr>
          <w:rFonts w:asciiTheme="minorHAnsi" w:hAnsiTheme="minorHAnsi" w:cstheme="minorBidi"/>
        </w:rPr>
        <w:t>1.3 Objetivos</w:t>
      </w:r>
      <w:bookmarkEnd w:id="4"/>
    </w:p>
    <w:p w14:paraId="303349FC" w14:textId="5E55A2CA" w:rsidR="002715EE" w:rsidRPr="002715EE" w:rsidRDefault="002715EE" w:rsidP="002715EE">
      <w:pPr>
        <w:ind w:firstLine="708"/>
        <w:rPr>
          <w:szCs w:val="24"/>
          <w:lang w:eastAsia="pt-BR"/>
        </w:rPr>
      </w:pPr>
      <w:r>
        <w:t>A proposta do projeto será a realização de busca, tratamento e comparação de preços de modelos de smartphones específicos da fabricante Samsung em sites de lojas oficiais, utilizando-se de técnicas de extração de dados diretamente de páginas web ou de APIs oficiais, quando disponibilizado pelas plataformas. De posse dos dados brutos, busca-se trazer insights de métricas para tomada de decisão em relação aos preços, como melhor custo associado, medias e lojas com valores em destaque. O projeto será desenvolvido em torno de uma pipeline na linguagem Python. Ao fim do projeto busca-se ainda a aquisição de skills analíticas por parte dos membros da equipe envolvida no trabalho, sendo capaz de planejar e desenvolver aplicações em coleta de dados na web e posterior tratamento para obtenção de informações segmentadas.</w:t>
      </w:r>
    </w:p>
    <w:p w14:paraId="0007AFC5" w14:textId="77777777" w:rsidR="005B1B32" w:rsidRPr="004244AD" w:rsidRDefault="00000000" w:rsidP="004244AD">
      <w:pPr>
        <w:pStyle w:val="Ttulo1"/>
        <w:rPr>
          <w:rFonts w:cstheme="minorBidi"/>
        </w:rPr>
      </w:pPr>
      <w:bookmarkStart w:id="5" w:name="_Toc240989649"/>
      <w:r>
        <w:rPr>
          <w:rFonts w:asciiTheme="minorHAnsi" w:hAnsiTheme="minorHAnsi" w:cstheme="minorBidi"/>
        </w:rPr>
        <w:t>2 FONTE DOS DADOS</w:t>
      </w:r>
      <w:bookmarkEnd w:id="5"/>
    </w:p>
    <w:p w14:paraId="02D05212" w14:textId="691E37F6" w:rsidR="00A449A3" w:rsidRPr="00ED4F6F" w:rsidRDefault="00ED4F6F" w:rsidP="00ED4F6F">
      <w:pPr>
        <w:spacing w:line="360" w:lineRule="auto"/>
        <w:ind w:firstLine="708"/>
        <w:rPr>
          <w:color w:val="000000"/>
        </w:rPr>
      </w:pPr>
      <w:r w:rsidRPr="00ED4F6F">
        <w:rPr>
          <w:color w:val="000000"/>
        </w:rPr>
        <w:t xml:space="preserve">Para responder à pergunta de negócio, foram selecionadas como fontes de dados as páginas públicas de busca de três lojas virtuais que comercializam smartphones Samsung: </w:t>
      </w:r>
      <w:proofErr w:type="spellStart"/>
      <w:proofErr w:type="gramStart"/>
      <w:r w:rsidRPr="00ED4F6F">
        <w:rPr>
          <w:color w:val="000000"/>
        </w:rPr>
        <w:t>KaBuM</w:t>
      </w:r>
      <w:proofErr w:type="spellEnd"/>
      <w:r w:rsidRPr="00ED4F6F">
        <w:rPr>
          <w:color w:val="000000"/>
        </w:rPr>
        <w:t>!,</w:t>
      </w:r>
      <w:proofErr w:type="gramEnd"/>
      <w:r w:rsidRPr="00ED4F6F">
        <w:rPr>
          <w:color w:val="000000"/>
        </w:rPr>
        <w:t xml:space="preserve"> Samsung.com.br e </w:t>
      </w:r>
      <w:proofErr w:type="spellStart"/>
      <w:r w:rsidRPr="00ED4F6F">
        <w:rPr>
          <w:color w:val="000000"/>
        </w:rPr>
        <w:t>FastShop</w:t>
      </w:r>
      <w:proofErr w:type="spellEnd"/>
      <w:r w:rsidRPr="00ED4F6F">
        <w:rPr>
          <w:color w:val="000000"/>
        </w:rPr>
        <w:t xml:space="preserve">. Para cada uma, verificaram-se a URL ou o </w:t>
      </w:r>
      <w:proofErr w:type="spellStart"/>
      <w:r w:rsidRPr="00ED4F6F">
        <w:rPr>
          <w:color w:val="000000"/>
        </w:rPr>
        <w:t>endpoint</w:t>
      </w:r>
      <w:proofErr w:type="spellEnd"/>
      <w:r w:rsidRPr="00ED4F6F">
        <w:rPr>
          <w:color w:val="000000"/>
        </w:rPr>
        <w:t xml:space="preserve"> de consulta, o tipo de carregamento do conteúdo, as informações disponíveis e a existência de API oficial adequada ao caso de uso, isto </w:t>
      </w:r>
      <w:r w:rsidRPr="00ED4F6F">
        <w:rPr>
          <w:color w:val="000000"/>
        </w:rPr>
        <w:lastRenderedPageBreak/>
        <w:t>é, a consulta de preços de produtos na perspectiva do consumidor. Os resultados foram agrupados segundo a forma como os dados são entregues ao navegador.</w:t>
      </w:r>
    </w:p>
    <w:p w14:paraId="4C4596EE" w14:textId="3F5D1903" w:rsidR="00A449A3" w:rsidRPr="00ED4F6F" w:rsidRDefault="00ED4F6F" w:rsidP="00ED4F6F">
      <w:pPr>
        <w:spacing w:before="240" w:line="360" w:lineRule="auto"/>
        <w:ind w:firstLine="0"/>
        <w:rPr>
          <w:b/>
          <w:color w:val="000000"/>
        </w:rPr>
      </w:pPr>
      <w:r w:rsidRPr="00ED4F6F">
        <w:rPr>
          <w:b/>
          <w:color w:val="000000"/>
        </w:rPr>
        <w:t>Loja com dados estruturados embutidos no HTML inicial</w:t>
      </w:r>
    </w:p>
    <w:p w14:paraId="66724C33" w14:textId="7C8DEAFC" w:rsidR="00A449A3" w:rsidRPr="00ED4F6F" w:rsidRDefault="00ED4F6F" w:rsidP="00ED4F6F">
      <w:pPr>
        <w:spacing w:line="360" w:lineRule="auto"/>
        <w:ind w:firstLine="708"/>
        <w:rPr>
          <w:color w:val="000000"/>
        </w:rPr>
      </w:pPr>
      <w:proofErr w:type="spellStart"/>
      <w:r w:rsidRPr="00ED4F6F">
        <w:rPr>
          <w:b/>
          <w:color w:val="000000"/>
        </w:rPr>
        <w:t>KaBuM</w:t>
      </w:r>
      <w:proofErr w:type="spellEnd"/>
      <w:r w:rsidRPr="00ED4F6F">
        <w:rPr>
          <w:b/>
          <w:color w:val="000000"/>
        </w:rPr>
        <w:t>!</w:t>
      </w:r>
      <w:r w:rsidRPr="00ED4F6F">
        <w:rPr>
          <w:color w:val="000000"/>
        </w:rPr>
        <w:t xml:space="preserve"> (https://www.kabum.com.br/busca/{termo}, com o parâmetro ?</w:t>
      </w:r>
      <w:proofErr w:type="spellStart"/>
      <w:r w:rsidRPr="00ED4F6F">
        <w:rPr>
          <w:color w:val="000000"/>
        </w:rPr>
        <w:t>page_number</w:t>
      </w:r>
      <w:proofErr w:type="spellEnd"/>
      <w:r w:rsidRPr="00ED4F6F">
        <w:rPr>
          <w:color w:val="000000"/>
        </w:rPr>
        <w:t xml:space="preserve">=N para paginação; coletor Kabum_harvest.py). A página é uma aplicação Next.js com renderização no servidor (SSR): o HTML inicial já contém a </w:t>
      </w:r>
      <w:proofErr w:type="spellStart"/>
      <w:r w:rsidRPr="00ED4F6F">
        <w:rPr>
          <w:color w:val="000000"/>
        </w:rPr>
        <w:t>tag</w:t>
      </w:r>
      <w:proofErr w:type="spellEnd"/>
      <w:r w:rsidRPr="00ED4F6F">
        <w:rPr>
          <w:color w:val="000000"/>
        </w:rPr>
        <w:t xml:space="preserve"> &lt;script id="__NEXT_DATA__"&gt;, que traz todo o catálogo da busca em formato JSON (</w:t>
      </w:r>
      <w:proofErr w:type="spellStart"/>
      <w:proofErr w:type="gramStart"/>
      <w:r w:rsidRPr="00ED4F6F">
        <w:rPr>
          <w:color w:val="000000"/>
        </w:rPr>
        <w:t>props.pageProps.data</w:t>
      </w:r>
      <w:proofErr w:type="gramEnd"/>
      <w:r w:rsidRPr="00ED4F6F">
        <w:rPr>
          <w:color w:val="000000"/>
        </w:rPr>
        <w:t>.catalogServer</w:t>
      </w:r>
      <w:proofErr w:type="spellEnd"/>
      <w:r w:rsidRPr="00ED4F6F">
        <w:rPr>
          <w:color w:val="000000"/>
        </w:rPr>
        <w:t xml:space="preserve">). Assim, não é necessário renderizar </w:t>
      </w:r>
      <w:proofErr w:type="spellStart"/>
      <w:r w:rsidRPr="00ED4F6F">
        <w:rPr>
          <w:color w:val="000000"/>
        </w:rPr>
        <w:t>JavaScript</w:t>
      </w:r>
      <w:proofErr w:type="spellEnd"/>
      <w:r w:rsidRPr="00ED4F6F">
        <w:rPr>
          <w:color w:val="000000"/>
        </w:rPr>
        <w:t xml:space="preserve">: uma requisição simples com </w:t>
      </w:r>
      <w:proofErr w:type="spellStart"/>
      <w:r w:rsidRPr="00ED4F6F">
        <w:rPr>
          <w:color w:val="000000"/>
        </w:rPr>
        <w:t>Requests</w:t>
      </w:r>
      <w:proofErr w:type="spellEnd"/>
      <w:r w:rsidRPr="00ED4F6F">
        <w:rPr>
          <w:color w:val="000000"/>
        </w:rPr>
        <w:t xml:space="preserve">, seguida da leitura desse JSON com </w:t>
      </w:r>
      <w:proofErr w:type="spellStart"/>
      <w:r w:rsidRPr="00ED4F6F">
        <w:rPr>
          <w:color w:val="000000"/>
        </w:rPr>
        <w:t>Beautiful</w:t>
      </w:r>
      <w:proofErr w:type="spellEnd"/>
      <w:r w:rsidRPr="00ED4F6F">
        <w:rPr>
          <w:color w:val="000000"/>
        </w:rPr>
        <w:t xml:space="preserve"> </w:t>
      </w:r>
      <w:proofErr w:type="spellStart"/>
      <w:r w:rsidRPr="00ED4F6F">
        <w:rPr>
          <w:color w:val="000000"/>
        </w:rPr>
        <w:t>Soup</w:t>
      </w:r>
      <w:proofErr w:type="spellEnd"/>
      <w:r w:rsidRPr="00ED4F6F">
        <w:rPr>
          <w:color w:val="000000"/>
        </w:rPr>
        <w:t>, é suficiente para obter os dados. Estão disponíveis nome, modelo, fabricante, categoria, vendedor e respectivo identificador (</w:t>
      </w:r>
      <w:proofErr w:type="spellStart"/>
      <w:r w:rsidRPr="00ED4F6F">
        <w:rPr>
          <w:color w:val="000000"/>
        </w:rPr>
        <w:t>seller_id</w:t>
      </w:r>
      <w:proofErr w:type="spellEnd"/>
      <w:r w:rsidRPr="00ED4F6F">
        <w:rPr>
          <w:color w:val="000000"/>
        </w:rPr>
        <w:t xml:space="preserve">), preço original e com desconto, percentual de desconto, estoque, avaliação, número de avaliações, disponibilidade, indicadores de marketplace, oferta e frete grátis, imagem e URL do produto. Não há API pública documentada: o conteúdo de __NEXT_DATA__ é o dado de hidratação do Next.js exposto no próprio HTML, e sua extração caracteriza Web </w:t>
      </w:r>
      <w:proofErr w:type="spellStart"/>
      <w:r w:rsidRPr="00ED4F6F">
        <w:rPr>
          <w:color w:val="000000"/>
        </w:rPr>
        <w:t>Scraping</w:t>
      </w:r>
      <w:proofErr w:type="spellEnd"/>
      <w:r w:rsidRPr="00ED4F6F">
        <w:rPr>
          <w:color w:val="000000"/>
        </w:rPr>
        <w:t xml:space="preserve">, sem necessidade de </w:t>
      </w:r>
      <w:proofErr w:type="spellStart"/>
      <w:r w:rsidRPr="00ED4F6F">
        <w:rPr>
          <w:color w:val="000000"/>
        </w:rPr>
        <w:t>Selenium</w:t>
      </w:r>
      <w:proofErr w:type="spellEnd"/>
      <w:r w:rsidRPr="00ED4F6F">
        <w:rPr>
          <w:color w:val="000000"/>
        </w:rPr>
        <w:t>.</w:t>
      </w:r>
    </w:p>
    <w:p w14:paraId="4ADD9A6C" w14:textId="2DE05B4F" w:rsidR="00A449A3" w:rsidRPr="00ED4F6F" w:rsidRDefault="00ED4F6F" w:rsidP="00ED4F6F">
      <w:pPr>
        <w:spacing w:before="240" w:line="360" w:lineRule="auto"/>
        <w:ind w:firstLine="0"/>
        <w:rPr>
          <w:b/>
          <w:color w:val="000000"/>
        </w:rPr>
      </w:pPr>
      <w:r w:rsidRPr="00ED4F6F">
        <w:rPr>
          <w:b/>
          <w:color w:val="000000"/>
        </w:rPr>
        <w:t xml:space="preserve">Lojas com </w:t>
      </w:r>
      <w:proofErr w:type="spellStart"/>
      <w:r w:rsidRPr="00ED4F6F">
        <w:rPr>
          <w:b/>
          <w:color w:val="000000"/>
        </w:rPr>
        <w:t>endpoints</w:t>
      </w:r>
      <w:proofErr w:type="spellEnd"/>
      <w:r w:rsidRPr="00ED4F6F">
        <w:rPr>
          <w:b/>
          <w:color w:val="000000"/>
        </w:rPr>
        <w:t xml:space="preserve"> internos de dados (JSON e </w:t>
      </w:r>
      <w:proofErr w:type="spellStart"/>
      <w:r w:rsidRPr="00ED4F6F">
        <w:rPr>
          <w:b/>
          <w:color w:val="000000"/>
        </w:rPr>
        <w:t>GraphQL</w:t>
      </w:r>
      <w:proofErr w:type="spellEnd"/>
      <w:r w:rsidRPr="00ED4F6F">
        <w:rPr>
          <w:b/>
          <w:color w:val="000000"/>
        </w:rPr>
        <w:t>)</w:t>
      </w:r>
    </w:p>
    <w:p w14:paraId="6518F6AE" w14:textId="21BA0207" w:rsidR="00A449A3" w:rsidRPr="00ED4F6F" w:rsidRDefault="00ED4F6F" w:rsidP="00ED4F6F">
      <w:pPr>
        <w:spacing w:line="360" w:lineRule="auto"/>
        <w:ind w:firstLine="708"/>
        <w:rPr>
          <w:color w:val="000000"/>
        </w:rPr>
      </w:pPr>
      <w:r w:rsidRPr="00ED4F6F">
        <w:rPr>
          <w:b/>
          <w:color w:val="000000"/>
        </w:rPr>
        <w:t>Samsung.com.br</w:t>
      </w:r>
      <w:r w:rsidRPr="00ED4F6F">
        <w:rPr>
          <w:color w:val="000000"/>
        </w:rPr>
        <w:t xml:space="preserve"> (</w:t>
      </w:r>
      <w:proofErr w:type="spellStart"/>
      <w:r w:rsidRPr="00ED4F6F">
        <w:rPr>
          <w:color w:val="000000"/>
        </w:rPr>
        <w:t>endpoint</w:t>
      </w:r>
      <w:proofErr w:type="spellEnd"/>
      <w:r w:rsidRPr="00ED4F6F">
        <w:rPr>
          <w:color w:val="000000"/>
        </w:rPr>
        <w:t xml:space="preserve"> https://sribsrch.ecom.samsung.com/estoresearch-api/v1/scom/search, método POST; coletor Samsung_harvert.py). A página de busca é populada por </w:t>
      </w:r>
      <w:proofErr w:type="spellStart"/>
      <w:r w:rsidRPr="00ED4F6F">
        <w:rPr>
          <w:color w:val="000000"/>
        </w:rPr>
        <w:t>JavaScript</w:t>
      </w:r>
      <w:proofErr w:type="spellEnd"/>
      <w:r w:rsidRPr="00ED4F6F">
        <w:rPr>
          <w:color w:val="000000"/>
        </w:rPr>
        <w:t xml:space="preserve"> a partir de chamadas assíncronas (XHR) a esse </w:t>
      </w:r>
      <w:proofErr w:type="spellStart"/>
      <w:r w:rsidRPr="00ED4F6F">
        <w:rPr>
          <w:color w:val="000000"/>
        </w:rPr>
        <w:t>endpoint</w:t>
      </w:r>
      <w:proofErr w:type="spellEnd"/>
      <w:r w:rsidRPr="00ED4F6F">
        <w:rPr>
          <w:color w:val="000000"/>
        </w:rPr>
        <w:t xml:space="preserve"> JSON interno, identificado por inspeção do tráfego de rede do navegador (aba Network). O coletor reproduz a mesma chamada com </w:t>
      </w:r>
      <w:proofErr w:type="spellStart"/>
      <w:proofErr w:type="gramStart"/>
      <w:r w:rsidRPr="00ED4F6F">
        <w:rPr>
          <w:color w:val="000000"/>
        </w:rPr>
        <w:t>requests.post</w:t>
      </w:r>
      <w:proofErr w:type="spellEnd"/>
      <w:r w:rsidRPr="00ED4F6F">
        <w:rPr>
          <w:color w:val="000000"/>
        </w:rPr>
        <w:t>(</w:t>
      </w:r>
      <w:proofErr w:type="gramEnd"/>
      <w:r w:rsidRPr="00ED4F6F">
        <w:rPr>
          <w:color w:val="000000"/>
        </w:rPr>
        <w:t>), replicando os parâmetros e os cabeçalhos (</w:t>
      </w:r>
      <w:proofErr w:type="spellStart"/>
      <w:r w:rsidRPr="00ED4F6F">
        <w:rPr>
          <w:color w:val="000000"/>
        </w:rPr>
        <w:t>Origin</w:t>
      </w:r>
      <w:proofErr w:type="spellEnd"/>
      <w:r w:rsidRPr="00ED4F6F">
        <w:rPr>
          <w:color w:val="000000"/>
        </w:rPr>
        <w:t xml:space="preserve"> e </w:t>
      </w:r>
      <w:proofErr w:type="spellStart"/>
      <w:r w:rsidRPr="00ED4F6F">
        <w:rPr>
          <w:color w:val="000000"/>
        </w:rPr>
        <w:t>Referer</w:t>
      </w:r>
      <w:proofErr w:type="spellEnd"/>
      <w:r w:rsidRPr="00ED4F6F">
        <w:rPr>
          <w:color w:val="000000"/>
        </w:rPr>
        <w:t xml:space="preserve">) enviados pelo navegador, sem envolver HTML. Estão disponíveis nome, modelo, categoria e subcategoria, família, preço original e de venda, desconto, moeda, status de estoque, avaliação, número de avaliações, data de lançamento, URL e imagem do produto. Trata-se de um </w:t>
      </w:r>
      <w:proofErr w:type="spellStart"/>
      <w:r w:rsidRPr="00ED4F6F">
        <w:rPr>
          <w:color w:val="000000"/>
        </w:rPr>
        <w:t>endpoint</w:t>
      </w:r>
      <w:proofErr w:type="spellEnd"/>
      <w:r w:rsidRPr="00ED4F6F">
        <w:rPr>
          <w:color w:val="000000"/>
        </w:rPr>
        <w:t xml:space="preserve"> não documentado e não destinado a terceiros; por isso, a técnica é classificada como Web </w:t>
      </w:r>
      <w:proofErr w:type="spellStart"/>
      <w:r w:rsidRPr="00ED4F6F">
        <w:rPr>
          <w:color w:val="000000"/>
        </w:rPr>
        <w:t>Scraping</w:t>
      </w:r>
      <w:proofErr w:type="spellEnd"/>
      <w:r w:rsidRPr="00ED4F6F">
        <w:rPr>
          <w:color w:val="000000"/>
        </w:rPr>
        <w:t xml:space="preserve"> de </w:t>
      </w:r>
      <w:proofErr w:type="spellStart"/>
      <w:r w:rsidRPr="00ED4F6F">
        <w:rPr>
          <w:color w:val="000000"/>
        </w:rPr>
        <w:t>endpoint</w:t>
      </w:r>
      <w:proofErr w:type="spellEnd"/>
      <w:r w:rsidRPr="00ED4F6F">
        <w:rPr>
          <w:color w:val="000000"/>
        </w:rPr>
        <w:t xml:space="preserve"> JSON, e não como integração autorizada por API.</w:t>
      </w:r>
    </w:p>
    <w:p w14:paraId="7BECE72B" w14:textId="37F21DFC" w:rsidR="00A449A3" w:rsidRPr="00ED4F6F" w:rsidRDefault="00ED4F6F" w:rsidP="00ED4F6F">
      <w:pPr>
        <w:spacing w:line="360" w:lineRule="auto"/>
        <w:ind w:firstLine="708"/>
        <w:rPr>
          <w:color w:val="000000"/>
        </w:rPr>
      </w:pPr>
      <w:proofErr w:type="spellStart"/>
      <w:r w:rsidRPr="00ED4F6F">
        <w:rPr>
          <w:b/>
          <w:color w:val="000000"/>
        </w:rPr>
        <w:t>FastShop</w:t>
      </w:r>
      <w:proofErr w:type="spellEnd"/>
      <w:r w:rsidRPr="00ED4F6F">
        <w:rPr>
          <w:color w:val="000000"/>
        </w:rPr>
        <w:t xml:space="preserve"> (</w:t>
      </w:r>
      <w:proofErr w:type="spellStart"/>
      <w:r w:rsidRPr="00ED4F6F">
        <w:rPr>
          <w:color w:val="000000"/>
        </w:rPr>
        <w:t>endpoint</w:t>
      </w:r>
      <w:proofErr w:type="spellEnd"/>
      <w:r w:rsidRPr="00ED4F6F">
        <w:rPr>
          <w:color w:val="000000"/>
        </w:rPr>
        <w:t xml:space="preserve"> https://site.fastshop.com.br/api/graphql, método GET; coletor FastShop_harvest.py). O catálogo é servido por uma API </w:t>
      </w:r>
      <w:proofErr w:type="spellStart"/>
      <w:r w:rsidRPr="00ED4F6F">
        <w:rPr>
          <w:color w:val="000000"/>
        </w:rPr>
        <w:t>GraphQL</w:t>
      </w:r>
      <w:proofErr w:type="spellEnd"/>
      <w:r w:rsidRPr="00ED4F6F">
        <w:rPr>
          <w:color w:val="000000"/>
        </w:rPr>
        <w:t xml:space="preserve"> interna que utiliza </w:t>
      </w:r>
      <w:proofErr w:type="spellStart"/>
      <w:r w:rsidRPr="00ED4F6F">
        <w:rPr>
          <w:color w:val="000000"/>
        </w:rPr>
        <w:t>persisted</w:t>
      </w:r>
      <w:proofErr w:type="spellEnd"/>
      <w:r w:rsidRPr="00ED4F6F">
        <w:rPr>
          <w:color w:val="000000"/>
        </w:rPr>
        <w:t xml:space="preserve"> queries, ou seja, a requisição informa o nome da operação (</w:t>
      </w:r>
      <w:proofErr w:type="spellStart"/>
      <w:r w:rsidRPr="00ED4F6F">
        <w:rPr>
          <w:color w:val="000000"/>
        </w:rPr>
        <w:t>operationName</w:t>
      </w:r>
      <w:proofErr w:type="spellEnd"/>
      <w:r w:rsidRPr="00ED4F6F">
        <w:rPr>
          <w:color w:val="000000"/>
        </w:rPr>
        <w:t xml:space="preserve">) e o </w:t>
      </w:r>
      <w:proofErr w:type="spellStart"/>
      <w:r w:rsidRPr="00ED4F6F">
        <w:rPr>
          <w:color w:val="000000"/>
        </w:rPr>
        <w:t>hash</w:t>
      </w:r>
      <w:proofErr w:type="spellEnd"/>
      <w:r w:rsidRPr="00ED4F6F">
        <w:rPr>
          <w:color w:val="000000"/>
        </w:rPr>
        <w:t xml:space="preserve"> da consulta previamente registrada (</w:t>
      </w:r>
      <w:proofErr w:type="spellStart"/>
      <w:r w:rsidRPr="00ED4F6F">
        <w:rPr>
          <w:color w:val="000000"/>
        </w:rPr>
        <w:t>operationHash</w:t>
      </w:r>
      <w:proofErr w:type="spellEnd"/>
      <w:r w:rsidRPr="00ED4F6F">
        <w:rPr>
          <w:color w:val="000000"/>
        </w:rPr>
        <w:t xml:space="preserve">), e a paginação é feita por cursor (parâmetro </w:t>
      </w:r>
      <w:proofErr w:type="spellStart"/>
      <w:r w:rsidRPr="00ED4F6F">
        <w:rPr>
          <w:color w:val="000000"/>
        </w:rPr>
        <w:t>after</w:t>
      </w:r>
      <w:proofErr w:type="spellEnd"/>
      <w:r w:rsidRPr="00ED4F6F">
        <w:rPr>
          <w:color w:val="000000"/>
        </w:rPr>
        <w:t xml:space="preserve">). A estrutura da resposta segue </w:t>
      </w:r>
      <w:r w:rsidRPr="00ED4F6F">
        <w:rPr>
          <w:color w:val="000000"/>
        </w:rPr>
        <w:lastRenderedPageBreak/>
        <w:t>vocabulário semelhante ao do schema.org (</w:t>
      </w:r>
      <w:proofErr w:type="spellStart"/>
      <w:r w:rsidRPr="00ED4F6F">
        <w:rPr>
          <w:color w:val="000000"/>
        </w:rPr>
        <w:t>offers</w:t>
      </w:r>
      <w:proofErr w:type="spellEnd"/>
      <w:r w:rsidRPr="00ED4F6F">
        <w:rPr>
          <w:color w:val="000000"/>
        </w:rPr>
        <w:t xml:space="preserve">, </w:t>
      </w:r>
      <w:proofErr w:type="spellStart"/>
      <w:r w:rsidRPr="00ED4F6F">
        <w:rPr>
          <w:color w:val="000000"/>
        </w:rPr>
        <w:t>additionalProperty</w:t>
      </w:r>
      <w:proofErr w:type="spellEnd"/>
      <w:r w:rsidRPr="00ED4F6F">
        <w:rPr>
          <w:color w:val="000000"/>
        </w:rPr>
        <w:t xml:space="preserve">, </w:t>
      </w:r>
      <w:proofErr w:type="spellStart"/>
      <w:r w:rsidRPr="00ED4F6F">
        <w:rPr>
          <w:color w:val="000000"/>
        </w:rPr>
        <w:t>isVariantOf</w:t>
      </w:r>
      <w:proofErr w:type="spellEnd"/>
      <w:r w:rsidRPr="00ED4F6F">
        <w:rPr>
          <w:color w:val="000000"/>
        </w:rPr>
        <w:t>), e o padrão das URLs de imagem (fastshopbr.vtexassets.com) indica que a loja opera sobre a plataforma VTEX. Estão disponíveis nome, SKU, grupo de produto, fabricante, GTIN, preço, preço de lista, preço mínimo, estoque (schema.org/</w:t>
      </w:r>
      <w:proofErr w:type="spellStart"/>
      <w:r w:rsidRPr="00ED4F6F">
        <w:rPr>
          <w:color w:val="000000"/>
        </w:rPr>
        <w:t>InStock</w:t>
      </w:r>
      <w:proofErr w:type="spellEnd"/>
      <w:r w:rsidRPr="00ED4F6F">
        <w:rPr>
          <w:color w:val="000000"/>
        </w:rPr>
        <w:t>), vendedor (</w:t>
      </w:r>
      <w:proofErr w:type="spellStart"/>
      <w:proofErr w:type="gramStart"/>
      <w:r w:rsidRPr="00ED4F6F">
        <w:rPr>
          <w:color w:val="000000"/>
        </w:rPr>
        <w:t>seller.identifier</w:t>
      </w:r>
      <w:proofErr w:type="spellEnd"/>
      <w:proofErr w:type="gramEnd"/>
      <w:r w:rsidRPr="00ED4F6F">
        <w:rPr>
          <w:color w:val="000000"/>
        </w:rPr>
        <w:t xml:space="preserve">), imagem, </w:t>
      </w:r>
      <w:proofErr w:type="spellStart"/>
      <w:r w:rsidRPr="00ED4F6F">
        <w:rPr>
          <w:color w:val="000000"/>
        </w:rPr>
        <w:t>slug</w:t>
      </w:r>
      <w:proofErr w:type="spellEnd"/>
      <w:r w:rsidRPr="00ED4F6F">
        <w:rPr>
          <w:color w:val="000000"/>
        </w:rPr>
        <w:t xml:space="preserve"> e especificações como voltagem e cor. Assim como no caso da Samsung, o </w:t>
      </w:r>
      <w:proofErr w:type="spellStart"/>
      <w:r w:rsidRPr="00ED4F6F">
        <w:rPr>
          <w:color w:val="000000"/>
        </w:rPr>
        <w:t>endpoint</w:t>
      </w:r>
      <w:proofErr w:type="spellEnd"/>
      <w:r w:rsidRPr="00ED4F6F">
        <w:rPr>
          <w:color w:val="000000"/>
        </w:rPr>
        <w:t xml:space="preserve"> é interno e não documentado para terceiros, e o </w:t>
      </w:r>
      <w:proofErr w:type="spellStart"/>
      <w:r w:rsidRPr="00ED4F6F">
        <w:rPr>
          <w:color w:val="000000"/>
        </w:rPr>
        <w:t>hash</w:t>
      </w:r>
      <w:proofErr w:type="spellEnd"/>
      <w:r w:rsidRPr="00ED4F6F">
        <w:rPr>
          <w:color w:val="000000"/>
        </w:rPr>
        <w:t xml:space="preserve"> da operação foi capturado do tráfego do navegador; a técnica é, portanto, Web </w:t>
      </w:r>
      <w:proofErr w:type="spellStart"/>
      <w:r w:rsidRPr="00ED4F6F">
        <w:rPr>
          <w:color w:val="000000"/>
        </w:rPr>
        <w:t>Scraping</w:t>
      </w:r>
      <w:proofErr w:type="spellEnd"/>
      <w:r w:rsidRPr="00ED4F6F">
        <w:rPr>
          <w:color w:val="000000"/>
        </w:rPr>
        <w:t xml:space="preserve"> de </w:t>
      </w:r>
      <w:proofErr w:type="spellStart"/>
      <w:r w:rsidRPr="00ED4F6F">
        <w:rPr>
          <w:color w:val="000000"/>
        </w:rPr>
        <w:t>endpoint</w:t>
      </w:r>
      <w:proofErr w:type="spellEnd"/>
      <w:r w:rsidRPr="00ED4F6F">
        <w:rPr>
          <w:color w:val="000000"/>
        </w:rPr>
        <w:t xml:space="preserve"> </w:t>
      </w:r>
      <w:proofErr w:type="spellStart"/>
      <w:r w:rsidRPr="00ED4F6F">
        <w:rPr>
          <w:color w:val="000000"/>
        </w:rPr>
        <w:t>GraphQL</w:t>
      </w:r>
      <w:proofErr w:type="spellEnd"/>
      <w:r w:rsidRPr="00ED4F6F">
        <w:rPr>
          <w:color w:val="000000"/>
        </w:rPr>
        <w:t>.</w:t>
      </w:r>
    </w:p>
    <w:p w14:paraId="64EB40D3" w14:textId="4EEF99E7" w:rsidR="00A449A3" w:rsidRPr="00ED4F6F" w:rsidRDefault="00ED4F6F" w:rsidP="00ED4F6F">
      <w:pPr>
        <w:spacing w:before="240" w:line="360" w:lineRule="auto"/>
        <w:ind w:firstLine="0"/>
        <w:rPr>
          <w:b/>
          <w:color w:val="000000"/>
        </w:rPr>
      </w:pPr>
      <w:r w:rsidRPr="00ED4F6F">
        <w:rPr>
          <w:b/>
          <w:color w:val="000000"/>
        </w:rPr>
        <w:t>Revisão da hipótese inicial</w:t>
      </w:r>
    </w:p>
    <w:p w14:paraId="6274543E" w14:textId="3D1C92BF" w:rsidR="00A449A3" w:rsidRPr="00ED4F6F" w:rsidRDefault="00ED4F6F" w:rsidP="00ED4F6F">
      <w:pPr>
        <w:spacing w:line="360" w:lineRule="auto"/>
        <w:ind w:firstLine="708"/>
        <w:rPr>
          <w:color w:val="000000"/>
        </w:rPr>
      </w:pPr>
      <w:r w:rsidRPr="00ED4F6F">
        <w:rPr>
          <w:color w:val="000000"/>
        </w:rPr>
        <w:t xml:space="preserve">Na avaliação preliminar, supôs-se que </w:t>
      </w:r>
      <w:proofErr w:type="spellStart"/>
      <w:r w:rsidRPr="00ED4F6F">
        <w:rPr>
          <w:color w:val="000000"/>
        </w:rPr>
        <w:t>KaBuM</w:t>
      </w:r>
      <w:proofErr w:type="spellEnd"/>
      <w:r w:rsidRPr="00ED4F6F">
        <w:rPr>
          <w:color w:val="000000"/>
        </w:rPr>
        <w:t xml:space="preserve">! e Samsung.com.br exigiriam renderização de </w:t>
      </w:r>
      <w:proofErr w:type="spellStart"/>
      <w:r w:rsidRPr="00ED4F6F">
        <w:rPr>
          <w:color w:val="000000"/>
        </w:rPr>
        <w:t>JavaScript</w:t>
      </w:r>
      <w:proofErr w:type="spellEnd"/>
      <w:r w:rsidRPr="00ED4F6F">
        <w:rPr>
          <w:color w:val="000000"/>
        </w:rPr>
        <w:t xml:space="preserve"> com </w:t>
      </w:r>
      <w:proofErr w:type="spellStart"/>
      <w:r w:rsidRPr="00ED4F6F">
        <w:rPr>
          <w:color w:val="000000"/>
        </w:rPr>
        <w:t>Selenium</w:t>
      </w:r>
      <w:proofErr w:type="spellEnd"/>
      <w:r w:rsidRPr="00ED4F6F">
        <w:rPr>
          <w:color w:val="000000"/>
        </w:rPr>
        <w:t xml:space="preserve">, pois a ferramenta de leitura utilizada, que converte a página em texto, não exibia produtos nem preços. A inspeção detalhada mostrou que essa hipótese não se confirmava: a </w:t>
      </w:r>
      <w:proofErr w:type="spellStart"/>
      <w:r w:rsidRPr="00ED4F6F">
        <w:rPr>
          <w:color w:val="000000"/>
        </w:rPr>
        <w:t>KaBuM</w:t>
      </w:r>
      <w:proofErr w:type="spellEnd"/>
      <w:r w:rsidRPr="00ED4F6F">
        <w:rPr>
          <w:color w:val="000000"/>
        </w:rPr>
        <w:t xml:space="preserve">! entrega todos os dados no HTML inicial, dentro de um script que a ferramenta não havia capturado, e a Samsung, assim como a </w:t>
      </w:r>
      <w:proofErr w:type="spellStart"/>
      <w:r w:rsidRPr="00ED4F6F">
        <w:rPr>
          <w:color w:val="000000"/>
        </w:rPr>
        <w:t>FastShop</w:t>
      </w:r>
      <w:proofErr w:type="spellEnd"/>
      <w:r w:rsidRPr="00ED4F6F">
        <w:rPr>
          <w:color w:val="000000"/>
        </w:rPr>
        <w:t xml:space="preserve">, obtém os dados de </w:t>
      </w:r>
      <w:proofErr w:type="spellStart"/>
      <w:r w:rsidRPr="00ED4F6F">
        <w:rPr>
          <w:color w:val="000000"/>
        </w:rPr>
        <w:t>endpoints</w:t>
      </w:r>
      <w:proofErr w:type="spellEnd"/>
      <w:r w:rsidRPr="00ED4F6F">
        <w:rPr>
          <w:color w:val="000000"/>
        </w:rPr>
        <w:t xml:space="preserve"> próprios que podem ser consultados diretamente. Com isso, nenhuma das três fontes demanda navegador automatizado.</w:t>
      </w:r>
    </w:p>
    <w:p w14:paraId="7473638D" w14:textId="77777777" w:rsidR="00A449A3" w:rsidRDefault="00A449A3" w:rsidP="00A449A3">
      <w:pPr>
        <w:spacing w:before="240" w:after="120" w:line="360" w:lineRule="auto"/>
        <w:ind w:firstLine="0"/>
        <w:jc w:val="center"/>
        <w:rPr>
          <w:b/>
          <w:color w:val="000000"/>
          <w:sz w:val="20"/>
        </w:rPr>
      </w:pPr>
      <w:r w:rsidRPr="00A449A3">
        <w:rPr>
          <w:b/>
          <w:color w:val="000000"/>
          <w:sz w:val="20"/>
        </w:rPr>
        <w:t>Quadro 1 – Síntese das fontes de dados avaliadas</w:t>
      </w:r>
    </w:p>
    <w:tbl>
      <w:tblPr>
        <w:tblStyle w:val="Tabelacomgrade"/>
        <w:tblW w:w="0" w:type="auto"/>
        <w:tblLook w:val="04A0" w:firstRow="1" w:lastRow="0" w:firstColumn="1" w:lastColumn="0" w:noHBand="0" w:noVBand="1"/>
      </w:tblPr>
      <w:tblGrid>
        <w:gridCol w:w="1712"/>
        <w:gridCol w:w="2424"/>
        <w:gridCol w:w="2499"/>
        <w:gridCol w:w="2426"/>
      </w:tblGrid>
      <w:tr w:rsidR="00A449A3" w:rsidRPr="00A449A3" w14:paraId="2B07552C" w14:textId="77777777" w:rsidTr="00ED4F6F">
        <w:trPr>
          <w:tblHeader/>
        </w:trPr>
        <w:tc>
          <w:tcPr>
            <w:tcW w:w="1712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730E354" w14:textId="42F0BCD2" w:rsidR="00A449A3" w:rsidRPr="00A449A3" w:rsidRDefault="00A449A3" w:rsidP="00A449A3">
            <w:pPr>
              <w:spacing w:line="240" w:lineRule="auto"/>
              <w:ind w:firstLine="0"/>
              <w:jc w:val="left"/>
              <w:rPr>
                <w:b/>
                <w:color w:val="000000"/>
                <w:sz w:val="20"/>
              </w:rPr>
            </w:pPr>
            <w:r w:rsidRPr="00A449A3">
              <w:rPr>
                <w:b/>
                <w:color w:val="000000"/>
                <w:sz w:val="20"/>
              </w:rPr>
              <w:t>Loja</w:t>
            </w:r>
          </w:p>
        </w:tc>
        <w:tc>
          <w:tcPr>
            <w:tcW w:w="2424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98DF200" w14:textId="2888A3AD" w:rsidR="00A449A3" w:rsidRPr="00A449A3" w:rsidRDefault="00A449A3" w:rsidP="00A449A3">
            <w:pPr>
              <w:spacing w:line="240" w:lineRule="auto"/>
              <w:ind w:firstLine="0"/>
              <w:jc w:val="left"/>
              <w:rPr>
                <w:b/>
                <w:color w:val="000000"/>
                <w:sz w:val="20"/>
              </w:rPr>
            </w:pPr>
            <w:r w:rsidRPr="00A449A3">
              <w:rPr>
                <w:b/>
                <w:color w:val="000000"/>
                <w:sz w:val="20"/>
              </w:rPr>
              <w:t>Comportamento observado</w:t>
            </w:r>
          </w:p>
        </w:tc>
        <w:tc>
          <w:tcPr>
            <w:tcW w:w="2499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5898D5E" w14:textId="1CFBE018" w:rsidR="00A449A3" w:rsidRPr="00A449A3" w:rsidRDefault="00A449A3" w:rsidP="00A449A3">
            <w:pPr>
              <w:spacing w:line="240" w:lineRule="auto"/>
              <w:ind w:firstLine="0"/>
              <w:jc w:val="left"/>
              <w:rPr>
                <w:b/>
                <w:color w:val="000000"/>
                <w:sz w:val="20"/>
              </w:rPr>
            </w:pPr>
            <w:r w:rsidRPr="00A449A3">
              <w:rPr>
                <w:b/>
                <w:color w:val="000000"/>
                <w:sz w:val="20"/>
              </w:rPr>
              <w:t>API oficial</w:t>
            </w:r>
          </w:p>
        </w:tc>
        <w:tc>
          <w:tcPr>
            <w:tcW w:w="2426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9011ECD" w14:textId="3891DEE0" w:rsidR="00A449A3" w:rsidRPr="00A449A3" w:rsidRDefault="00ED4F6F" w:rsidP="00A449A3">
            <w:pPr>
              <w:spacing w:line="240" w:lineRule="auto"/>
              <w:ind w:firstLine="0"/>
              <w:jc w:val="left"/>
              <w:rPr>
                <w:b/>
                <w:color w:val="000000"/>
                <w:sz w:val="20"/>
              </w:rPr>
            </w:pPr>
            <w:r>
              <w:rPr>
                <w:b/>
                <w:color w:val="000000"/>
                <w:sz w:val="20"/>
              </w:rPr>
              <w:t>Técnica adotada</w:t>
            </w:r>
          </w:p>
        </w:tc>
      </w:tr>
      <w:tr w:rsidR="00A449A3" w:rsidRPr="00A449A3" w14:paraId="22AB63D2" w14:textId="77777777" w:rsidTr="00ED4F6F">
        <w:tc>
          <w:tcPr>
            <w:tcW w:w="1712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35B4363" w14:textId="1BA043E6" w:rsidR="00A449A3" w:rsidRPr="00A449A3" w:rsidRDefault="00ED4F6F" w:rsidP="00A449A3">
            <w:pPr>
              <w:spacing w:line="240" w:lineRule="auto"/>
              <w:ind w:firstLine="0"/>
              <w:jc w:val="left"/>
              <w:rPr>
                <w:color w:val="000000"/>
                <w:sz w:val="20"/>
              </w:rPr>
            </w:pPr>
            <w:proofErr w:type="spellStart"/>
            <w:r>
              <w:rPr>
                <w:color w:val="000000"/>
                <w:sz w:val="20"/>
              </w:rPr>
              <w:t>KaBuM</w:t>
            </w:r>
            <w:proofErr w:type="spellEnd"/>
            <w:r>
              <w:rPr>
                <w:color w:val="000000"/>
                <w:sz w:val="20"/>
              </w:rPr>
              <w:t>!</w:t>
            </w:r>
          </w:p>
        </w:tc>
        <w:tc>
          <w:tcPr>
            <w:tcW w:w="2424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F3514F6" w14:textId="7AE3FE51" w:rsidR="00A449A3" w:rsidRPr="00A449A3" w:rsidRDefault="00ED4F6F" w:rsidP="00A449A3">
            <w:pPr>
              <w:spacing w:line="240" w:lineRule="auto"/>
              <w:ind w:firstLine="0"/>
              <w:jc w:val="left"/>
              <w:rPr>
                <w:color w:val="000000"/>
                <w:sz w:val="20"/>
              </w:rPr>
            </w:pPr>
            <w:r>
              <w:rPr>
                <w:color w:val="000000"/>
                <w:sz w:val="20"/>
              </w:rPr>
              <w:t>HTML inicial (SSR/Next.js) com catálogo em JSON no __NEXT_DATA__</w:t>
            </w:r>
          </w:p>
        </w:tc>
        <w:tc>
          <w:tcPr>
            <w:tcW w:w="2499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2722610" w14:textId="7EB3A63C" w:rsidR="00A449A3" w:rsidRPr="00A449A3" w:rsidRDefault="00ED4F6F" w:rsidP="00A449A3">
            <w:pPr>
              <w:spacing w:line="240" w:lineRule="auto"/>
              <w:ind w:firstLine="0"/>
              <w:jc w:val="left"/>
              <w:rPr>
                <w:color w:val="000000"/>
                <w:sz w:val="20"/>
              </w:rPr>
            </w:pPr>
            <w:r>
              <w:rPr>
                <w:color w:val="000000"/>
                <w:sz w:val="20"/>
              </w:rPr>
              <w:t>Não há API pública</w:t>
            </w:r>
          </w:p>
        </w:tc>
        <w:tc>
          <w:tcPr>
            <w:tcW w:w="2426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02B2807" w14:textId="2A3A2644" w:rsidR="00A449A3" w:rsidRPr="00A449A3" w:rsidRDefault="00ED4F6F" w:rsidP="00A449A3">
            <w:pPr>
              <w:spacing w:line="240" w:lineRule="auto"/>
              <w:ind w:firstLine="0"/>
              <w:jc w:val="left"/>
              <w:rPr>
                <w:color w:val="000000"/>
                <w:sz w:val="20"/>
              </w:rPr>
            </w:pPr>
            <w:proofErr w:type="spellStart"/>
            <w:r>
              <w:rPr>
                <w:color w:val="000000"/>
                <w:sz w:val="20"/>
              </w:rPr>
              <w:t>Requests</w:t>
            </w:r>
            <w:proofErr w:type="spellEnd"/>
            <w:r>
              <w:rPr>
                <w:color w:val="000000"/>
                <w:sz w:val="20"/>
              </w:rPr>
              <w:t xml:space="preserve"> + </w:t>
            </w:r>
            <w:proofErr w:type="spellStart"/>
            <w:r>
              <w:rPr>
                <w:color w:val="000000"/>
                <w:sz w:val="20"/>
              </w:rPr>
              <w:t>Beautiful</w:t>
            </w:r>
            <w:proofErr w:type="spellEnd"/>
            <w:r>
              <w:rPr>
                <w:color w:val="000000"/>
                <w:sz w:val="20"/>
              </w:rPr>
              <w:t xml:space="preserve"> </w:t>
            </w:r>
            <w:proofErr w:type="spellStart"/>
            <w:r>
              <w:rPr>
                <w:color w:val="000000"/>
                <w:sz w:val="20"/>
              </w:rPr>
              <w:t>Soup</w:t>
            </w:r>
            <w:proofErr w:type="spellEnd"/>
            <w:r>
              <w:rPr>
                <w:color w:val="000000"/>
                <w:sz w:val="20"/>
              </w:rPr>
              <w:t xml:space="preserve"> (leitura do __NEXT_DATA__)</w:t>
            </w:r>
          </w:p>
        </w:tc>
      </w:tr>
      <w:tr w:rsidR="00A449A3" w:rsidRPr="00A449A3" w14:paraId="636A43EC" w14:textId="77777777" w:rsidTr="00ED4F6F">
        <w:tc>
          <w:tcPr>
            <w:tcW w:w="1712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4212983" w14:textId="4BB5550F" w:rsidR="00A449A3" w:rsidRPr="00A449A3" w:rsidRDefault="00ED4F6F" w:rsidP="00A449A3">
            <w:pPr>
              <w:spacing w:line="240" w:lineRule="auto"/>
              <w:ind w:firstLine="0"/>
              <w:jc w:val="left"/>
              <w:rPr>
                <w:color w:val="000000"/>
                <w:sz w:val="20"/>
              </w:rPr>
            </w:pPr>
            <w:r>
              <w:rPr>
                <w:color w:val="000000"/>
                <w:sz w:val="20"/>
              </w:rPr>
              <w:t>Samsung.com.br</w:t>
            </w:r>
          </w:p>
        </w:tc>
        <w:tc>
          <w:tcPr>
            <w:tcW w:w="2424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7423F3D" w14:textId="696D9A6C" w:rsidR="00A449A3" w:rsidRPr="00A449A3" w:rsidRDefault="00ED4F6F" w:rsidP="00A449A3">
            <w:pPr>
              <w:spacing w:line="240" w:lineRule="auto"/>
              <w:ind w:firstLine="0"/>
              <w:jc w:val="left"/>
              <w:rPr>
                <w:color w:val="000000"/>
                <w:sz w:val="20"/>
              </w:rPr>
            </w:pPr>
            <w:r>
              <w:rPr>
                <w:color w:val="000000"/>
                <w:sz w:val="20"/>
              </w:rPr>
              <w:t xml:space="preserve">Busca alimentada por </w:t>
            </w:r>
            <w:proofErr w:type="spellStart"/>
            <w:r>
              <w:rPr>
                <w:color w:val="000000"/>
                <w:sz w:val="20"/>
              </w:rPr>
              <w:t>endpoint</w:t>
            </w:r>
            <w:proofErr w:type="spellEnd"/>
            <w:r>
              <w:rPr>
                <w:color w:val="000000"/>
                <w:sz w:val="20"/>
              </w:rPr>
              <w:t xml:space="preserve"> JSON interno (POST via XHR)</w:t>
            </w:r>
          </w:p>
        </w:tc>
        <w:tc>
          <w:tcPr>
            <w:tcW w:w="2499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380C6ED" w14:textId="60C23F3F" w:rsidR="00A449A3" w:rsidRPr="00A449A3" w:rsidRDefault="00ED4F6F" w:rsidP="00A449A3">
            <w:pPr>
              <w:spacing w:line="240" w:lineRule="auto"/>
              <w:ind w:firstLine="0"/>
              <w:jc w:val="left"/>
              <w:rPr>
                <w:color w:val="000000"/>
                <w:sz w:val="20"/>
              </w:rPr>
            </w:pPr>
            <w:r>
              <w:rPr>
                <w:color w:val="000000"/>
                <w:sz w:val="20"/>
              </w:rPr>
              <w:t>Não há API pública documentada</w:t>
            </w:r>
          </w:p>
        </w:tc>
        <w:tc>
          <w:tcPr>
            <w:tcW w:w="2426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E5C3BAD" w14:textId="2660466C" w:rsidR="00A449A3" w:rsidRPr="00A449A3" w:rsidRDefault="00ED4F6F" w:rsidP="00A449A3">
            <w:pPr>
              <w:spacing w:line="240" w:lineRule="auto"/>
              <w:ind w:firstLine="0"/>
              <w:jc w:val="left"/>
              <w:rPr>
                <w:color w:val="000000"/>
                <w:sz w:val="20"/>
              </w:rPr>
            </w:pPr>
            <w:r>
              <w:rPr>
                <w:color w:val="000000"/>
                <w:sz w:val="20"/>
              </w:rPr>
              <w:t xml:space="preserve">Requisição direta ao </w:t>
            </w:r>
            <w:proofErr w:type="spellStart"/>
            <w:r>
              <w:rPr>
                <w:color w:val="000000"/>
                <w:sz w:val="20"/>
              </w:rPr>
              <w:t>endpoint</w:t>
            </w:r>
            <w:proofErr w:type="spellEnd"/>
            <w:r>
              <w:rPr>
                <w:color w:val="000000"/>
                <w:sz w:val="20"/>
              </w:rPr>
              <w:t xml:space="preserve"> interno (</w:t>
            </w:r>
            <w:proofErr w:type="spellStart"/>
            <w:r>
              <w:rPr>
                <w:color w:val="000000"/>
                <w:sz w:val="20"/>
              </w:rPr>
              <w:t>requests.post</w:t>
            </w:r>
            <w:proofErr w:type="spellEnd"/>
            <w:r>
              <w:rPr>
                <w:color w:val="000000"/>
                <w:sz w:val="20"/>
              </w:rPr>
              <w:t>)</w:t>
            </w:r>
          </w:p>
        </w:tc>
      </w:tr>
      <w:tr w:rsidR="00A449A3" w:rsidRPr="00A449A3" w14:paraId="56436889" w14:textId="77777777" w:rsidTr="00ED4F6F">
        <w:tc>
          <w:tcPr>
            <w:tcW w:w="1712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EBC9A1C" w14:textId="2ECD3867" w:rsidR="00A449A3" w:rsidRPr="00A449A3" w:rsidRDefault="00ED4F6F" w:rsidP="00A449A3">
            <w:pPr>
              <w:spacing w:line="240" w:lineRule="auto"/>
              <w:ind w:firstLine="0"/>
              <w:jc w:val="left"/>
              <w:rPr>
                <w:color w:val="000000"/>
                <w:sz w:val="20"/>
              </w:rPr>
            </w:pPr>
            <w:proofErr w:type="spellStart"/>
            <w:r>
              <w:rPr>
                <w:color w:val="000000"/>
                <w:sz w:val="20"/>
              </w:rPr>
              <w:t>FastShop</w:t>
            </w:r>
            <w:proofErr w:type="spellEnd"/>
          </w:p>
        </w:tc>
        <w:tc>
          <w:tcPr>
            <w:tcW w:w="2424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4711B29" w14:textId="2C1A4749" w:rsidR="00A449A3" w:rsidRPr="00A449A3" w:rsidRDefault="00ED4F6F" w:rsidP="00A449A3">
            <w:pPr>
              <w:spacing w:line="240" w:lineRule="auto"/>
              <w:ind w:firstLine="0"/>
              <w:jc w:val="left"/>
              <w:rPr>
                <w:color w:val="000000"/>
                <w:sz w:val="20"/>
              </w:rPr>
            </w:pPr>
            <w:r>
              <w:rPr>
                <w:color w:val="000000"/>
                <w:sz w:val="20"/>
              </w:rPr>
              <w:t xml:space="preserve">API </w:t>
            </w:r>
            <w:proofErr w:type="spellStart"/>
            <w:r>
              <w:rPr>
                <w:color w:val="000000"/>
                <w:sz w:val="20"/>
              </w:rPr>
              <w:t>GraphQL</w:t>
            </w:r>
            <w:proofErr w:type="spellEnd"/>
            <w:r>
              <w:rPr>
                <w:color w:val="000000"/>
                <w:sz w:val="20"/>
              </w:rPr>
              <w:t xml:space="preserve"> interna com </w:t>
            </w:r>
            <w:proofErr w:type="spellStart"/>
            <w:r>
              <w:rPr>
                <w:color w:val="000000"/>
                <w:sz w:val="20"/>
              </w:rPr>
              <w:t>persisted</w:t>
            </w:r>
            <w:proofErr w:type="spellEnd"/>
            <w:r>
              <w:rPr>
                <w:color w:val="000000"/>
                <w:sz w:val="20"/>
              </w:rPr>
              <w:t xml:space="preserve"> queries e paginação por cursor</w:t>
            </w:r>
          </w:p>
        </w:tc>
        <w:tc>
          <w:tcPr>
            <w:tcW w:w="2499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22BB875" w14:textId="791B6F5C" w:rsidR="00A449A3" w:rsidRPr="00A449A3" w:rsidRDefault="00ED4F6F" w:rsidP="00A449A3">
            <w:pPr>
              <w:spacing w:line="240" w:lineRule="auto"/>
              <w:ind w:firstLine="0"/>
              <w:jc w:val="left"/>
              <w:rPr>
                <w:color w:val="000000"/>
                <w:sz w:val="20"/>
              </w:rPr>
            </w:pPr>
            <w:r>
              <w:rPr>
                <w:color w:val="000000"/>
                <w:sz w:val="20"/>
              </w:rPr>
              <w:t>Não há API pública para terceiros</w:t>
            </w:r>
          </w:p>
        </w:tc>
        <w:tc>
          <w:tcPr>
            <w:tcW w:w="2426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2501BB4" w14:textId="162A5830" w:rsidR="00A449A3" w:rsidRPr="00A449A3" w:rsidRDefault="00ED4F6F" w:rsidP="00A449A3">
            <w:pPr>
              <w:spacing w:line="240" w:lineRule="auto"/>
              <w:ind w:firstLine="0"/>
              <w:jc w:val="left"/>
              <w:rPr>
                <w:color w:val="000000"/>
                <w:sz w:val="20"/>
              </w:rPr>
            </w:pPr>
            <w:r>
              <w:rPr>
                <w:color w:val="000000"/>
                <w:sz w:val="20"/>
              </w:rPr>
              <w:t xml:space="preserve">Requisição direta ao </w:t>
            </w:r>
            <w:proofErr w:type="spellStart"/>
            <w:r>
              <w:rPr>
                <w:color w:val="000000"/>
                <w:sz w:val="20"/>
              </w:rPr>
              <w:t>GraphQL</w:t>
            </w:r>
            <w:proofErr w:type="spellEnd"/>
            <w:r>
              <w:rPr>
                <w:color w:val="000000"/>
                <w:sz w:val="20"/>
              </w:rPr>
              <w:t xml:space="preserve"> (</w:t>
            </w:r>
            <w:proofErr w:type="spellStart"/>
            <w:r>
              <w:rPr>
                <w:color w:val="000000"/>
                <w:sz w:val="20"/>
              </w:rPr>
              <w:t>requests.get</w:t>
            </w:r>
            <w:proofErr w:type="spellEnd"/>
            <w:r>
              <w:rPr>
                <w:color w:val="000000"/>
                <w:sz w:val="20"/>
              </w:rPr>
              <w:t>)</w:t>
            </w:r>
          </w:p>
        </w:tc>
      </w:tr>
    </w:tbl>
    <w:p w14:paraId="1B2DBE42" w14:textId="77777777" w:rsidR="00A449A3" w:rsidRDefault="00A449A3" w:rsidP="00A449A3">
      <w:pPr>
        <w:spacing w:after="240" w:line="360" w:lineRule="auto"/>
        <w:ind w:firstLine="0"/>
        <w:rPr>
          <w:color w:val="000000"/>
          <w:sz w:val="20"/>
        </w:rPr>
      </w:pPr>
      <w:r w:rsidRPr="00A449A3">
        <w:rPr>
          <w:color w:val="000000"/>
          <w:sz w:val="20"/>
        </w:rPr>
        <w:t>Fonte: elaborado pelo autor (2026).</w:t>
      </w:r>
    </w:p>
    <w:p w14:paraId="15D1C65A" w14:textId="77777777" w:rsidR="00A449A3" w:rsidRDefault="00A449A3" w:rsidP="00A449A3">
      <w:pPr>
        <w:spacing w:before="240" w:line="360" w:lineRule="auto"/>
        <w:ind w:firstLine="0"/>
        <w:rPr>
          <w:b/>
          <w:color w:val="000000"/>
        </w:rPr>
      </w:pPr>
      <w:r w:rsidRPr="00A449A3">
        <w:rPr>
          <w:b/>
          <w:color w:val="000000"/>
        </w:rPr>
        <w:t>Síntese e justificativa da técnica adotada</w:t>
      </w:r>
    </w:p>
    <w:p w14:paraId="72552215" w14:textId="5F8CD15B" w:rsidR="00A449A3" w:rsidRPr="00ED4F6F" w:rsidRDefault="00ED4F6F" w:rsidP="00ED4F6F">
      <w:pPr>
        <w:spacing w:line="360" w:lineRule="auto"/>
        <w:ind w:firstLine="708"/>
        <w:rPr>
          <w:color w:val="000000"/>
        </w:rPr>
      </w:pPr>
      <w:r w:rsidRPr="00ED4F6F">
        <w:rPr>
          <w:color w:val="000000"/>
        </w:rPr>
        <w:t xml:space="preserve">Nenhuma das lojas utilizadas oferece API pública oficial e documentada para a consulta de preços na perspectiva do consumidor. As três técnicas adotadas são, portanto, variações de Web </w:t>
      </w:r>
      <w:proofErr w:type="spellStart"/>
      <w:r w:rsidRPr="00ED4F6F">
        <w:rPr>
          <w:color w:val="000000"/>
        </w:rPr>
        <w:t>Scraping</w:t>
      </w:r>
      <w:proofErr w:type="spellEnd"/>
      <w:r w:rsidRPr="00ED4F6F">
        <w:rPr>
          <w:color w:val="000000"/>
        </w:rPr>
        <w:t xml:space="preserve"> de dados estruturados — JSON embutido no </w:t>
      </w:r>
      <w:r w:rsidRPr="00ED4F6F">
        <w:rPr>
          <w:color w:val="000000"/>
        </w:rPr>
        <w:lastRenderedPageBreak/>
        <w:t xml:space="preserve">HTML ou </w:t>
      </w:r>
      <w:proofErr w:type="spellStart"/>
      <w:r w:rsidRPr="00ED4F6F">
        <w:rPr>
          <w:color w:val="000000"/>
        </w:rPr>
        <w:t>endpoints</w:t>
      </w:r>
      <w:proofErr w:type="spellEnd"/>
      <w:r w:rsidRPr="00ED4F6F">
        <w:rPr>
          <w:color w:val="000000"/>
        </w:rPr>
        <w:t xml:space="preserve"> JSON/</w:t>
      </w:r>
      <w:proofErr w:type="spellStart"/>
      <w:r w:rsidRPr="00ED4F6F">
        <w:rPr>
          <w:color w:val="000000"/>
        </w:rPr>
        <w:t>GraphQL</w:t>
      </w:r>
      <w:proofErr w:type="spellEnd"/>
      <w:r w:rsidRPr="00ED4F6F">
        <w:rPr>
          <w:color w:val="000000"/>
        </w:rPr>
        <w:t xml:space="preserve"> internos identificados por engenharia reversa do tráfego de rede —, organizadas da seguinte forma:</w:t>
      </w:r>
    </w:p>
    <w:p w14:paraId="3E224A17" w14:textId="5049893D" w:rsidR="00A449A3" w:rsidRPr="00A449A3" w:rsidRDefault="00ED4F6F" w:rsidP="00A449A3">
      <w:pPr>
        <w:pStyle w:val="PargrafodaLista"/>
        <w:numPr>
          <w:ilvl w:val="0"/>
          <w:numId w:val="2"/>
        </w:numPr>
        <w:spacing w:line="360" w:lineRule="auto"/>
      </w:pPr>
      <w:proofErr w:type="spellStart"/>
      <w:r>
        <w:t>Requests</w:t>
      </w:r>
      <w:proofErr w:type="spellEnd"/>
      <w:r>
        <w:t xml:space="preserve"> e </w:t>
      </w:r>
      <w:proofErr w:type="spellStart"/>
      <w:r>
        <w:t>Beautiful</w:t>
      </w:r>
      <w:proofErr w:type="spellEnd"/>
      <w:r>
        <w:t xml:space="preserve"> </w:t>
      </w:r>
      <w:proofErr w:type="spellStart"/>
      <w:r>
        <w:t>Soup</w:t>
      </w:r>
      <w:proofErr w:type="spellEnd"/>
      <w:r>
        <w:t xml:space="preserve"> para a </w:t>
      </w:r>
      <w:proofErr w:type="spellStart"/>
      <w:proofErr w:type="gramStart"/>
      <w:r>
        <w:t>KaBuM</w:t>
      </w:r>
      <w:proofErr w:type="spellEnd"/>
      <w:r>
        <w:t>!,</w:t>
      </w:r>
      <w:proofErr w:type="gramEnd"/>
      <w:r>
        <w:t xml:space="preserve"> com extração do JSON contido em __NEXT_DATA__ e paginação pelo parâmetro </w:t>
      </w:r>
      <w:proofErr w:type="spellStart"/>
      <w:r>
        <w:t>page_number</w:t>
      </w:r>
      <w:proofErr w:type="spellEnd"/>
      <w:r>
        <w:t>;</w:t>
      </w:r>
    </w:p>
    <w:p w14:paraId="346BF64B" w14:textId="3941DA1E" w:rsidR="00A449A3" w:rsidRPr="00A449A3" w:rsidRDefault="00ED4F6F" w:rsidP="00A449A3">
      <w:pPr>
        <w:pStyle w:val="PargrafodaLista"/>
        <w:numPr>
          <w:ilvl w:val="0"/>
          <w:numId w:val="2"/>
        </w:numPr>
        <w:spacing w:line="360" w:lineRule="auto"/>
      </w:pPr>
      <w:r>
        <w:t>Requisição direta (</w:t>
      </w:r>
      <w:proofErr w:type="spellStart"/>
      <w:r>
        <w:t>requests.post</w:t>
      </w:r>
      <w:proofErr w:type="spellEnd"/>
      <w:r>
        <w:t xml:space="preserve">) ao </w:t>
      </w:r>
      <w:proofErr w:type="spellStart"/>
      <w:r>
        <w:t>endpoint</w:t>
      </w:r>
      <w:proofErr w:type="spellEnd"/>
      <w:r>
        <w:t xml:space="preserve"> interno de busca da Samsung.com.br, com parâmetros e cabeçalhos equivalentes aos do navegador;</w:t>
      </w:r>
    </w:p>
    <w:p w14:paraId="32CFF6E0" w14:textId="3BA80C48" w:rsidR="00A449A3" w:rsidRPr="00A449A3" w:rsidRDefault="00ED4F6F" w:rsidP="00A449A3">
      <w:pPr>
        <w:pStyle w:val="PargrafodaLista"/>
        <w:numPr>
          <w:ilvl w:val="0"/>
          <w:numId w:val="2"/>
        </w:numPr>
        <w:spacing w:line="360" w:lineRule="auto"/>
      </w:pPr>
      <w:r>
        <w:t>Requisição direta (</w:t>
      </w:r>
      <w:proofErr w:type="spellStart"/>
      <w:r>
        <w:t>requests.get</w:t>
      </w:r>
      <w:proofErr w:type="spellEnd"/>
      <w:r>
        <w:t xml:space="preserve">) à API </w:t>
      </w:r>
      <w:proofErr w:type="spellStart"/>
      <w:r>
        <w:t>GraphQL</w:t>
      </w:r>
      <w:proofErr w:type="spellEnd"/>
      <w:r>
        <w:t xml:space="preserve"> interna da </w:t>
      </w:r>
      <w:proofErr w:type="spellStart"/>
      <w:r>
        <w:t>FastShop</w:t>
      </w:r>
      <w:proofErr w:type="spellEnd"/>
      <w:r>
        <w:t>, com a operação persistida capturada do navegador e paginação por cursor;</w:t>
      </w:r>
    </w:p>
    <w:p w14:paraId="304DCBD3" w14:textId="50612FF7" w:rsidR="00A449A3" w:rsidRPr="00ED4F6F" w:rsidRDefault="00ED4F6F" w:rsidP="00A449A3">
      <w:pPr>
        <w:pStyle w:val="PargrafodaLista"/>
        <w:numPr>
          <w:ilvl w:val="0"/>
          <w:numId w:val="2"/>
        </w:numPr>
        <w:spacing w:line="360" w:lineRule="auto"/>
        <w:rPr>
          <w:color w:val="000000"/>
        </w:rPr>
      </w:pPr>
      <w:r>
        <w:rPr>
          <w:color w:val="000000"/>
        </w:rPr>
        <w:t>Dispensa</w:t>
      </w:r>
      <w:r w:rsidRPr="00ED4F6F">
        <w:rPr>
          <w:color w:val="000000"/>
        </w:rPr>
        <w:t xml:space="preserve"> de </w:t>
      </w:r>
      <w:proofErr w:type="spellStart"/>
      <w:r w:rsidRPr="00ED4F6F">
        <w:rPr>
          <w:color w:val="000000"/>
        </w:rPr>
        <w:t>Selenium</w:t>
      </w:r>
      <w:proofErr w:type="spellEnd"/>
      <w:r w:rsidRPr="00ED4F6F">
        <w:rPr>
          <w:color w:val="000000"/>
        </w:rPr>
        <w:t xml:space="preserve"> ou navegador </w:t>
      </w:r>
      <w:proofErr w:type="spellStart"/>
      <w:r w:rsidRPr="00ED4F6F">
        <w:rPr>
          <w:color w:val="000000"/>
        </w:rPr>
        <w:t>headless</w:t>
      </w:r>
      <w:proofErr w:type="spellEnd"/>
      <w:r w:rsidRPr="00ED4F6F">
        <w:rPr>
          <w:color w:val="000000"/>
        </w:rPr>
        <w:t xml:space="preserve"> em todas as fontes, o que torna a coleta mais rápida e leve do que a abordagem inicialmente prevista.</w:t>
      </w:r>
    </w:p>
    <w:p w14:paraId="27A63CDA" w14:textId="44CC5BCD" w:rsidR="00A449A3" w:rsidRPr="00ED4F6F" w:rsidRDefault="00ED4F6F" w:rsidP="00A449A3">
      <w:pPr>
        <w:spacing w:before="120" w:line="360" w:lineRule="auto"/>
        <w:ind w:firstLine="708"/>
        <w:rPr>
          <w:color w:val="000000"/>
        </w:rPr>
      </w:pPr>
      <w:r w:rsidRPr="00ED4F6F">
        <w:rPr>
          <w:color w:val="000000"/>
        </w:rPr>
        <w:t>O consumo direto de dados estruturados é mais robusto e eficiente do que a interpretação do HTML visual das páginas, pois elimina a dependência de seletores de layout. Em contrapartida, por se tratar de estruturas internas não documentadas, a coleta pode deixar de funcionar caso as lojas alterem a estrutura do __NEXT_DATA__ (</w:t>
      </w:r>
      <w:proofErr w:type="spellStart"/>
      <w:r w:rsidRPr="00ED4F6F">
        <w:rPr>
          <w:color w:val="000000"/>
        </w:rPr>
        <w:t>KaBuM</w:t>
      </w:r>
      <w:proofErr w:type="spellEnd"/>
      <w:r w:rsidRPr="00ED4F6F">
        <w:rPr>
          <w:color w:val="000000"/>
        </w:rPr>
        <w:t xml:space="preserve">!), os parâmetros do </w:t>
      </w:r>
      <w:proofErr w:type="spellStart"/>
      <w:r w:rsidRPr="00ED4F6F">
        <w:rPr>
          <w:color w:val="000000"/>
        </w:rPr>
        <w:t>endpoint</w:t>
      </w:r>
      <w:proofErr w:type="spellEnd"/>
      <w:r w:rsidRPr="00ED4F6F">
        <w:rPr>
          <w:color w:val="000000"/>
        </w:rPr>
        <w:t xml:space="preserve"> de busca (Samsung) ou o </w:t>
      </w:r>
      <w:proofErr w:type="spellStart"/>
      <w:r w:rsidRPr="00ED4F6F">
        <w:rPr>
          <w:color w:val="000000"/>
        </w:rPr>
        <w:t>hash</w:t>
      </w:r>
      <w:proofErr w:type="spellEnd"/>
      <w:r w:rsidRPr="00ED4F6F">
        <w:rPr>
          <w:color w:val="000000"/>
        </w:rPr>
        <w:t xml:space="preserve"> da consulta persistida (</w:t>
      </w:r>
      <w:proofErr w:type="spellStart"/>
      <w:r w:rsidRPr="00ED4F6F">
        <w:rPr>
          <w:color w:val="000000"/>
        </w:rPr>
        <w:t>FastShop</w:t>
      </w:r>
      <w:proofErr w:type="spellEnd"/>
      <w:r w:rsidRPr="00ED4F6F">
        <w:rPr>
          <w:color w:val="000000"/>
        </w:rPr>
        <w:t>), o que exige monitoramento contínuo dos coletores.</w:t>
      </w:r>
    </w:p>
    <w:p w14:paraId="0E7A990B" w14:textId="485CB55B" w:rsidR="005B1B32" w:rsidRPr="00651726" w:rsidRDefault="00000000" w:rsidP="00651726">
      <w:pPr>
        <w:pStyle w:val="Ttulo1"/>
        <w:rPr>
          <w:rFonts w:cstheme="minorBidi"/>
        </w:rPr>
      </w:pPr>
      <w:bookmarkStart w:id="6" w:name="_Toc240989650"/>
      <w:r>
        <w:rPr>
          <w:rFonts w:asciiTheme="minorHAnsi" w:hAnsiTheme="minorHAnsi" w:cstheme="minorBidi"/>
        </w:rPr>
        <w:t>3 MÉTODO DE COLETA</w:t>
      </w:r>
      <w:bookmarkEnd w:id="6"/>
    </w:p>
    <w:p w14:paraId="78414961" w14:textId="77777777" w:rsidR="005B1B32" w:rsidRDefault="005B1B32">
      <w:pPr>
        <w:pStyle w:val="Ttulo2"/>
        <w:rPr>
          <w:rFonts w:asciiTheme="minorHAnsi" w:hAnsiTheme="minorHAnsi" w:cstheme="minorBidi"/>
          <w:sz w:val="36"/>
          <w:szCs w:val="36"/>
          <w:lang w:eastAsia="pt-BR"/>
        </w:rPr>
      </w:pPr>
      <w:bookmarkStart w:id="7" w:name="_Toc240989651"/>
      <w:r>
        <w:rPr>
          <w:rFonts w:asciiTheme="minorHAnsi" w:hAnsiTheme="minorHAnsi" w:cstheme="minorBidi"/>
        </w:rPr>
        <w:t>3.1 Ferramentas e bibliotecas</w:t>
      </w:r>
      <w:bookmarkEnd w:id="7"/>
    </w:p>
    <w:p w14:paraId="62E2175B" w14:textId="77777777" w:rsidR="003E2843" w:rsidRDefault="003E2843" w:rsidP="003E2843">
      <w:pPr>
        <w:spacing w:line="360" w:lineRule="auto"/>
        <w:ind w:firstLine="708"/>
      </w:pPr>
      <w:r>
        <w:t xml:space="preserve">A coleta foi implementada em Python, com um coletor independente para cada loja (Kabum_harvest.py, Samsung_harvert.py e FastShop_harvest.py). Como as três fontes entregam dados estruturados, seja em JSON embutido no HTML, seja por </w:t>
      </w:r>
      <w:proofErr w:type="spellStart"/>
      <w:r>
        <w:t>endpoints</w:t>
      </w:r>
      <w:proofErr w:type="spellEnd"/>
      <w:r>
        <w:t xml:space="preserve"> JSON e </w:t>
      </w:r>
      <w:proofErr w:type="spellStart"/>
      <w:r>
        <w:t>GraphQL</w:t>
      </w:r>
      <w:proofErr w:type="spellEnd"/>
      <w:r>
        <w:t xml:space="preserve"> internos, não foi necessário recorrer ao </w:t>
      </w:r>
      <w:proofErr w:type="spellStart"/>
      <w:r>
        <w:t>Selenium</w:t>
      </w:r>
      <w:proofErr w:type="spellEnd"/>
      <w:r>
        <w:t xml:space="preserve"> nem a navegador </w:t>
      </w:r>
      <w:proofErr w:type="spellStart"/>
      <w:r>
        <w:t>headless</w:t>
      </w:r>
      <w:proofErr w:type="spellEnd"/>
      <w:r>
        <w:t>. Os recursos utilizados foram os seguintes:</w:t>
      </w:r>
    </w:p>
    <w:p w14:paraId="4758411F" w14:textId="77777777" w:rsidR="003E2843" w:rsidRPr="003E2843" w:rsidRDefault="003E2843" w:rsidP="003E2843">
      <w:pPr>
        <w:pStyle w:val="PargrafodaLista"/>
        <w:numPr>
          <w:ilvl w:val="0"/>
          <w:numId w:val="2"/>
        </w:numPr>
        <w:spacing w:line="360" w:lineRule="auto"/>
        <w:rPr>
          <w:color w:val="000000"/>
        </w:rPr>
      </w:pPr>
      <w:r w:rsidRPr="003E2843">
        <w:rPr>
          <w:b/>
          <w:color w:val="000000"/>
        </w:rPr>
        <w:t>Python:</w:t>
      </w:r>
      <w:r w:rsidRPr="003E2843">
        <w:rPr>
          <w:color w:val="000000"/>
        </w:rPr>
        <w:t xml:space="preserve"> linguagem de desenvolvimento dos coletores e das etapas de tratamento e análise dos dados;</w:t>
      </w:r>
    </w:p>
    <w:p w14:paraId="076D60C6" w14:textId="77777777" w:rsidR="003E2843" w:rsidRPr="003E2843" w:rsidRDefault="003E2843" w:rsidP="003E2843">
      <w:pPr>
        <w:pStyle w:val="PargrafodaLista"/>
        <w:numPr>
          <w:ilvl w:val="0"/>
          <w:numId w:val="2"/>
        </w:numPr>
        <w:spacing w:line="360" w:lineRule="auto"/>
        <w:rPr>
          <w:color w:val="000000"/>
        </w:rPr>
      </w:pPr>
      <w:proofErr w:type="spellStart"/>
      <w:r w:rsidRPr="003E2843">
        <w:rPr>
          <w:b/>
          <w:color w:val="000000"/>
        </w:rPr>
        <w:t>Requests</w:t>
      </w:r>
      <w:proofErr w:type="spellEnd"/>
      <w:r w:rsidRPr="003E2843">
        <w:rPr>
          <w:b/>
          <w:color w:val="000000"/>
        </w:rPr>
        <w:t>:</w:t>
      </w:r>
      <w:r w:rsidRPr="003E2843">
        <w:rPr>
          <w:color w:val="000000"/>
        </w:rPr>
        <w:t xml:space="preserve"> envio das requisições HTTP — GET para as páginas de busca da </w:t>
      </w:r>
      <w:proofErr w:type="spellStart"/>
      <w:proofErr w:type="gramStart"/>
      <w:r w:rsidRPr="003E2843">
        <w:rPr>
          <w:color w:val="000000"/>
        </w:rPr>
        <w:t>KaBuM</w:t>
      </w:r>
      <w:proofErr w:type="spellEnd"/>
      <w:r w:rsidRPr="003E2843">
        <w:rPr>
          <w:color w:val="000000"/>
        </w:rPr>
        <w:t>!,</w:t>
      </w:r>
      <w:proofErr w:type="gramEnd"/>
      <w:r w:rsidRPr="003E2843">
        <w:rPr>
          <w:color w:val="000000"/>
        </w:rPr>
        <w:t xml:space="preserve"> POST para o </w:t>
      </w:r>
      <w:proofErr w:type="spellStart"/>
      <w:r w:rsidRPr="003E2843">
        <w:rPr>
          <w:color w:val="000000"/>
        </w:rPr>
        <w:t>endpoint</w:t>
      </w:r>
      <w:proofErr w:type="spellEnd"/>
      <w:r w:rsidRPr="003E2843">
        <w:rPr>
          <w:color w:val="000000"/>
        </w:rPr>
        <w:t xml:space="preserve"> de busca da Samsung e GET com </w:t>
      </w:r>
      <w:proofErr w:type="spellStart"/>
      <w:r w:rsidRPr="003E2843">
        <w:rPr>
          <w:color w:val="000000"/>
        </w:rPr>
        <w:t>operationName</w:t>
      </w:r>
      <w:proofErr w:type="spellEnd"/>
      <w:r w:rsidRPr="003E2843">
        <w:rPr>
          <w:color w:val="000000"/>
        </w:rPr>
        <w:t xml:space="preserve"> e </w:t>
      </w:r>
      <w:proofErr w:type="spellStart"/>
      <w:r w:rsidRPr="003E2843">
        <w:rPr>
          <w:color w:val="000000"/>
        </w:rPr>
        <w:t>hash</w:t>
      </w:r>
      <w:proofErr w:type="spellEnd"/>
      <w:r w:rsidRPr="003E2843">
        <w:rPr>
          <w:color w:val="000000"/>
        </w:rPr>
        <w:t xml:space="preserve"> persistido para a API </w:t>
      </w:r>
      <w:proofErr w:type="spellStart"/>
      <w:r w:rsidRPr="003E2843">
        <w:rPr>
          <w:color w:val="000000"/>
        </w:rPr>
        <w:t>GraphQL</w:t>
      </w:r>
      <w:proofErr w:type="spellEnd"/>
      <w:r w:rsidRPr="003E2843">
        <w:rPr>
          <w:color w:val="000000"/>
        </w:rPr>
        <w:t xml:space="preserve"> da </w:t>
      </w:r>
      <w:proofErr w:type="spellStart"/>
      <w:r w:rsidRPr="003E2843">
        <w:rPr>
          <w:color w:val="000000"/>
        </w:rPr>
        <w:t>FastShop</w:t>
      </w:r>
      <w:proofErr w:type="spellEnd"/>
      <w:r w:rsidRPr="003E2843">
        <w:rPr>
          <w:color w:val="000000"/>
        </w:rPr>
        <w:t xml:space="preserve"> —, incluindo os cabeçalhos equivalentes aos do navegador, como </w:t>
      </w:r>
      <w:proofErr w:type="spellStart"/>
      <w:r w:rsidRPr="003E2843">
        <w:rPr>
          <w:color w:val="000000"/>
        </w:rPr>
        <w:t>Origin</w:t>
      </w:r>
      <w:proofErr w:type="spellEnd"/>
      <w:r w:rsidRPr="003E2843">
        <w:rPr>
          <w:color w:val="000000"/>
        </w:rPr>
        <w:t xml:space="preserve"> e </w:t>
      </w:r>
      <w:proofErr w:type="spellStart"/>
      <w:r w:rsidRPr="003E2843">
        <w:rPr>
          <w:color w:val="000000"/>
        </w:rPr>
        <w:t>Referer</w:t>
      </w:r>
      <w:proofErr w:type="spellEnd"/>
      <w:r w:rsidRPr="003E2843">
        <w:rPr>
          <w:color w:val="000000"/>
        </w:rPr>
        <w:t>;</w:t>
      </w:r>
    </w:p>
    <w:p w14:paraId="030E9FE7" w14:textId="77777777" w:rsidR="003E2843" w:rsidRPr="003E2843" w:rsidRDefault="003E2843" w:rsidP="003E2843">
      <w:pPr>
        <w:pStyle w:val="PargrafodaLista"/>
        <w:numPr>
          <w:ilvl w:val="0"/>
          <w:numId w:val="2"/>
        </w:numPr>
        <w:spacing w:line="360" w:lineRule="auto"/>
        <w:rPr>
          <w:color w:val="000000"/>
        </w:rPr>
      </w:pPr>
      <w:proofErr w:type="spellStart"/>
      <w:r w:rsidRPr="003E2843">
        <w:rPr>
          <w:b/>
          <w:color w:val="000000"/>
        </w:rPr>
        <w:t>Beautiful</w:t>
      </w:r>
      <w:proofErr w:type="spellEnd"/>
      <w:r w:rsidRPr="003E2843">
        <w:rPr>
          <w:b/>
          <w:color w:val="000000"/>
        </w:rPr>
        <w:t xml:space="preserve"> </w:t>
      </w:r>
      <w:proofErr w:type="spellStart"/>
      <w:r w:rsidRPr="003E2843">
        <w:rPr>
          <w:b/>
          <w:color w:val="000000"/>
        </w:rPr>
        <w:t>Soup</w:t>
      </w:r>
      <w:proofErr w:type="spellEnd"/>
      <w:r w:rsidRPr="003E2843">
        <w:rPr>
          <w:b/>
          <w:color w:val="000000"/>
        </w:rPr>
        <w:t>:</w:t>
      </w:r>
      <w:r w:rsidRPr="003E2843">
        <w:rPr>
          <w:color w:val="000000"/>
        </w:rPr>
        <w:t xml:space="preserve"> leitura do HTML retornado pela </w:t>
      </w:r>
      <w:proofErr w:type="spellStart"/>
      <w:r w:rsidRPr="003E2843">
        <w:rPr>
          <w:color w:val="000000"/>
        </w:rPr>
        <w:t>KaBuM</w:t>
      </w:r>
      <w:proofErr w:type="spellEnd"/>
      <w:r w:rsidRPr="003E2843">
        <w:rPr>
          <w:color w:val="000000"/>
        </w:rPr>
        <w:t xml:space="preserve">! e localização da </w:t>
      </w:r>
      <w:proofErr w:type="spellStart"/>
      <w:r w:rsidRPr="003E2843">
        <w:rPr>
          <w:color w:val="000000"/>
        </w:rPr>
        <w:t>tag</w:t>
      </w:r>
      <w:proofErr w:type="spellEnd"/>
      <w:r w:rsidRPr="003E2843">
        <w:rPr>
          <w:color w:val="000000"/>
        </w:rPr>
        <w:t xml:space="preserve"> &lt;script id="__NEXT_DATA__"&gt;, da qual é extraído o catálogo de produtos;</w:t>
      </w:r>
    </w:p>
    <w:p w14:paraId="452FA0E6" w14:textId="77777777" w:rsidR="003E2843" w:rsidRPr="003E2843" w:rsidRDefault="003E2843" w:rsidP="003E2843">
      <w:pPr>
        <w:pStyle w:val="PargrafodaLista"/>
        <w:numPr>
          <w:ilvl w:val="0"/>
          <w:numId w:val="2"/>
        </w:numPr>
        <w:spacing w:line="360" w:lineRule="auto"/>
        <w:rPr>
          <w:color w:val="000000"/>
        </w:rPr>
      </w:pPr>
      <w:proofErr w:type="spellStart"/>
      <w:r w:rsidRPr="003E2843">
        <w:rPr>
          <w:b/>
          <w:color w:val="000000"/>
        </w:rPr>
        <w:lastRenderedPageBreak/>
        <w:t>json</w:t>
      </w:r>
      <w:proofErr w:type="spellEnd"/>
      <w:r w:rsidRPr="003E2843">
        <w:rPr>
          <w:b/>
          <w:color w:val="000000"/>
        </w:rPr>
        <w:t xml:space="preserve"> (biblioteca padrão do Python):</w:t>
      </w:r>
      <w:r w:rsidRPr="003E2843">
        <w:rPr>
          <w:color w:val="000000"/>
        </w:rPr>
        <w:t xml:space="preserve"> conversão do conteúdo de __NEXT_DATA__ e das respostas dos </w:t>
      </w:r>
      <w:proofErr w:type="spellStart"/>
      <w:r w:rsidRPr="003E2843">
        <w:rPr>
          <w:color w:val="000000"/>
        </w:rPr>
        <w:t>endpoints</w:t>
      </w:r>
      <w:proofErr w:type="spellEnd"/>
      <w:r w:rsidRPr="003E2843">
        <w:rPr>
          <w:color w:val="000000"/>
        </w:rPr>
        <w:t xml:space="preserve"> da Samsung e da </w:t>
      </w:r>
      <w:proofErr w:type="spellStart"/>
      <w:r w:rsidRPr="003E2843">
        <w:rPr>
          <w:color w:val="000000"/>
        </w:rPr>
        <w:t>FastShop</w:t>
      </w:r>
      <w:proofErr w:type="spellEnd"/>
      <w:r w:rsidRPr="003E2843">
        <w:rPr>
          <w:color w:val="000000"/>
        </w:rPr>
        <w:t xml:space="preserve"> em estruturas de dados manipuláveis;</w:t>
      </w:r>
    </w:p>
    <w:p w14:paraId="78B407F3" w14:textId="77777777" w:rsidR="003E2843" w:rsidRPr="003E2843" w:rsidRDefault="003E2843" w:rsidP="003E2843">
      <w:pPr>
        <w:pStyle w:val="PargrafodaLista"/>
        <w:numPr>
          <w:ilvl w:val="0"/>
          <w:numId w:val="2"/>
        </w:numPr>
        <w:spacing w:line="360" w:lineRule="auto"/>
        <w:rPr>
          <w:color w:val="000000"/>
        </w:rPr>
      </w:pPr>
      <w:r w:rsidRPr="003E2843">
        <w:rPr>
          <w:b/>
          <w:color w:val="000000"/>
        </w:rPr>
        <w:t>Pandas:</w:t>
      </w:r>
      <w:r w:rsidRPr="003E2843">
        <w:rPr>
          <w:color w:val="000000"/>
        </w:rPr>
        <w:t xml:space="preserve"> consolidação dos registros das três lojas em um único conjunto de dados e geração dos arquivos dados_brutos.csv e dados_tratados.csv;</w:t>
      </w:r>
    </w:p>
    <w:p w14:paraId="30EDED0A" w14:textId="77777777" w:rsidR="003E2843" w:rsidRPr="003E2843" w:rsidRDefault="003E2843" w:rsidP="003E2843">
      <w:pPr>
        <w:pStyle w:val="PargrafodaLista"/>
        <w:numPr>
          <w:ilvl w:val="0"/>
          <w:numId w:val="2"/>
        </w:numPr>
        <w:spacing w:line="360" w:lineRule="auto"/>
        <w:rPr>
          <w:color w:val="000000"/>
        </w:rPr>
      </w:pPr>
      <w:r w:rsidRPr="003E2843">
        <w:rPr>
          <w:b/>
          <w:color w:val="000000"/>
        </w:rPr>
        <w:t>Ferramentas de desenvolvedor do navegador (aba Network):</w:t>
      </w:r>
      <w:r w:rsidRPr="003E2843">
        <w:rPr>
          <w:color w:val="000000"/>
        </w:rPr>
        <w:t xml:space="preserve"> identificação dos </w:t>
      </w:r>
      <w:proofErr w:type="spellStart"/>
      <w:r w:rsidRPr="003E2843">
        <w:rPr>
          <w:color w:val="000000"/>
        </w:rPr>
        <w:t>endpoints</w:t>
      </w:r>
      <w:proofErr w:type="spellEnd"/>
      <w:r w:rsidRPr="003E2843">
        <w:rPr>
          <w:color w:val="000000"/>
        </w:rPr>
        <w:t xml:space="preserve"> internos, parâmetros, cabeçalhos e </w:t>
      </w:r>
      <w:proofErr w:type="spellStart"/>
      <w:r w:rsidRPr="003E2843">
        <w:rPr>
          <w:color w:val="000000"/>
        </w:rPr>
        <w:t>hash</w:t>
      </w:r>
      <w:proofErr w:type="spellEnd"/>
      <w:r w:rsidRPr="003E2843">
        <w:rPr>
          <w:color w:val="000000"/>
        </w:rPr>
        <w:t xml:space="preserve"> de operação reproduzidos pelos coletores.</w:t>
      </w:r>
    </w:p>
    <w:p w14:paraId="4B3A595F" w14:textId="364284D0" w:rsidR="005B1B32" w:rsidRPr="003E2843" w:rsidRDefault="003E2843" w:rsidP="003E2843">
      <w:pPr>
        <w:spacing w:before="120" w:line="360" w:lineRule="auto"/>
        <w:ind w:firstLine="708"/>
        <w:rPr>
          <w:color w:val="000000"/>
        </w:rPr>
      </w:pPr>
      <w:r w:rsidRPr="003E2843">
        <w:rPr>
          <w:color w:val="000000"/>
        </w:rPr>
        <w:t xml:space="preserve">A coleta é inteiramente automatizada, sem cópia manual de dados, e resultou em </w:t>
      </w:r>
      <w:r w:rsidRPr="003E2843">
        <w:rPr>
          <w:color w:val="000000"/>
          <w:highlight w:val="yellow"/>
        </w:rPr>
        <w:t>[INFORMAR QUANTIDADE]</w:t>
      </w:r>
      <w:r w:rsidRPr="003E2843">
        <w:rPr>
          <w:color w:val="000000"/>
        </w:rPr>
        <w:t xml:space="preserve"> registros válidos no arquivo dados_brutos.csv, atendendo ao mínimo de 30 registros exigido.</w:t>
      </w:r>
    </w:p>
    <w:p w14:paraId="5A7774D1" w14:textId="77777777" w:rsidR="005B1B32" w:rsidRDefault="005B1B32">
      <w:pPr>
        <w:pStyle w:val="Ttulo2"/>
        <w:rPr>
          <w:rFonts w:asciiTheme="minorHAnsi" w:hAnsiTheme="minorHAnsi" w:cstheme="minorBidi"/>
          <w:sz w:val="36"/>
          <w:szCs w:val="36"/>
          <w:lang w:eastAsia="pt-BR"/>
        </w:rPr>
      </w:pPr>
      <w:bookmarkStart w:id="8" w:name="_Toc240989652"/>
      <w:r>
        <w:rPr>
          <w:rFonts w:asciiTheme="minorHAnsi" w:hAnsiTheme="minorHAnsi" w:cstheme="minorBidi"/>
        </w:rPr>
        <w:t>3.2 Estrutura HTML e seletores</w:t>
      </w:r>
      <w:bookmarkEnd w:id="8"/>
    </w:p>
    <w:p w14:paraId="0ECEEAA4" w14:textId="77777777" w:rsidR="005B1B32" w:rsidRDefault="005B1B32">
      <w:pPr>
        <w:rPr>
          <w:szCs w:val="24"/>
          <w:lang w:eastAsia="pt-BR"/>
        </w:rPr>
      </w:pPr>
      <w:r w:rsidRPr="003F477B">
        <w:rPr>
          <w:color w:val="EE0000"/>
          <w:highlight w:val="yellow"/>
        </w:rPr>
        <w:t xml:space="preserve">Apresente pelo menos um seletor CSS ou </w:t>
      </w:r>
      <w:proofErr w:type="spellStart"/>
      <w:r w:rsidRPr="003F477B">
        <w:rPr>
          <w:color w:val="EE0000"/>
          <w:highlight w:val="yellow"/>
        </w:rPr>
        <w:t>XPath</w:t>
      </w:r>
      <w:proofErr w:type="spellEnd"/>
      <w:r w:rsidRPr="003F477B">
        <w:rPr>
          <w:color w:val="EE0000"/>
          <w:highlight w:val="yellow"/>
        </w:rPr>
        <w:t xml:space="preserve"> utilizado para localizar o nome, o preço e a URL dos produtos</w:t>
      </w:r>
      <w:r w:rsidRPr="003F477B">
        <w:rPr>
          <w:highlight w:val="yellow"/>
        </w:rPr>
        <w:t>.</w:t>
      </w:r>
    </w:p>
    <w:p w14:paraId="570368D5" w14:textId="77777777" w:rsidR="005B1B32" w:rsidRDefault="005B1B32">
      <w:pPr>
        <w:pStyle w:val="Ttulo2"/>
        <w:rPr>
          <w:rFonts w:asciiTheme="minorHAnsi" w:hAnsiTheme="minorHAnsi" w:cstheme="minorBidi"/>
          <w:sz w:val="36"/>
          <w:szCs w:val="36"/>
          <w:lang w:eastAsia="pt-BR"/>
        </w:rPr>
      </w:pPr>
      <w:bookmarkStart w:id="9" w:name="_Toc240989653"/>
      <w:r>
        <w:rPr>
          <w:rFonts w:asciiTheme="minorHAnsi" w:hAnsiTheme="minorHAnsi" w:cstheme="minorBidi"/>
        </w:rPr>
        <w:t>3.3 Implementação e automação da coleta</w:t>
      </w:r>
      <w:bookmarkEnd w:id="9"/>
    </w:p>
    <w:p w14:paraId="24DDF230" w14:textId="5D8AAFAF" w:rsidR="003E2843" w:rsidRDefault="003A3CB9" w:rsidP="003E2843">
      <w:pPr>
        <w:spacing w:line="360" w:lineRule="auto"/>
        <w:ind w:firstLine="708"/>
      </w:pPr>
      <w:r w:rsidRPr="00284445">
        <w:drawing>
          <wp:anchor distT="0" distB="0" distL="114300" distR="114300" simplePos="0" relativeHeight="251658240" behindDoc="0" locked="0" layoutInCell="1" allowOverlap="1" wp14:anchorId="373C113C" wp14:editId="4FB39CD7">
            <wp:simplePos x="0" y="0"/>
            <wp:positionH relativeFrom="column">
              <wp:posOffset>24765</wp:posOffset>
            </wp:positionH>
            <wp:positionV relativeFrom="paragraph">
              <wp:posOffset>765810</wp:posOffset>
            </wp:positionV>
            <wp:extent cx="5721350" cy="3896360"/>
            <wp:effectExtent l="0" t="0" r="0" b="8890"/>
            <wp:wrapTopAndBottom/>
            <wp:docPr id="999653021" name="Imagem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99653021" name="Imagem 4"/>
                    <pic:cNvPicPr>
                      <a:picLocks noChangeAspect="1" noChangeArrowheads="1"/>
                    </pic:cNvPicPr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21350" cy="38963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3E2843">
        <w:t>Para cada loja, o script percorre os produtos retornados e avança pelas páginas de resultados até esgotar o catálogo da busca ou atingir o limite definido para a coleta, da seguinte forma:</w:t>
      </w:r>
    </w:p>
    <w:p w14:paraId="166E0B3C" w14:textId="0D6E5A4B" w:rsidR="00284445" w:rsidRPr="00284445" w:rsidRDefault="00284445" w:rsidP="00284445">
      <w:pPr>
        <w:spacing w:line="360" w:lineRule="auto"/>
        <w:ind w:firstLine="708"/>
      </w:pPr>
    </w:p>
    <w:p w14:paraId="6FD20D1C" w14:textId="79021AEF" w:rsidR="00284445" w:rsidRDefault="00284445" w:rsidP="003E2843">
      <w:pPr>
        <w:spacing w:line="360" w:lineRule="auto"/>
        <w:ind w:firstLine="708"/>
      </w:pPr>
    </w:p>
    <w:p w14:paraId="54491750" w14:textId="77777777" w:rsidR="003E2843" w:rsidRPr="003E2843" w:rsidRDefault="003E2843" w:rsidP="003E2843">
      <w:pPr>
        <w:pStyle w:val="PargrafodaLista"/>
        <w:numPr>
          <w:ilvl w:val="0"/>
          <w:numId w:val="2"/>
        </w:numPr>
        <w:spacing w:line="360" w:lineRule="auto"/>
        <w:rPr>
          <w:color w:val="000000"/>
        </w:rPr>
      </w:pPr>
      <w:proofErr w:type="spellStart"/>
      <w:r w:rsidRPr="003E2843">
        <w:rPr>
          <w:b/>
          <w:color w:val="000000"/>
        </w:rPr>
        <w:t>KaBuM</w:t>
      </w:r>
      <w:proofErr w:type="spellEnd"/>
      <w:r w:rsidRPr="003E2843">
        <w:rPr>
          <w:b/>
          <w:color w:val="000000"/>
        </w:rPr>
        <w:t>!:</w:t>
      </w:r>
      <w:r w:rsidRPr="003E2843">
        <w:rPr>
          <w:color w:val="000000"/>
        </w:rPr>
        <w:t xml:space="preserve"> o coletor itera sobre a lista de produtos contida em </w:t>
      </w:r>
      <w:proofErr w:type="spellStart"/>
      <w:proofErr w:type="gramStart"/>
      <w:r w:rsidRPr="003E2843">
        <w:rPr>
          <w:color w:val="000000"/>
        </w:rPr>
        <w:t>props.pageProps.data</w:t>
      </w:r>
      <w:proofErr w:type="gramEnd"/>
      <w:r w:rsidRPr="003E2843">
        <w:rPr>
          <w:color w:val="000000"/>
        </w:rPr>
        <w:t>.catalogServer</w:t>
      </w:r>
      <w:proofErr w:type="spellEnd"/>
      <w:r w:rsidRPr="003E2843">
        <w:rPr>
          <w:color w:val="000000"/>
        </w:rPr>
        <w:t xml:space="preserve"> e avança a paginação via parâmetro de URL </w:t>
      </w:r>
      <w:proofErr w:type="spellStart"/>
      <w:r w:rsidRPr="003E2843">
        <w:rPr>
          <w:color w:val="000000"/>
        </w:rPr>
        <w:t>page_number</w:t>
      </w:r>
      <w:proofErr w:type="spellEnd"/>
      <w:r w:rsidRPr="003E2843">
        <w:rPr>
          <w:color w:val="000000"/>
        </w:rPr>
        <w:t xml:space="preserve"> (?</w:t>
      </w:r>
      <w:proofErr w:type="spellStart"/>
      <w:r w:rsidRPr="003E2843">
        <w:rPr>
          <w:color w:val="000000"/>
        </w:rPr>
        <w:t>page_number</w:t>
      </w:r>
      <w:proofErr w:type="spellEnd"/>
      <w:r w:rsidRPr="003E2843">
        <w:rPr>
          <w:color w:val="000000"/>
        </w:rPr>
        <w:t>=N), incrementado a cada requisição até a página não retornar mais produtos;</w:t>
      </w:r>
    </w:p>
    <w:p w14:paraId="3F8A9A00" w14:textId="77777777" w:rsidR="003E2843" w:rsidRPr="003E2843" w:rsidRDefault="003E2843" w:rsidP="003E2843">
      <w:pPr>
        <w:pStyle w:val="PargrafodaLista"/>
        <w:numPr>
          <w:ilvl w:val="0"/>
          <w:numId w:val="2"/>
        </w:numPr>
        <w:spacing w:line="360" w:lineRule="auto"/>
        <w:rPr>
          <w:color w:val="000000"/>
        </w:rPr>
      </w:pPr>
      <w:r w:rsidRPr="003E2843">
        <w:rPr>
          <w:b/>
          <w:color w:val="000000"/>
        </w:rPr>
        <w:t>Samsung.com.br:</w:t>
      </w:r>
      <w:r w:rsidRPr="003E2843">
        <w:rPr>
          <w:color w:val="000000"/>
        </w:rPr>
        <w:t xml:space="preserve"> o coletor itera sobre os itens retornados pelo </w:t>
      </w:r>
      <w:proofErr w:type="spellStart"/>
      <w:r w:rsidRPr="003E2843">
        <w:rPr>
          <w:color w:val="000000"/>
        </w:rPr>
        <w:t>endpoint</w:t>
      </w:r>
      <w:proofErr w:type="spellEnd"/>
      <w:r w:rsidRPr="003E2843">
        <w:rPr>
          <w:color w:val="000000"/>
        </w:rPr>
        <w:t xml:space="preserve"> de busca (POST) e repete a chamada ajustando os parâmetros de paginação do próprio corpo da requisição, replicando o comportamento de "carregar mais" da página, até não haver mais itens;</w:t>
      </w:r>
    </w:p>
    <w:p w14:paraId="0E56F962" w14:textId="77777777" w:rsidR="003E2843" w:rsidRPr="003E2843" w:rsidRDefault="003E2843" w:rsidP="003E2843">
      <w:pPr>
        <w:pStyle w:val="PargrafodaLista"/>
        <w:numPr>
          <w:ilvl w:val="0"/>
          <w:numId w:val="2"/>
        </w:numPr>
        <w:spacing w:line="360" w:lineRule="auto"/>
        <w:rPr>
          <w:color w:val="000000"/>
        </w:rPr>
      </w:pPr>
      <w:proofErr w:type="spellStart"/>
      <w:r w:rsidRPr="003E2843">
        <w:rPr>
          <w:b/>
          <w:color w:val="000000"/>
        </w:rPr>
        <w:t>FastShop</w:t>
      </w:r>
      <w:proofErr w:type="spellEnd"/>
      <w:r w:rsidRPr="003E2843">
        <w:rPr>
          <w:b/>
          <w:color w:val="000000"/>
        </w:rPr>
        <w:t>:</w:t>
      </w:r>
      <w:r w:rsidRPr="003E2843">
        <w:rPr>
          <w:color w:val="000000"/>
        </w:rPr>
        <w:t xml:space="preserve"> o coletor itera sobre os produtos da resposta </w:t>
      </w:r>
      <w:proofErr w:type="spellStart"/>
      <w:r w:rsidRPr="003E2843">
        <w:rPr>
          <w:color w:val="000000"/>
        </w:rPr>
        <w:t>GraphQL</w:t>
      </w:r>
      <w:proofErr w:type="spellEnd"/>
      <w:r w:rsidRPr="003E2843">
        <w:rPr>
          <w:color w:val="000000"/>
        </w:rPr>
        <w:t xml:space="preserve"> e avança pelo cursor retornado a cada chamada (parâmetro </w:t>
      </w:r>
      <w:proofErr w:type="spellStart"/>
      <w:r w:rsidRPr="003E2843">
        <w:rPr>
          <w:color w:val="000000"/>
        </w:rPr>
        <w:t>after</w:t>
      </w:r>
      <w:proofErr w:type="spellEnd"/>
      <w:r w:rsidRPr="003E2843">
        <w:rPr>
          <w:color w:val="000000"/>
        </w:rPr>
        <w:t>), repetindo a requisição com o novo cursor até a API indicar que não há próxima página.</w:t>
      </w:r>
    </w:p>
    <w:p w14:paraId="60B96926" w14:textId="15057B46" w:rsidR="005B1B32" w:rsidRPr="003E2843" w:rsidRDefault="003E2843" w:rsidP="003E2843">
      <w:pPr>
        <w:spacing w:line="360" w:lineRule="auto"/>
        <w:ind w:firstLine="708"/>
        <w:rPr>
          <w:color w:val="000000"/>
        </w:rPr>
      </w:pPr>
      <w:r w:rsidRPr="003E2843">
        <w:rPr>
          <w:color w:val="000000"/>
        </w:rPr>
        <w:t xml:space="preserve">Os registros extraídos de cada loja são padronizados em um mesmo conjunto de colunas (nome, preço, loja, avaliação, disponibilidade, entre outras) e consolidados com Pandas em um único </w:t>
      </w:r>
      <w:proofErr w:type="spellStart"/>
      <w:r w:rsidRPr="003E2843">
        <w:rPr>
          <w:color w:val="000000"/>
        </w:rPr>
        <w:t>DataFrame</w:t>
      </w:r>
      <w:proofErr w:type="spellEnd"/>
      <w:r w:rsidRPr="003E2843">
        <w:rPr>
          <w:color w:val="000000"/>
        </w:rPr>
        <w:t>, exportado ao final da execução como o arquivo dados_brutos.csv, sem qualquer cópia manual de dados.</w:t>
      </w:r>
    </w:p>
    <w:p w14:paraId="0F8E74EE" w14:textId="77777777" w:rsidR="005B1B32" w:rsidRPr="00D62349" w:rsidRDefault="00000000" w:rsidP="00D62349">
      <w:pPr>
        <w:pStyle w:val="Ttulo1"/>
        <w:ind w:firstLine="0"/>
        <w:jc w:val="left"/>
        <w:rPr>
          <w:rFonts w:cs="Arial"/>
          <w:szCs w:val="24"/>
        </w:rPr>
      </w:pPr>
      <w:bookmarkStart w:id="10" w:name="_Toc240989654"/>
      <w:r>
        <w:rPr>
          <w:rFonts w:asciiTheme="minorHAnsi" w:hAnsiTheme="minorHAnsi" w:cstheme="minorBidi"/>
        </w:rPr>
        <w:t>4 PRÉ-PROCESSAMENTO DOS DADOS</w:t>
      </w:r>
      <w:bookmarkEnd w:id="10"/>
    </w:p>
    <w:p w14:paraId="17C04796" w14:textId="77777777" w:rsidR="005B1B32" w:rsidRDefault="005B1B32">
      <w:pPr>
        <w:rPr>
          <w:szCs w:val="24"/>
          <w:lang w:eastAsia="pt-BR"/>
        </w:rPr>
      </w:pPr>
      <w:r w:rsidRPr="00284445">
        <w:rPr>
          <w:highlight w:val="yellow"/>
        </w:rPr>
        <w:t xml:space="preserve">Relate a investigação e o tratamento de valores ausentes, duplicidades, preços armazenados como texto, símbolos monetários, separadores, espaços e inconsistências nos nomes dos produtos. Informe como foi produzido o arquivo </w:t>
      </w:r>
      <w:r w:rsidRPr="00284445">
        <w:rPr>
          <w:b/>
          <w:bCs/>
          <w:highlight w:val="yellow"/>
        </w:rPr>
        <w:t>dados_tratados.csv</w:t>
      </w:r>
      <w:r w:rsidRPr="00284445">
        <w:rPr>
          <w:highlight w:val="yellow"/>
        </w:rPr>
        <w:t>.</w:t>
      </w:r>
    </w:p>
    <w:p w14:paraId="6D6A0791" w14:textId="77777777" w:rsidR="005B1B32" w:rsidRPr="00FE601B" w:rsidRDefault="00000000" w:rsidP="00FE601B">
      <w:pPr>
        <w:pStyle w:val="Ttulo1"/>
        <w:ind w:firstLine="0"/>
        <w:jc w:val="left"/>
        <w:rPr>
          <w:rFonts w:cs="Arial"/>
          <w:szCs w:val="24"/>
        </w:rPr>
      </w:pPr>
      <w:bookmarkStart w:id="11" w:name="_Toc240989655"/>
      <w:r>
        <w:rPr>
          <w:rFonts w:asciiTheme="minorHAnsi" w:hAnsiTheme="minorHAnsi" w:cstheme="minorBidi"/>
        </w:rPr>
        <w:t>5 ANÁLISE DOS DADOS</w:t>
      </w:r>
      <w:bookmarkEnd w:id="11"/>
    </w:p>
    <w:p w14:paraId="791C526A" w14:textId="77777777" w:rsidR="005B1B32" w:rsidRDefault="005B1B32">
      <w:pPr>
        <w:pStyle w:val="Ttulo2"/>
        <w:rPr>
          <w:rFonts w:asciiTheme="minorHAnsi" w:hAnsiTheme="minorHAnsi" w:cstheme="minorBidi"/>
          <w:sz w:val="36"/>
          <w:szCs w:val="36"/>
          <w:lang w:eastAsia="pt-BR"/>
        </w:rPr>
      </w:pPr>
      <w:bookmarkStart w:id="12" w:name="_Toc240989656"/>
      <w:r>
        <w:rPr>
          <w:rFonts w:asciiTheme="minorHAnsi" w:hAnsiTheme="minorHAnsi" w:cstheme="minorBidi"/>
        </w:rPr>
        <w:t>5.1 Caracterização e estatísticas descritivas</w:t>
      </w:r>
      <w:bookmarkEnd w:id="12"/>
    </w:p>
    <w:p w14:paraId="474E56C7" w14:textId="77777777" w:rsidR="005B1B32" w:rsidRDefault="005B1B32">
      <w:pPr>
        <w:rPr>
          <w:szCs w:val="24"/>
          <w:lang w:eastAsia="pt-BR"/>
        </w:rPr>
      </w:pPr>
      <w:r w:rsidRPr="00284445">
        <w:rPr>
          <w:highlight w:val="yellow"/>
        </w:rPr>
        <w:t>Apresente a quantidade de registros, o preço médio, o preço mínimo, o preço máximo e a mediana. Quando houver diferentes lojas ou marcas, inclua comparações entre esses grupos.</w:t>
      </w:r>
    </w:p>
    <w:p w14:paraId="01009468" w14:textId="77777777" w:rsidR="005B1B32" w:rsidRDefault="005B1B32">
      <w:pPr>
        <w:pStyle w:val="Ttulo2"/>
        <w:rPr>
          <w:rFonts w:asciiTheme="minorHAnsi" w:hAnsiTheme="minorHAnsi" w:cstheme="minorBidi"/>
          <w:sz w:val="36"/>
          <w:szCs w:val="36"/>
          <w:lang w:eastAsia="pt-BR"/>
        </w:rPr>
      </w:pPr>
      <w:bookmarkStart w:id="13" w:name="_Toc240989657"/>
      <w:r>
        <w:rPr>
          <w:rFonts w:asciiTheme="minorHAnsi" w:hAnsiTheme="minorHAnsi" w:cstheme="minorBidi"/>
        </w:rPr>
        <w:t>5.2 Padrões e insights</w:t>
      </w:r>
      <w:bookmarkEnd w:id="13"/>
    </w:p>
    <w:p w14:paraId="4CDBEE5E" w14:textId="77777777" w:rsidR="005B1B32" w:rsidRDefault="005B1B32">
      <w:pPr>
        <w:rPr>
          <w:szCs w:val="24"/>
          <w:lang w:eastAsia="pt-BR"/>
        </w:rPr>
      </w:pPr>
      <w:r w:rsidRPr="00284445">
        <w:rPr>
          <w:highlight w:val="yellow"/>
        </w:rPr>
        <w:t>Registre pelo menos três informações relevantes encontradas nos dados, como diferenças de preço entre lojas, produtos mais baratos e mais caros, faixas predominantes, descontos, valores atípicos ou relação entre preço e avaliação.</w:t>
      </w:r>
    </w:p>
    <w:p w14:paraId="3C662698" w14:textId="77777777" w:rsidR="005B1B32" w:rsidRPr="00D8294F" w:rsidRDefault="00000000" w:rsidP="00D8294F">
      <w:pPr>
        <w:pStyle w:val="Ttulo1"/>
        <w:ind w:firstLine="0"/>
        <w:jc w:val="left"/>
        <w:rPr>
          <w:rFonts w:cs="Arial"/>
          <w:szCs w:val="24"/>
        </w:rPr>
      </w:pPr>
      <w:bookmarkStart w:id="14" w:name="_Toc240989658"/>
      <w:r>
        <w:rPr>
          <w:rFonts w:asciiTheme="minorHAnsi" w:hAnsiTheme="minorHAnsi" w:cstheme="minorBidi"/>
        </w:rPr>
        <w:lastRenderedPageBreak/>
        <w:t>6 GRÁFICOS E DASHBOARD</w:t>
      </w:r>
      <w:bookmarkEnd w:id="14"/>
    </w:p>
    <w:p w14:paraId="53F598C7" w14:textId="77777777" w:rsidR="005B1B32" w:rsidRDefault="005B1B32">
      <w:pPr>
        <w:rPr>
          <w:szCs w:val="24"/>
          <w:lang w:eastAsia="pt-BR"/>
        </w:rPr>
      </w:pPr>
      <w:r w:rsidRPr="00284445">
        <w:rPr>
          <w:highlight w:val="yellow"/>
        </w:rPr>
        <w:t>Insira pelo menos três gráficos diferentes, todos com título, identificação dos eixos, legenda quando necessária e breve interpretação. O dashboard deve apresentar quantidade de produtos, preço médio, menor preço, maior preço e pelo menos dois gráficos.</w:t>
      </w:r>
    </w:p>
    <w:p w14:paraId="729DF78E" w14:textId="77777777" w:rsidR="005B1B32" w:rsidRDefault="005B1B32">
      <w:pPr>
        <w:pStyle w:val="Ttulo2"/>
        <w:rPr>
          <w:rFonts w:asciiTheme="minorHAnsi" w:hAnsiTheme="minorHAnsi" w:cstheme="minorBidi"/>
          <w:sz w:val="36"/>
          <w:szCs w:val="36"/>
          <w:lang w:eastAsia="pt-BR"/>
        </w:rPr>
      </w:pPr>
      <w:bookmarkStart w:id="15" w:name="_Toc240989659"/>
      <w:r>
        <w:rPr>
          <w:rFonts w:asciiTheme="minorHAnsi" w:hAnsiTheme="minorHAnsi" w:cstheme="minorBidi"/>
        </w:rPr>
        <w:t>6.1 Visualização 1 — comparação de preços</w:t>
      </w:r>
      <w:bookmarkEnd w:id="15"/>
    </w:p>
    <w:p w14:paraId="223FB524" w14:textId="77777777" w:rsidR="005B1B32" w:rsidRDefault="005B1B32">
      <w:pPr>
        <w:ind w:firstLine="0"/>
        <w:jc w:val="center"/>
        <w:rPr>
          <w:szCs w:val="24"/>
          <w:lang w:eastAsia="pt-BR"/>
        </w:rPr>
      </w:pPr>
      <w:r>
        <w:t>[INSERIR GRÁFICO E INTERPRETAÇÃO]</w:t>
      </w:r>
    </w:p>
    <w:p w14:paraId="3B5C3A6E" w14:textId="77777777" w:rsidR="005B1B32" w:rsidRDefault="005B1B32">
      <w:pPr>
        <w:pStyle w:val="Ttulo2"/>
        <w:rPr>
          <w:rFonts w:asciiTheme="minorHAnsi" w:hAnsiTheme="minorHAnsi" w:cstheme="minorBidi"/>
          <w:sz w:val="36"/>
          <w:szCs w:val="36"/>
          <w:lang w:eastAsia="pt-BR"/>
        </w:rPr>
      </w:pPr>
      <w:bookmarkStart w:id="16" w:name="_Toc240989660"/>
      <w:r>
        <w:rPr>
          <w:rFonts w:asciiTheme="minorHAnsi" w:hAnsiTheme="minorHAnsi" w:cstheme="minorBidi"/>
        </w:rPr>
        <w:t>6.2 Visualização 2 — distribuição dos preços</w:t>
      </w:r>
      <w:bookmarkEnd w:id="16"/>
    </w:p>
    <w:p w14:paraId="0B67DBF9" w14:textId="77777777" w:rsidR="005B1B32" w:rsidRDefault="005B1B32">
      <w:pPr>
        <w:ind w:firstLine="0"/>
        <w:jc w:val="center"/>
        <w:rPr>
          <w:szCs w:val="24"/>
          <w:lang w:eastAsia="pt-BR"/>
        </w:rPr>
      </w:pPr>
      <w:r>
        <w:t>[INSERIR GRÁFICO E INTERPRETAÇÃO]</w:t>
      </w:r>
    </w:p>
    <w:p w14:paraId="6D354A3A" w14:textId="77777777" w:rsidR="005B1B32" w:rsidRDefault="005B1B32">
      <w:pPr>
        <w:pStyle w:val="Ttulo2"/>
        <w:rPr>
          <w:rFonts w:asciiTheme="minorHAnsi" w:hAnsiTheme="minorHAnsi" w:cstheme="minorBidi"/>
          <w:sz w:val="36"/>
          <w:szCs w:val="36"/>
          <w:lang w:eastAsia="pt-BR"/>
        </w:rPr>
      </w:pPr>
      <w:bookmarkStart w:id="17" w:name="_Toc240989661"/>
      <w:r>
        <w:rPr>
          <w:rFonts w:asciiTheme="minorHAnsi" w:hAnsiTheme="minorHAnsi" w:cstheme="minorBidi"/>
        </w:rPr>
        <w:t>6.3 Visualização 3 — comparação por loja ou marca</w:t>
      </w:r>
      <w:bookmarkEnd w:id="17"/>
    </w:p>
    <w:p w14:paraId="4C6C7B01" w14:textId="77777777" w:rsidR="005B1B32" w:rsidRDefault="005B1B32">
      <w:pPr>
        <w:ind w:firstLine="0"/>
        <w:jc w:val="center"/>
        <w:rPr>
          <w:szCs w:val="24"/>
          <w:lang w:eastAsia="pt-BR"/>
        </w:rPr>
      </w:pPr>
      <w:r>
        <w:t>[INSERIR GRÁFICO E INTERPRETAÇÃO]</w:t>
      </w:r>
    </w:p>
    <w:p w14:paraId="2128D9A6" w14:textId="77777777" w:rsidR="005B1B32" w:rsidRDefault="005B1B32">
      <w:pPr>
        <w:pStyle w:val="Ttulo2"/>
        <w:rPr>
          <w:rFonts w:asciiTheme="minorHAnsi" w:hAnsiTheme="minorHAnsi" w:cstheme="minorBidi"/>
          <w:sz w:val="36"/>
          <w:szCs w:val="36"/>
          <w:lang w:eastAsia="pt-BR"/>
        </w:rPr>
      </w:pPr>
      <w:bookmarkStart w:id="18" w:name="_Toc240989662"/>
      <w:r>
        <w:rPr>
          <w:rFonts w:asciiTheme="minorHAnsi" w:hAnsiTheme="minorHAnsi" w:cstheme="minorBidi"/>
        </w:rPr>
        <w:t>6.4 Dashboard</w:t>
      </w:r>
      <w:bookmarkEnd w:id="18"/>
    </w:p>
    <w:p w14:paraId="4952191C" w14:textId="77777777" w:rsidR="005B1B32" w:rsidRDefault="005B1B32">
      <w:pPr>
        <w:ind w:firstLine="0"/>
        <w:jc w:val="center"/>
        <w:rPr>
          <w:szCs w:val="24"/>
          <w:lang w:eastAsia="pt-BR"/>
        </w:rPr>
      </w:pPr>
      <w:r>
        <w:t>[INSERIR CAPTURA DO DASHBOARD E BREVE DESCRIÇÃO]</w:t>
      </w:r>
    </w:p>
    <w:p w14:paraId="0FAFD7CF" w14:textId="77777777" w:rsidR="005B1B32" w:rsidRPr="0062778B" w:rsidRDefault="00000000" w:rsidP="0062778B">
      <w:pPr>
        <w:pStyle w:val="Ttulo1"/>
        <w:ind w:firstLine="0"/>
        <w:jc w:val="left"/>
        <w:rPr>
          <w:rFonts w:cs="Arial"/>
          <w:szCs w:val="24"/>
        </w:rPr>
      </w:pPr>
      <w:bookmarkStart w:id="19" w:name="_Toc240989663"/>
      <w:r>
        <w:rPr>
          <w:rFonts w:asciiTheme="minorHAnsi" w:hAnsiTheme="minorHAnsi" w:cstheme="minorBidi"/>
        </w:rPr>
        <w:t>7 ASPECTOS ÉTICOS E LEGAIS</w:t>
      </w:r>
      <w:bookmarkEnd w:id="19"/>
    </w:p>
    <w:p w14:paraId="770F4E89" w14:textId="6BE6A36E" w:rsidR="00284445" w:rsidRDefault="00284445" w:rsidP="00284445">
      <w:pPr>
        <w:spacing w:line="360" w:lineRule="auto"/>
        <w:ind w:firstLine="708"/>
      </w:pPr>
      <w:r>
        <w:t xml:space="preserve">Os dados coletados nas três lojas – </w:t>
      </w:r>
      <w:proofErr w:type="spellStart"/>
      <w:proofErr w:type="gramStart"/>
      <w:r>
        <w:t>KaBuM</w:t>
      </w:r>
      <w:proofErr w:type="spellEnd"/>
      <w:r>
        <w:t>!,</w:t>
      </w:r>
      <w:proofErr w:type="gramEnd"/>
      <w:r>
        <w:t xml:space="preserve"> Samsung.com.br e </w:t>
      </w:r>
      <w:proofErr w:type="spellStart"/>
      <w:r>
        <w:t>FastShop</w:t>
      </w:r>
      <w:proofErr w:type="spellEnd"/>
      <w:r>
        <w:t xml:space="preserve"> – são publicamente acessíveis: correspondem a informações de catálogo e preço exibidas a qualquer visitante das páginas de busca, sem necessidade de login ou credenciais. Não foram coletados dados pessoais em nenhuma das fontes; os registros extraídos referem-se exclusivamente a produtos (nome, preço, estoque, avaliação, vendedor), e não a usuários ou compradores. Conforme detalhado na seção 2, nenhuma das três lojas oferece API pública oficial destinada à consulta de preços pelo consumidor: o que existe são dados de hidratação embutidos no HTML (</w:t>
      </w:r>
      <w:proofErr w:type="spellStart"/>
      <w:r>
        <w:t>KaBuM</w:t>
      </w:r>
      <w:proofErr w:type="spellEnd"/>
      <w:r>
        <w:t xml:space="preserve">!) e </w:t>
      </w:r>
      <w:proofErr w:type="spellStart"/>
      <w:r>
        <w:t>endpoints</w:t>
      </w:r>
      <w:proofErr w:type="spellEnd"/>
      <w:r>
        <w:t xml:space="preserve"> internos de busca (Samsung e </w:t>
      </w:r>
      <w:proofErr w:type="spellStart"/>
      <w:r>
        <w:t>FastShop</w:t>
      </w:r>
      <w:proofErr w:type="spellEnd"/>
      <w:r>
        <w:t xml:space="preserve">), não documentados para uso por terceiros, o que reforça o Web </w:t>
      </w:r>
      <w:proofErr w:type="spellStart"/>
      <w:r>
        <w:t>Scraping</w:t>
      </w:r>
      <w:proofErr w:type="spellEnd"/>
      <w:r>
        <w:t xml:space="preserve"> como a técnica adequada, mas exige cuidado redobrado quanto à frequência e ao volume das requisições. A execução repetida e não controlada dos coletores poderia sobrecarregar os servidores das lojas ou ser interpretada como abuso, especialmente no caso dos </w:t>
      </w:r>
      <w:proofErr w:type="spellStart"/>
      <w:r>
        <w:t>endpoints</w:t>
      </w:r>
      <w:proofErr w:type="spellEnd"/>
      <w:r>
        <w:t xml:space="preserve"> internos da Samsung e da </w:t>
      </w:r>
      <w:proofErr w:type="spellStart"/>
      <w:r>
        <w:t>FastShop</w:t>
      </w:r>
      <w:proofErr w:type="spellEnd"/>
      <w:r>
        <w:t>, que não foram projetados para volume de tráfego de terceiros. As boas práticas de coleta responsável adotadas ou recomendadas para uso contínuo incluem:</w:t>
      </w:r>
    </w:p>
    <w:p w14:paraId="3E9B828B" w14:textId="77777777" w:rsidR="00284445" w:rsidRPr="00284445" w:rsidRDefault="00284445" w:rsidP="00284445">
      <w:pPr>
        <w:pStyle w:val="PargrafodaLista"/>
        <w:numPr>
          <w:ilvl w:val="0"/>
          <w:numId w:val="2"/>
        </w:numPr>
        <w:spacing w:line="360" w:lineRule="auto"/>
        <w:rPr>
          <w:color w:val="000000"/>
        </w:rPr>
      </w:pPr>
      <w:r w:rsidRPr="00284445">
        <w:rPr>
          <w:b/>
          <w:color w:val="000000"/>
        </w:rPr>
        <w:lastRenderedPageBreak/>
        <w:t>Limitação da taxa de requisições:</w:t>
      </w:r>
      <w:r w:rsidRPr="00284445">
        <w:rPr>
          <w:color w:val="000000"/>
        </w:rPr>
        <w:t xml:space="preserve"> intervalo mínimo entre chamadas a cada loja e execução sequencial (não paralela) dos três coletores, para não sobrecarregar os servidores;</w:t>
      </w:r>
    </w:p>
    <w:p w14:paraId="4EFF537D" w14:textId="77777777" w:rsidR="00284445" w:rsidRPr="00284445" w:rsidRDefault="00284445" w:rsidP="00284445">
      <w:pPr>
        <w:pStyle w:val="PargrafodaLista"/>
        <w:numPr>
          <w:ilvl w:val="0"/>
          <w:numId w:val="2"/>
        </w:numPr>
        <w:spacing w:line="360" w:lineRule="auto"/>
        <w:rPr>
          <w:color w:val="000000"/>
        </w:rPr>
      </w:pPr>
      <w:r w:rsidRPr="00284445">
        <w:rPr>
          <w:b/>
          <w:color w:val="000000"/>
        </w:rPr>
        <w:t>Identificação e cabeçalhos realistas:</w:t>
      </w:r>
      <w:r w:rsidRPr="00284445">
        <w:rPr>
          <w:color w:val="000000"/>
        </w:rPr>
        <w:t xml:space="preserve"> uso de um </w:t>
      </w:r>
      <w:proofErr w:type="spellStart"/>
      <w:r w:rsidRPr="00284445">
        <w:rPr>
          <w:color w:val="000000"/>
        </w:rPr>
        <w:t>User</w:t>
      </w:r>
      <w:proofErr w:type="spellEnd"/>
      <w:r w:rsidRPr="00284445">
        <w:rPr>
          <w:color w:val="000000"/>
        </w:rPr>
        <w:t>-Agent identificável e dos cabeçalhos (</w:t>
      </w:r>
      <w:proofErr w:type="spellStart"/>
      <w:r w:rsidRPr="00284445">
        <w:rPr>
          <w:color w:val="000000"/>
        </w:rPr>
        <w:t>Origin</w:t>
      </w:r>
      <w:proofErr w:type="spellEnd"/>
      <w:r w:rsidRPr="00284445">
        <w:rPr>
          <w:color w:val="000000"/>
        </w:rPr>
        <w:t xml:space="preserve">, </w:t>
      </w:r>
      <w:proofErr w:type="spellStart"/>
      <w:r w:rsidRPr="00284445">
        <w:rPr>
          <w:color w:val="000000"/>
        </w:rPr>
        <w:t>Referer</w:t>
      </w:r>
      <w:proofErr w:type="spellEnd"/>
      <w:r w:rsidRPr="00284445">
        <w:rPr>
          <w:color w:val="000000"/>
        </w:rPr>
        <w:t>) equivalentes aos do navegador, evitando falsificação de identidade que burle mecanismos de proteção;</w:t>
      </w:r>
    </w:p>
    <w:p w14:paraId="1ECD674E" w14:textId="77777777" w:rsidR="00284445" w:rsidRPr="00284445" w:rsidRDefault="00284445" w:rsidP="00284445">
      <w:pPr>
        <w:pStyle w:val="PargrafodaLista"/>
        <w:numPr>
          <w:ilvl w:val="0"/>
          <w:numId w:val="2"/>
        </w:numPr>
        <w:spacing w:line="360" w:lineRule="auto"/>
        <w:rPr>
          <w:color w:val="000000"/>
        </w:rPr>
      </w:pPr>
      <w:r w:rsidRPr="00284445">
        <w:rPr>
          <w:b/>
          <w:color w:val="000000"/>
        </w:rPr>
        <w:t>Coleta restrita ao necessário:</w:t>
      </w:r>
      <w:r w:rsidRPr="00284445">
        <w:rPr>
          <w:color w:val="000000"/>
        </w:rPr>
        <w:t xml:space="preserve"> captura apenas dos campos de produto relevantes à análise de preços (nome, preço, estoque, avaliação, vendedor), sem varrer o site além das páginas de busca necessárias;</w:t>
      </w:r>
    </w:p>
    <w:p w14:paraId="5FF29A11" w14:textId="77777777" w:rsidR="00284445" w:rsidRPr="00284445" w:rsidRDefault="00284445" w:rsidP="00284445">
      <w:pPr>
        <w:pStyle w:val="PargrafodaLista"/>
        <w:numPr>
          <w:ilvl w:val="0"/>
          <w:numId w:val="2"/>
        </w:numPr>
        <w:spacing w:line="360" w:lineRule="auto"/>
        <w:rPr>
          <w:color w:val="000000"/>
        </w:rPr>
      </w:pPr>
      <w:r w:rsidRPr="00284445">
        <w:rPr>
          <w:b/>
          <w:color w:val="000000"/>
        </w:rPr>
        <w:t>Monitoramento de mudanças estruturais:</w:t>
      </w:r>
      <w:r w:rsidRPr="00284445">
        <w:rPr>
          <w:color w:val="000000"/>
        </w:rPr>
        <w:t xml:space="preserve"> verificação periódica de que o __NEXT_DATA__ da </w:t>
      </w:r>
      <w:proofErr w:type="spellStart"/>
      <w:r w:rsidRPr="00284445">
        <w:rPr>
          <w:color w:val="000000"/>
        </w:rPr>
        <w:t>KaBuM</w:t>
      </w:r>
      <w:proofErr w:type="spellEnd"/>
      <w:r w:rsidRPr="00284445">
        <w:rPr>
          <w:color w:val="000000"/>
        </w:rPr>
        <w:t xml:space="preserve">! e os </w:t>
      </w:r>
      <w:proofErr w:type="spellStart"/>
      <w:r w:rsidRPr="00284445">
        <w:rPr>
          <w:color w:val="000000"/>
        </w:rPr>
        <w:t>endpoints</w:t>
      </w:r>
      <w:proofErr w:type="spellEnd"/>
      <w:r w:rsidRPr="00284445">
        <w:rPr>
          <w:color w:val="000000"/>
        </w:rPr>
        <w:t xml:space="preserve"> da Samsung e da </w:t>
      </w:r>
      <w:proofErr w:type="spellStart"/>
      <w:r w:rsidRPr="00284445">
        <w:rPr>
          <w:color w:val="000000"/>
        </w:rPr>
        <w:t>FastShop</w:t>
      </w:r>
      <w:proofErr w:type="spellEnd"/>
      <w:r w:rsidRPr="00284445">
        <w:rPr>
          <w:color w:val="000000"/>
        </w:rPr>
        <w:t xml:space="preserve"> continuam respondendo no formato esperado, suspendendo a coleta em caso de erro persistente, em vez de insistir com novas tentativas;</w:t>
      </w:r>
    </w:p>
    <w:p w14:paraId="64A3CCED" w14:textId="411BBB70" w:rsidR="005B1B32" w:rsidRPr="00284445" w:rsidRDefault="00284445" w:rsidP="00284445">
      <w:pPr>
        <w:pStyle w:val="PargrafodaLista"/>
        <w:numPr>
          <w:ilvl w:val="0"/>
          <w:numId w:val="2"/>
        </w:numPr>
        <w:spacing w:line="360" w:lineRule="auto"/>
        <w:rPr>
          <w:color w:val="000000"/>
          <w:szCs w:val="24"/>
          <w:lang w:eastAsia="pt-BR"/>
        </w:rPr>
      </w:pPr>
      <w:r w:rsidRPr="00284445">
        <w:rPr>
          <w:b/>
          <w:color w:val="000000"/>
        </w:rPr>
        <w:t>Uso não comercial e documentação da decisão:</w:t>
      </w:r>
      <w:r w:rsidRPr="00284445">
        <w:rPr>
          <w:color w:val="000000"/>
        </w:rPr>
        <w:t xml:space="preserve"> emprego dos dados apenas para fins acadêmicos de comparação de preços, com registro da ausência de API pública oficial para essa finalidade nas três lojas avaliadas.</w:t>
      </w:r>
    </w:p>
    <w:p w14:paraId="070D2C52" w14:textId="77777777" w:rsidR="005B1B32" w:rsidRPr="000C205E" w:rsidRDefault="00000000" w:rsidP="000C205E">
      <w:pPr>
        <w:pStyle w:val="Ttulo1"/>
        <w:ind w:firstLine="0"/>
        <w:jc w:val="left"/>
        <w:rPr>
          <w:rFonts w:cs="Arial"/>
          <w:szCs w:val="24"/>
        </w:rPr>
      </w:pPr>
      <w:bookmarkStart w:id="20" w:name="_Toc240989664"/>
      <w:r>
        <w:rPr>
          <w:rFonts w:asciiTheme="minorHAnsi" w:hAnsiTheme="minorHAnsi" w:cstheme="minorBidi"/>
        </w:rPr>
        <w:t>8 AUTOMAÇÃO DO PIPELINE</w:t>
      </w:r>
      <w:bookmarkEnd w:id="20"/>
    </w:p>
    <w:p w14:paraId="0256EDC7" w14:textId="2B311EBB" w:rsidR="005B1B32" w:rsidRPr="003F477B" w:rsidRDefault="003F477B" w:rsidP="003F477B">
      <w:pPr>
        <w:spacing w:line="360" w:lineRule="auto"/>
        <w:ind w:firstLine="708"/>
        <w:rPr>
          <w:color w:val="000000"/>
        </w:rPr>
      </w:pPr>
      <w:r w:rsidRPr="003F477B">
        <w:rPr>
          <w:color w:val="000000"/>
        </w:rPr>
        <w:t xml:space="preserve">Em ambiente real, a solução operaria como um pipeline automatizado e recorrente, sem intervenção manual entre as etapas, conforme ilustrado na </w:t>
      </w:r>
      <w:r w:rsidRPr="003F477B">
        <w:rPr>
          <w:color w:val="000000"/>
          <w:highlight w:val="yellow"/>
        </w:rPr>
        <w:t>Figura 1</w:t>
      </w:r>
      <w:r w:rsidRPr="003F477B">
        <w:rPr>
          <w:color w:val="000000"/>
        </w:rPr>
        <w:t xml:space="preserve">. A coleta seria disparada por um agendador de tarefas (execução periódica, por exemplo diária), que acionaria em sequência os três coletores — Kabum_harvest.py, Samsung_harvert.py e FastShop_harvest.py —, cada um consultando sua respectiva fonte (leitura do __NEXT_DATA__ na </w:t>
      </w:r>
      <w:proofErr w:type="spellStart"/>
      <w:r w:rsidRPr="003F477B">
        <w:rPr>
          <w:color w:val="000000"/>
        </w:rPr>
        <w:t>KaBuM</w:t>
      </w:r>
      <w:proofErr w:type="spellEnd"/>
      <w:r w:rsidRPr="003F477B">
        <w:rPr>
          <w:color w:val="000000"/>
        </w:rPr>
        <w:t xml:space="preserve">!, requisição POST ao </w:t>
      </w:r>
      <w:proofErr w:type="spellStart"/>
      <w:r w:rsidRPr="003F477B">
        <w:rPr>
          <w:color w:val="000000"/>
        </w:rPr>
        <w:t>endpoint</w:t>
      </w:r>
      <w:proofErr w:type="spellEnd"/>
      <w:r w:rsidRPr="003F477B">
        <w:rPr>
          <w:color w:val="000000"/>
        </w:rPr>
        <w:t xml:space="preserve"> interno da Samsung e requisição </w:t>
      </w:r>
      <w:proofErr w:type="spellStart"/>
      <w:r w:rsidRPr="003F477B">
        <w:rPr>
          <w:color w:val="000000"/>
        </w:rPr>
        <w:t>GraphQL</w:t>
      </w:r>
      <w:proofErr w:type="spellEnd"/>
      <w:r w:rsidRPr="003F477B">
        <w:rPr>
          <w:color w:val="000000"/>
        </w:rPr>
        <w:t xml:space="preserve"> paginada por cursor na </w:t>
      </w:r>
      <w:proofErr w:type="spellStart"/>
      <w:r w:rsidRPr="003F477B">
        <w:rPr>
          <w:color w:val="000000"/>
        </w:rPr>
        <w:t>FastShop</w:t>
      </w:r>
      <w:proofErr w:type="spellEnd"/>
      <w:r w:rsidRPr="003F477B">
        <w:rPr>
          <w:color w:val="000000"/>
        </w:rPr>
        <w:t xml:space="preserve">). Os registros das três lojas seriam consolidados com Pandas no arquivo dados_brutos.csv, que alimentaria a etapa de pré-processamento (tratamento de valores ausentes, duplicidades, conversão de preços e padronização de nomes), gerando o arquivo dados_tratados.csv. Em seguida, a etapa de análise calcularia as estatísticas descritivas e as comparações entre lojas, cujos resultados atualizariam o dashboard com os indicadores e gráficos. Por fim, o próprio ciclo incorporaria o monitoramento de mudanças estruturais nas fontes, discutido na seção 7: falhas persistentes na leitura do __NEXT_DATA__ ou dos </w:t>
      </w:r>
      <w:proofErr w:type="spellStart"/>
      <w:r w:rsidRPr="003F477B">
        <w:rPr>
          <w:color w:val="000000"/>
        </w:rPr>
        <w:t>endpoints</w:t>
      </w:r>
      <w:proofErr w:type="spellEnd"/>
      <w:r w:rsidRPr="003F477B">
        <w:rPr>
          <w:color w:val="000000"/>
        </w:rPr>
        <w:t xml:space="preserve"> da Samsung e da </w:t>
      </w:r>
      <w:proofErr w:type="spellStart"/>
      <w:r w:rsidRPr="003F477B">
        <w:rPr>
          <w:color w:val="000000"/>
        </w:rPr>
        <w:t>FastShop</w:t>
      </w:r>
      <w:proofErr w:type="spellEnd"/>
      <w:r w:rsidRPr="003F477B">
        <w:rPr>
          <w:color w:val="000000"/>
        </w:rPr>
        <w:t xml:space="preserve"> </w:t>
      </w:r>
      <w:r w:rsidRPr="003F477B">
        <w:rPr>
          <w:color w:val="000000"/>
        </w:rPr>
        <w:lastRenderedPageBreak/>
        <w:t>retroalimentariam o agendador, sinalizando a necessidade de ajuste nos coletores antes da próxima execução agendada.</w:t>
      </w:r>
    </w:p>
    <w:p w14:paraId="1A410356" w14:textId="77777777" w:rsidR="003F477B" w:rsidRDefault="003F477B" w:rsidP="003F477B">
      <w:pPr>
        <w:rPr>
          <w:szCs w:val="24"/>
          <w:lang w:eastAsia="pt-BR"/>
        </w:rPr>
      </w:pPr>
      <w:r w:rsidRPr="003F477B">
        <w:rPr>
          <w:szCs w:val="24"/>
          <w:lang w:eastAsia="pt-BR"/>
        </w:rPr>
        <w:drawing>
          <wp:inline distT="0" distB="0" distL="0" distR="0" wp14:anchorId="40BBA655" wp14:editId="573E4143">
            <wp:extent cx="5760085" cy="2200164"/>
            <wp:effectExtent l="0" t="0" r="0" b="0"/>
            <wp:docPr id="2107579721" name="Imagem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3"/>
                    <pic:cNvPicPr>
                      <a:picLocks noChangeAspect="1" noChangeArrowheads="1"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0085" cy="220016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B487550" w14:textId="77777777" w:rsidR="003F477B" w:rsidRDefault="003F477B" w:rsidP="003F477B">
      <w:pPr>
        <w:spacing w:before="120" w:after="120" w:line="360" w:lineRule="auto"/>
        <w:ind w:firstLine="0"/>
        <w:jc w:val="center"/>
        <w:rPr>
          <w:b/>
          <w:color w:val="000000"/>
          <w:sz w:val="20"/>
          <w:szCs w:val="24"/>
          <w:lang w:eastAsia="pt-BR"/>
        </w:rPr>
      </w:pPr>
      <w:r w:rsidRPr="003F477B">
        <w:rPr>
          <w:b/>
          <w:color w:val="000000"/>
          <w:sz w:val="20"/>
          <w:szCs w:val="24"/>
          <w:lang w:eastAsia="pt-BR"/>
        </w:rPr>
        <w:t>Figura 1 – Fluxo do pipeline de coleta, tratamento e análise de preços</w:t>
      </w:r>
    </w:p>
    <w:p w14:paraId="1FF0EECE" w14:textId="1CFC6F59" w:rsidR="003F477B" w:rsidRPr="003F477B" w:rsidRDefault="003F477B" w:rsidP="003F477B">
      <w:pPr>
        <w:spacing w:after="240" w:line="360" w:lineRule="auto"/>
        <w:ind w:firstLine="0"/>
        <w:rPr>
          <w:color w:val="000000"/>
          <w:sz w:val="20"/>
          <w:szCs w:val="24"/>
          <w:lang w:eastAsia="pt-BR"/>
        </w:rPr>
      </w:pPr>
      <w:r w:rsidRPr="003F477B">
        <w:rPr>
          <w:color w:val="000000"/>
          <w:sz w:val="20"/>
          <w:szCs w:val="24"/>
          <w:lang w:eastAsia="pt-BR"/>
        </w:rPr>
        <w:t>Fonte: elaborado pelo autor (2026).</w:t>
      </w:r>
    </w:p>
    <w:p w14:paraId="6FF4F65C" w14:textId="77777777" w:rsidR="003F477B" w:rsidRDefault="003F477B">
      <w:pPr>
        <w:rPr>
          <w:szCs w:val="24"/>
          <w:lang w:eastAsia="pt-BR"/>
        </w:rPr>
      </w:pPr>
    </w:p>
    <w:p w14:paraId="4087A85B" w14:textId="77777777" w:rsidR="005B1B32" w:rsidRPr="003A7927" w:rsidRDefault="00000000" w:rsidP="003A7927">
      <w:pPr>
        <w:pStyle w:val="Ttulo1"/>
        <w:ind w:firstLine="0"/>
        <w:jc w:val="left"/>
        <w:rPr>
          <w:rFonts w:cs="Arial"/>
          <w:szCs w:val="24"/>
        </w:rPr>
      </w:pPr>
      <w:bookmarkStart w:id="21" w:name="_Toc240989665"/>
      <w:r>
        <w:rPr>
          <w:rFonts w:asciiTheme="minorHAnsi" w:hAnsiTheme="minorHAnsi" w:cstheme="minorBidi"/>
        </w:rPr>
        <w:t>9 CONCLUSÃO</w:t>
      </w:r>
      <w:bookmarkEnd w:id="21"/>
    </w:p>
    <w:p w14:paraId="57EDF595" w14:textId="77777777" w:rsidR="005B1B32" w:rsidRDefault="005B1B32">
      <w:pPr>
        <w:rPr>
          <w:szCs w:val="24"/>
          <w:lang w:eastAsia="pt-BR"/>
        </w:rPr>
      </w:pPr>
      <w:r w:rsidRPr="003F477B">
        <w:rPr>
          <w:highlight w:val="yellow"/>
        </w:rPr>
        <w:t>Retome a pergunta de negócio, responda-a com base nos resultados e apresente pelo menos três insights sustentados pelos dados. Registre também limitações e possíveis melhorias futuras.</w:t>
      </w:r>
    </w:p>
    <w:p w14:paraId="1CD40884" w14:textId="77777777" w:rsidR="005B1B32" w:rsidRPr="000A5E47" w:rsidRDefault="00000000" w:rsidP="000A5E47">
      <w:pPr>
        <w:pStyle w:val="Ttulo1"/>
        <w:ind w:firstLine="0"/>
        <w:jc w:val="left"/>
        <w:rPr>
          <w:rFonts w:cs="Arial"/>
          <w:szCs w:val="24"/>
        </w:rPr>
      </w:pPr>
      <w:bookmarkStart w:id="22" w:name="_Toc240989666"/>
      <w:r>
        <w:rPr>
          <w:rFonts w:asciiTheme="minorHAnsi" w:hAnsiTheme="minorHAnsi" w:cstheme="minorBidi"/>
        </w:rPr>
        <w:t>REFERÊNCIAS</w:t>
      </w:r>
      <w:bookmarkEnd w:id="22"/>
    </w:p>
    <w:p w14:paraId="61D35B0C" w14:textId="77777777" w:rsidR="003F477B" w:rsidRDefault="003F477B" w:rsidP="003F477B">
      <w:pPr>
        <w:spacing w:after="240" w:line="240" w:lineRule="auto"/>
        <w:ind w:firstLine="0"/>
        <w:jc w:val="left"/>
        <w:rPr>
          <w:color w:val="000000"/>
        </w:rPr>
      </w:pPr>
      <w:r w:rsidRPr="003F477B">
        <w:rPr>
          <w:color w:val="000000"/>
        </w:rPr>
        <w:t>BRASIL. Lei nº 13.709, de 14 de agosto de 2018. Lei Geral de Proteção de Dados Pessoais (LGPD). Diário Oficial da União, Brasília, DF, 15 ago. 2018.</w:t>
      </w:r>
    </w:p>
    <w:p w14:paraId="187C5280" w14:textId="77777777" w:rsidR="003F477B" w:rsidRPr="003F477B" w:rsidRDefault="003F477B" w:rsidP="003F477B">
      <w:pPr>
        <w:spacing w:after="240" w:line="240" w:lineRule="auto"/>
        <w:ind w:firstLine="0"/>
        <w:jc w:val="left"/>
        <w:rPr>
          <w:color w:val="000000"/>
        </w:rPr>
      </w:pPr>
      <w:r w:rsidRPr="003F477B">
        <w:rPr>
          <w:color w:val="000000"/>
        </w:rPr>
        <w:t xml:space="preserve">DAMASCENO, Ticiano. </w:t>
      </w:r>
      <w:proofErr w:type="spellStart"/>
      <w:r w:rsidRPr="003F477B">
        <w:rPr>
          <w:color w:val="000000"/>
        </w:rPr>
        <w:t>Trabalho_webscrapping</w:t>
      </w:r>
      <w:proofErr w:type="spellEnd"/>
      <w:r w:rsidRPr="003F477B">
        <w:rPr>
          <w:color w:val="000000"/>
        </w:rPr>
        <w:t>: README.md e dados_brutos_mock.csv. Repositório do projeto. GitHub, 2026. Disponível em: https://github.com/Ticiano-Damasceno/Trabalho_webscrapping. Acesso em: 19 set. 2026.</w:t>
      </w:r>
    </w:p>
    <w:p w14:paraId="2CAEC82D" w14:textId="5B098D3D" w:rsidR="005B1B32" w:rsidRPr="003F477B" w:rsidRDefault="003F477B" w:rsidP="003F477B">
      <w:pPr>
        <w:spacing w:after="240" w:line="240" w:lineRule="auto"/>
        <w:ind w:firstLine="0"/>
        <w:jc w:val="left"/>
        <w:rPr>
          <w:color w:val="000000"/>
          <w:szCs w:val="24"/>
          <w:lang w:eastAsia="pt-BR"/>
        </w:rPr>
      </w:pPr>
      <w:r w:rsidRPr="003F477B">
        <w:rPr>
          <w:color w:val="000000"/>
        </w:rPr>
        <w:t xml:space="preserve">IETF – INTERNET ENGINEERING TASK FORCE. RFC 9309: </w:t>
      </w:r>
      <w:proofErr w:type="spellStart"/>
      <w:r w:rsidRPr="003F477B">
        <w:rPr>
          <w:color w:val="000000"/>
        </w:rPr>
        <w:t>Robots</w:t>
      </w:r>
      <w:proofErr w:type="spellEnd"/>
      <w:r w:rsidRPr="003F477B">
        <w:rPr>
          <w:color w:val="000000"/>
        </w:rPr>
        <w:t xml:space="preserve"> </w:t>
      </w:r>
      <w:proofErr w:type="spellStart"/>
      <w:r w:rsidRPr="003F477B">
        <w:rPr>
          <w:color w:val="000000"/>
        </w:rPr>
        <w:t>Exclusion</w:t>
      </w:r>
      <w:proofErr w:type="spellEnd"/>
      <w:r w:rsidRPr="003F477B">
        <w:rPr>
          <w:color w:val="000000"/>
        </w:rPr>
        <w:t xml:space="preserve"> </w:t>
      </w:r>
      <w:proofErr w:type="spellStart"/>
      <w:r w:rsidRPr="003F477B">
        <w:rPr>
          <w:color w:val="000000"/>
        </w:rPr>
        <w:t>Protocol</w:t>
      </w:r>
      <w:proofErr w:type="spellEnd"/>
      <w:r w:rsidRPr="003F477B">
        <w:rPr>
          <w:color w:val="000000"/>
        </w:rPr>
        <w:t>. set. 2022. Disponível em: https://www.rfc-editor.org/rfc/rfc9309. Acesso em: 19 set. 2026.</w:t>
      </w:r>
    </w:p>
    <w:sectPr w:rsidR="005B1B32" w:rsidRPr="003F477B">
      <w:headerReference w:type="even" r:id="rId9"/>
      <w:headerReference w:type="default" r:id="rId10"/>
      <w:footerReference w:type="even" r:id="rId11"/>
      <w:footerReference w:type="default" r:id="rId12"/>
      <w:headerReference w:type="first" r:id="rId13"/>
      <w:footerReference w:type="first" r:id="rId14"/>
      <w:pgSz w:w="11906" w:h="16838"/>
      <w:pgMar w:top="1701" w:right="1134" w:bottom="1134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A98432C" w14:textId="77777777" w:rsidR="00797175" w:rsidRDefault="00797175" w:rsidP="0084466B">
      <w:pPr>
        <w:spacing w:line="240" w:lineRule="auto"/>
      </w:pPr>
      <w:r>
        <w:separator/>
      </w:r>
    </w:p>
  </w:endnote>
  <w:endnote w:type="continuationSeparator" w:id="0">
    <w:p w14:paraId="00056A5D" w14:textId="77777777" w:rsidR="00797175" w:rsidRDefault="00797175" w:rsidP="0084466B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B3331BA" w14:textId="77777777" w:rsidR="0084466B" w:rsidRDefault="0084466B">
    <w:pPr>
      <w:pStyle w:val="Rodap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7049B1D" w14:textId="77777777" w:rsidR="0084466B" w:rsidRDefault="0084466B">
    <w:pPr>
      <w:pStyle w:val="Rodap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CBB40DA" w14:textId="77777777" w:rsidR="0084466B" w:rsidRDefault="0084466B">
    <w:pPr>
      <w:pStyle w:val="Rodap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9591573" w14:textId="77777777" w:rsidR="00797175" w:rsidRDefault="00797175" w:rsidP="0084466B">
      <w:pPr>
        <w:spacing w:line="240" w:lineRule="auto"/>
      </w:pPr>
      <w:r>
        <w:separator/>
      </w:r>
    </w:p>
  </w:footnote>
  <w:footnote w:type="continuationSeparator" w:id="0">
    <w:p w14:paraId="12FE98EF" w14:textId="77777777" w:rsidR="00797175" w:rsidRDefault="00797175" w:rsidP="0084466B">
      <w:pPr>
        <w:spacing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1F6CCCD" w14:textId="77777777" w:rsidR="0084466B" w:rsidRDefault="0084466B">
    <w:pPr>
      <w:pStyle w:val="Cabealho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03CFDC" w14:textId="77777777" w:rsidR="0084466B" w:rsidRDefault="0084466B">
    <w:pPr>
      <w:pStyle w:val="Cabealho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BBC1295" w14:textId="77777777" w:rsidR="0084466B" w:rsidRDefault="0084466B">
    <w:pPr>
      <w:pStyle w:val="Cabealho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D701BA8"/>
    <w:multiLevelType w:val="multilevel"/>
    <w:tmpl w:val="195C58D8"/>
    <w:lvl w:ilvl="0">
      <w:start w:val="1"/>
      <w:numFmt w:val="decimal"/>
      <w:lvlText w:val="%1"/>
      <w:lvlJc w:val="left"/>
      <w:pPr>
        <w:ind w:left="375" w:hanging="375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385" w:hanging="375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4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11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12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49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50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870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880" w:hanging="1800"/>
      </w:pPr>
      <w:rPr>
        <w:rFonts w:hint="default"/>
      </w:rPr>
    </w:lvl>
  </w:abstractNum>
  <w:abstractNum w:abstractNumId="1" w15:restartNumberingAfterBreak="0">
    <w:nsid w:val="69867D70"/>
    <w:multiLevelType w:val="multilevel"/>
    <w:tmpl w:val="2228B076"/>
    <w:lvl w:ilvl="0">
      <w:start w:val="1"/>
      <w:numFmt w:val="bullet"/>
      <w:lvlText w:val=""/>
      <w:lvlJc w:val="left"/>
      <w:pPr>
        <w:ind w:left="730" w:hanging="360"/>
      </w:pPr>
      <w:rPr>
        <w:rFonts w:ascii="Symbol" w:hAnsi="Symbol" w:hint="default"/>
      </w:rPr>
    </w:lvl>
    <w:lvl w:ilvl="1" w:tentative="1">
      <w:start w:val="1"/>
      <w:numFmt w:val="bullet"/>
      <w:lvlText w:val="o"/>
      <w:lvlJc w:val="left"/>
      <w:pPr>
        <w:ind w:left="1450" w:hanging="360"/>
      </w:pPr>
      <w:rPr>
        <w:rFonts w:ascii="Courier New" w:hAnsi="Courier New" w:cs="Courier New" w:hint="default"/>
      </w:rPr>
    </w:lvl>
    <w:lvl w:ilvl="2" w:tentative="1">
      <w:start w:val="1"/>
      <w:numFmt w:val="bullet"/>
      <w:lvlText w:val=""/>
      <w:lvlJc w:val="left"/>
      <w:pPr>
        <w:ind w:left="2170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ind w:left="2890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ind w:left="3610" w:hanging="360"/>
      </w:pPr>
      <w:rPr>
        <w:rFonts w:ascii="Courier New" w:hAnsi="Courier New" w:cs="Courier New" w:hint="default"/>
      </w:rPr>
    </w:lvl>
    <w:lvl w:ilvl="5" w:tentative="1">
      <w:start w:val="1"/>
      <w:numFmt w:val="bullet"/>
      <w:lvlText w:val=""/>
      <w:lvlJc w:val="left"/>
      <w:pPr>
        <w:ind w:left="4330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ind w:left="5050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ind w:left="5770" w:hanging="360"/>
      </w:pPr>
      <w:rPr>
        <w:rFonts w:ascii="Courier New" w:hAnsi="Courier New" w:cs="Courier New" w:hint="default"/>
      </w:rPr>
    </w:lvl>
    <w:lvl w:ilvl="8" w:tentative="1">
      <w:start w:val="1"/>
      <w:numFmt w:val="bullet"/>
      <w:lvlText w:val=""/>
      <w:lvlJc w:val="left"/>
      <w:pPr>
        <w:ind w:left="6490" w:hanging="360"/>
      </w:pPr>
      <w:rPr>
        <w:rFonts w:ascii="Wingdings" w:hAnsi="Wingdings" w:hint="default"/>
      </w:rPr>
    </w:lvl>
  </w:abstractNum>
  <w:num w:numId="1" w16cid:durableId="1505898223">
    <w:abstractNumId w:val="0"/>
  </w:num>
  <w:num w:numId="2" w16cid:durableId="4285235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F46DE"/>
    <w:rsid w:val="000A5E47"/>
    <w:rsid w:val="000C205E"/>
    <w:rsid w:val="000D55AA"/>
    <w:rsid w:val="00162B81"/>
    <w:rsid w:val="001A0B56"/>
    <w:rsid w:val="001A29CB"/>
    <w:rsid w:val="002715EE"/>
    <w:rsid w:val="00283FF8"/>
    <w:rsid w:val="00284445"/>
    <w:rsid w:val="003874B9"/>
    <w:rsid w:val="003A3CB9"/>
    <w:rsid w:val="003A7927"/>
    <w:rsid w:val="003E2843"/>
    <w:rsid w:val="003F477B"/>
    <w:rsid w:val="004244AD"/>
    <w:rsid w:val="0049128F"/>
    <w:rsid w:val="004970E0"/>
    <w:rsid w:val="005250C7"/>
    <w:rsid w:val="005B1B32"/>
    <w:rsid w:val="006125A9"/>
    <w:rsid w:val="0062778B"/>
    <w:rsid w:val="00651726"/>
    <w:rsid w:val="00765A26"/>
    <w:rsid w:val="00797175"/>
    <w:rsid w:val="0084466B"/>
    <w:rsid w:val="008548BF"/>
    <w:rsid w:val="008F46DE"/>
    <w:rsid w:val="009E7E08"/>
    <w:rsid w:val="00A449A3"/>
    <w:rsid w:val="00B55D2D"/>
    <w:rsid w:val="00C17321"/>
    <w:rsid w:val="00D53919"/>
    <w:rsid w:val="00D62349"/>
    <w:rsid w:val="00D8294F"/>
    <w:rsid w:val="00D850AD"/>
    <w:rsid w:val="00E42C78"/>
    <w:rsid w:val="00ED4F6F"/>
    <w:rsid w:val="00F97DBF"/>
    <w:rsid w:val="00FE601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7FA70B6"/>
  <w15:chartTrackingRefBased/>
  <w15:docId w15:val="{2B4D7094-D3D2-427C-AABB-97395D91EC8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pt-BR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spacing w:after="0" w:line="360" w:lineRule="atLeast"/>
      <w:ind w:firstLine="10"/>
      <w:jc w:val="both"/>
    </w:pPr>
    <w:rPr>
      <w:rFonts w:ascii="Arial" w:hAnsi="Arial" w:cs="Arial"/>
      <w:sz w:val="24"/>
    </w:rPr>
  </w:style>
  <w:style w:type="paragraph" w:styleId="Ttulo1">
    <w:name w:val="heading 1"/>
    <w:basedOn w:val="Normal"/>
    <w:next w:val="Normal"/>
    <w:link w:val="Ttulo1Char"/>
    <w:autoRedefine/>
    <w:uiPriority w:val="9"/>
    <w:qFormat/>
    <w:rsid w:val="000A5E47"/>
    <w:pPr>
      <w:keepNext/>
      <w:keepLines/>
      <w:spacing w:before="360" w:after="80"/>
      <w:outlineLvl w:val="0"/>
    </w:pPr>
    <w:rPr>
      <w:rFonts w:eastAsiaTheme="majorEastAsia" w:cstheme="majorBidi"/>
      <w:b/>
      <w:szCs w:val="40"/>
    </w:rPr>
  </w:style>
  <w:style w:type="paragraph" w:styleId="Ttulo2">
    <w:name w:val="heading 2"/>
    <w:basedOn w:val="Normal"/>
    <w:next w:val="Normal"/>
    <w:link w:val="Ttulo2Char"/>
    <w:uiPriority w:val="9"/>
    <w:unhideWhenUsed/>
    <w:qFormat/>
    <w:rsid w:val="00765A26"/>
    <w:pPr>
      <w:keepNext/>
      <w:keepLines/>
      <w:spacing w:before="160" w:after="80"/>
      <w:outlineLvl w:val="1"/>
    </w:pPr>
    <w:rPr>
      <w:rFonts w:eastAsiaTheme="majorEastAsia" w:cstheme="majorBidi"/>
      <w:b/>
      <w:szCs w:val="32"/>
    </w:rPr>
  </w:style>
  <w:style w:type="paragraph" w:styleId="Ttulo3">
    <w:name w:val="heading 3"/>
    <w:basedOn w:val="Normal"/>
    <w:next w:val="Normal"/>
    <w:link w:val="Ttulo3Char"/>
    <w:uiPriority w:val="9"/>
    <w:semiHidden/>
    <w:unhideWhenUsed/>
    <w:qFormat/>
    <w:rsid w:val="008F46DE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har"/>
    <w:uiPriority w:val="9"/>
    <w:semiHidden/>
    <w:unhideWhenUsed/>
    <w:qFormat/>
    <w:rsid w:val="008F46DE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har"/>
    <w:uiPriority w:val="9"/>
    <w:semiHidden/>
    <w:unhideWhenUsed/>
    <w:qFormat/>
    <w:rsid w:val="008F46DE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har"/>
    <w:uiPriority w:val="9"/>
    <w:semiHidden/>
    <w:unhideWhenUsed/>
    <w:qFormat/>
    <w:rsid w:val="008F46DE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har"/>
    <w:uiPriority w:val="9"/>
    <w:semiHidden/>
    <w:unhideWhenUsed/>
    <w:qFormat/>
    <w:rsid w:val="008F46DE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har"/>
    <w:uiPriority w:val="9"/>
    <w:semiHidden/>
    <w:unhideWhenUsed/>
    <w:qFormat/>
    <w:rsid w:val="008F46DE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har"/>
    <w:uiPriority w:val="9"/>
    <w:semiHidden/>
    <w:unhideWhenUsed/>
    <w:qFormat/>
    <w:rsid w:val="008F46DE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ontepargpadro">
    <w:name w:val="Default Paragraph Font"/>
    <w:uiPriority w:val="1"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Ttulo1Char">
    <w:name w:val="Título 1 Char"/>
    <w:basedOn w:val="Fontepargpadro"/>
    <w:link w:val="Ttulo1"/>
    <w:uiPriority w:val="9"/>
    <w:rsid w:val="000A5E47"/>
    <w:rPr>
      <w:rFonts w:ascii="Arial" w:eastAsiaTheme="majorEastAsia" w:hAnsi="Arial" w:cstheme="majorBidi"/>
      <w:b/>
      <w:sz w:val="24"/>
      <w:szCs w:val="40"/>
    </w:rPr>
  </w:style>
  <w:style w:type="character" w:customStyle="1" w:styleId="Ttulo2Char">
    <w:name w:val="Título 2 Char"/>
    <w:basedOn w:val="Fontepargpadro"/>
    <w:link w:val="Ttulo2"/>
    <w:uiPriority w:val="9"/>
    <w:rsid w:val="00765A26"/>
    <w:rPr>
      <w:rFonts w:ascii="Arial" w:eastAsiaTheme="majorEastAsia" w:hAnsi="Arial" w:cstheme="majorBidi"/>
      <w:b/>
      <w:sz w:val="24"/>
      <w:szCs w:val="32"/>
    </w:rPr>
  </w:style>
  <w:style w:type="character" w:customStyle="1" w:styleId="Ttulo3Char">
    <w:name w:val="Título 3 Char"/>
    <w:basedOn w:val="Fontepargpadro"/>
    <w:link w:val="Ttulo3"/>
    <w:uiPriority w:val="9"/>
    <w:semiHidden/>
    <w:rsid w:val="008F46DE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har">
    <w:name w:val="Título 4 Char"/>
    <w:basedOn w:val="Fontepargpadro"/>
    <w:link w:val="Ttulo4"/>
    <w:uiPriority w:val="9"/>
    <w:semiHidden/>
    <w:rsid w:val="008F46DE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har">
    <w:name w:val="Título 5 Char"/>
    <w:basedOn w:val="Fontepargpadro"/>
    <w:link w:val="Ttulo5"/>
    <w:uiPriority w:val="9"/>
    <w:semiHidden/>
    <w:rsid w:val="008F46DE"/>
    <w:rPr>
      <w:rFonts w:eastAsiaTheme="majorEastAsia" w:cstheme="majorBidi"/>
      <w:color w:val="0F4761" w:themeColor="accent1" w:themeShade="BF"/>
    </w:rPr>
  </w:style>
  <w:style w:type="character" w:customStyle="1" w:styleId="Ttulo6Char">
    <w:name w:val="Título 6 Char"/>
    <w:basedOn w:val="Fontepargpadro"/>
    <w:link w:val="Ttulo6"/>
    <w:uiPriority w:val="9"/>
    <w:semiHidden/>
    <w:rsid w:val="008F46DE"/>
    <w:rPr>
      <w:rFonts w:eastAsiaTheme="majorEastAsia" w:cstheme="majorBidi"/>
      <w:i/>
      <w:iCs/>
      <w:color w:val="595959" w:themeColor="text1" w:themeTint="A6"/>
    </w:rPr>
  </w:style>
  <w:style w:type="character" w:customStyle="1" w:styleId="Ttulo7Char">
    <w:name w:val="Título 7 Char"/>
    <w:basedOn w:val="Fontepargpadro"/>
    <w:link w:val="Ttulo7"/>
    <w:uiPriority w:val="9"/>
    <w:semiHidden/>
    <w:rsid w:val="008F46DE"/>
    <w:rPr>
      <w:rFonts w:eastAsiaTheme="majorEastAsia" w:cstheme="majorBidi"/>
      <w:color w:val="595959" w:themeColor="text1" w:themeTint="A6"/>
    </w:rPr>
  </w:style>
  <w:style w:type="character" w:customStyle="1" w:styleId="Ttulo8Char">
    <w:name w:val="Título 8 Char"/>
    <w:basedOn w:val="Fontepargpadro"/>
    <w:link w:val="Ttulo8"/>
    <w:uiPriority w:val="9"/>
    <w:semiHidden/>
    <w:rsid w:val="008F46DE"/>
    <w:rPr>
      <w:rFonts w:eastAsiaTheme="majorEastAsia" w:cstheme="majorBidi"/>
      <w:i/>
      <w:iCs/>
      <w:color w:val="272727" w:themeColor="text1" w:themeTint="D8"/>
    </w:rPr>
  </w:style>
  <w:style w:type="character" w:customStyle="1" w:styleId="Ttulo9Char">
    <w:name w:val="Título 9 Char"/>
    <w:basedOn w:val="Fontepargpadro"/>
    <w:link w:val="Ttulo9"/>
    <w:uiPriority w:val="9"/>
    <w:semiHidden/>
    <w:rsid w:val="008F46DE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har"/>
    <w:uiPriority w:val="10"/>
    <w:qFormat/>
    <w:rsid w:val="008F46DE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har">
    <w:name w:val="Título Char"/>
    <w:basedOn w:val="Fontepargpadro"/>
    <w:link w:val="Ttulo"/>
    <w:uiPriority w:val="10"/>
    <w:rsid w:val="008F46D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har"/>
    <w:uiPriority w:val="11"/>
    <w:qFormat/>
    <w:rsid w:val="008F46DE"/>
    <w:pPr>
      <w:numPr>
        <w:ilvl w:val="1"/>
      </w:numPr>
      <w:ind w:firstLine="10"/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har">
    <w:name w:val="Subtítulo Char"/>
    <w:basedOn w:val="Fontepargpadro"/>
    <w:link w:val="Subttulo"/>
    <w:uiPriority w:val="11"/>
    <w:rsid w:val="008F46D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o">
    <w:name w:val="Quote"/>
    <w:basedOn w:val="Normal"/>
    <w:next w:val="Normal"/>
    <w:link w:val="CitaoChar"/>
    <w:uiPriority w:val="29"/>
    <w:qFormat/>
    <w:rsid w:val="008F46D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oChar">
    <w:name w:val="Citação Char"/>
    <w:basedOn w:val="Fontepargpadro"/>
    <w:link w:val="Citao"/>
    <w:uiPriority w:val="29"/>
    <w:rsid w:val="008F46DE"/>
    <w:rPr>
      <w:i/>
      <w:iCs/>
      <w:color w:val="404040" w:themeColor="text1" w:themeTint="BF"/>
    </w:rPr>
  </w:style>
  <w:style w:type="paragraph" w:styleId="PargrafodaLista">
    <w:name w:val="List Paragraph"/>
    <w:basedOn w:val="Normal"/>
    <w:uiPriority w:val="34"/>
    <w:qFormat/>
    <w:rsid w:val="008F46DE"/>
    <w:pPr>
      <w:ind w:left="720"/>
      <w:contextualSpacing/>
    </w:pPr>
  </w:style>
  <w:style w:type="character" w:styleId="nfaseIntensa">
    <w:name w:val="Intense Emphasis"/>
    <w:basedOn w:val="Fontepargpadro"/>
    <w:uiPriority w:val="21"/>
    <w:qFormat/>
    <w:rsid w:val="008F46DE"/>
    <w:rPr>
      <w:i/>
      <w:iCs/>
      <w:color w:val="0F4761" w:themeColor="accent1" w:themeShade="BF"/>
    </w:rPr>
  </w:style>
  <w:style w:type="paragraph" w:styleId="CitaoIntensa">
    <w:name w:val="Intense Quote"/>
    <w:basedOn w:val="Normal"/>
    <w:next w:val="Normal"/>
    <w:link w:val="CitaoIntensaChar"/>
    <w:uiPriority w:val="30"/>
    <w:qFormat/>
    <w:rsid w:val="008F46DE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oIntensaChar">
    <w:name w:val="Citação Intensa Char"/>
    <w:basedOn w:val="Fontepargpadro"/>
    <w:link w:val="CitaoIntensa"/>
    <w:uiPriority w:val="30"/>
    <w:rsid w:val="008F46DE"/>
    <w:rPr>
      <w:i/>
      <w:iCs/>
      <w:color w:val="0F4761" w:themeColor="accent1" w:themeShade="BF"/>
    </w:rPr>
  </w:style>
  <w:style w:type="character" w:styleId="RefernciaIntensa">
    <w:name w:val="Intense Reference"/>
    <w:basedOn w:val="Fontepargpadro"/>
    <w:uiPriority w:val="32"/>
    <w:qFormat/>
    <w:rsid w:val="008F46DE"/>
    <w:rPr>
      <w:b/>
      <w:bCs/>
      <w:smallCaps/>
      <w:color w:val="0F4761" w:themeColor="accent1" w:themeShade="BF"/>
      <w:spacing w:val="5"/>
    </w:rPr>
  </w:style>
  <w:style w:type="paragraph" w:styleId="NormalWeb">
    <w:name w:val="Normal (Web)"/>
    <w:basedOn w:val="Normal"/>
    <w:uiPriority w:val="99"/>
    <w:semiHidden/>
    <w:unhideWhenUsed/>
    <w:rsid w:val="00283FF8"/>
    <w:pPr>
      <w:spacing w:before="100" w:beforeAutospacing="1" w:after="100" w:afterAutospacing="1" w:line="240" w:lineRule="auto"/>
      <w:ind w:firstLine="0"/>
      <w:jc w:val="left"/>
    </w:pPr>
    <w:rPr>
      <w:rFonts w:ascii="Times New Roman" w:hAnsi="Times New Roman" w:cs="Times New Roman"/>
      <w:szCs w:val="24"/>
      <w:lang w:eastAsia="pt-BR"/>
    </w:rPr>
  </w:style>
  <w:style w:type="paragraph" w:styleId="Sumrio1">
    <w:name w:val="toc 1"/>
    <w:basedOn w:val="Normal"/>
    <w:next w:val="Normal"/>
    <w:autoRedefine/>
    <w:uiPriority w:val="39"/>
    <w:unhideWhenUsed/>
    <w:rsid w:val="005B1B32"/>
    <w:pPr>
      <w:spacing w:after="100"/>
    </w:pPr>
  </w:style>
  <w:style w:type="character" w:styleId="Hyperlink">
    <w:name w:val="Hyperlink"/>
    <w:basedOn w:val="Fontepargpadro"/>
    <w:uiPriority w:val="99"/>
    <w:unhideWhenUsed/>
    <w:rsid w:val="005B1B32"/>
    <w:rPr>
      <w:color w:val="467886" w:themeColor="hyperlink"/>
      <w:u w:val="single"/>
    </w:rPr>
  </w:style>
  <w:style w:type="paragraph" w:customStyle="1" w:styleId="Ttulo11">
    <w:name w:val="Título 11"/>
    <w:basedOn w:val="Normal"/>
    <w:qFormat/>
    <w:rsid w:val="005B1B32"/>
    <w:pPr>
      <w:spacing w:before="360" w:after="360"/>
      <w:ind w:firstLine="0"/>
      <w:jc w:val="left"/>
    </w:pPr>
    <w:rPr>
      <w:b/>
      <w:bCs/>
      <w:caps/>
      <w:color w:val="000000"/>
      <w:szCs w:val="24"/>
      <w:lang w:eastAsia="pt-BR"/>
    </w:rPr>
  </w:style>
  <w:style w:type="paragraph" w:styleId="Sumrio2">
    <w:name w:val="toc 2"/>
    <w:basedOn w:val="Normal"/>
    <w:next w:val="Normal"/>
    <w:autoRedefine/>
    <w:uiPriority w:val="39"/>
    <w:unhideWhenUsed/>
    <w:rsid w:val="00765A26"/>
    <w:pPr>
      <w:spacing w:after="100"/>
      <w:ind w:left="240"/>
    </w:pPr>
  </w:style>
  <w:style w:type="paragraph" w:styleId="Cabealho">
    <w:name w:val="header"/>
    <w:basedOn w:val="Normal"/>
    <w:link w:val="CabealhoChar"/>
    <w:uiPriority w:val="99"/>
    <w:unhideWhenUsed/>
    <w:rsid w:val="0084466B"/>
    <w:pPr>
      <w:tabs>
        <w:tab w:val="center" w:pos="4252"/>
        <w:tab w:val="right" w:pos="8504"/>
      </w:tabs>
      <w:spacing w:line="240" w:lineRule="auto"/>
    </w:pPr>
  </w:style>
  <w:style w:type="character" w:customStyle="1" w:styleId="CabealhoChar">
    <w:name w:val="Cabeçalho Char"/>
    <w:basedOn w:val="Fontepargpadro"/>
    <w:link w:val="Cabealho"/>
    <w:uiPriority w:val="99"/>
    <w:rsid w:val="0084466B"/>
    <w:rPr>
      <w:rFonts w:ascii="Arial" w:hAnsi="Arial" w:cs="Arial"/>
      <w:sz w:val="24"/>
    </w:rPr>
  </w:style>
  <w:style w:type="paragraph" w:styleId="Rodap">
    <w:name w:val="footer"/>
    <w:basedOn w:val="Normal"/>
    <w:link w:val="RodapChar"/>
    <w:uiPriority w:val="99"/>
    <w:unhideWhenUsed/>
    <w:rsid w:val="0084466B"/>
    <w:pPr>
      <w:tabs>
        <w:tab w:val="center" w:pos="4252"/>
        <w:tab w:val="right" w:pos="8504"/>
      </w:tabs>
      <w:spacing w:line="240" w:lineRule="auto"/>
    </w:pPr>
  </w:style>
  <w:style w:type="character" w:customStyle="1" w:styleId="RodapChar">
    <w:name w:val="Rodapé Char"/>
    <w:basedOn w:val="Fontepargpadro"/>
    <w:link w:val="Rodap"/>
    <w:uiPriority w:val="99"/>
    <w:rsid w:val="0084466B"/>
    <w:rPr>
      <w:rFonts w:ascii="Arial" w:hAnsi="Arial" w:cs="Arial"/>
      <w:sz w:val="24"/>
    </w:rPr>
  </w:style>
  <w:style w:type="table" w:styleId="Tabelacomgrade">
    <w:name w:val="Table Grid"/>
    <w:basedOn w:val="Tabelanormal"/>
    <w:uiPriority w:val="39"/>
    <w:rsid w:val="00A449A3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MenoPendente">
    <w:name w:val="Unresolved Mention"/>
    <w:basedOn w:val="Fontepargpadro"/>
    <w:uiPriority w:val="99"/>
    <w:semiHidden/>
    <w:unhideWhenUsed/>
    <w:rsid w:val="00A449A3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header" Target="header3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footer" Target="footer2.xml"/><Relationship Id="rId2" Type="http://schemas.openxmlformats.org/officeDocument/2006/relationships/styles" Target="styles.xml"/><Relationship Id="rId16" Type="http://schemas.openxmlformats.org/officeDocument/2006/relationships/theme" Target="theme/theme1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footer" Target="footer1.xml"/><Relationship Id="rId5" Type="http://schemas.openxmlformats.org/officeDocument/2006/relationships/footnotes" Target="footnotes.xml"/><Relationship Id="rId15" Type="http://schemas.openxmlformats.org/officeDocument/2006/relationships/fontTable" Target="fontTable.xml"/><Relationship Id="rId10" Type="http://schemas.openxmlformats.org/officeDocument/2006/relationships/header" Target="header2.xml"/><Relationship Id="rId4" Type="http://schemas.openxmlformats.org/officeDocument/2006/relationships/webSettings" Target="webSettings.xml"/><Relationship Id="rId9" Type="http://schemas.openxmlformats.org/officeDocument/2006/relationships/header" Target="header1.xml"/><Relationship Id="rId14" Type="http://schemas.openxmlformats.org/officeDocument/2006/relationships/footer" Target="footer3.xml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word/webextensions/_rels/taskpanes.xml.rels><?xml version="1.0" encoding="UTF-8" standalone="yes"?>
<Relationships xmlns="http://schemas.openxmlformats.org/package/2006/relationships"><Relationship Id="rId1" Type="http://schemas.microsoft.com/office/2011/relationships/webextension" Target="webextension1.xml"/></Relationships>
</file>

<file path=word/webextensions/taskpanes.xml><?xml version="1.0" encoding="utf-8"?>
<wetp:taskpanes xmlns:wetp="http://schemas.microsoft.com/office/webextensions/taskpanes/2010/11">
  <wetp:taskpane dockstate="right" visibility="0" width="350" row="1">
    <wetp:webextensionref xmlns:r="http://schemas.openxmlformats.org/officeDocument/2006/relationships" r:id="rId1"/>
  </wetp:taskpane>
</wetp:taskpanes>
</file>

<file path=word/webextensions/webextension1.xml><?xml version="1.0" encoding="utf-8"?>
<we:webextension xmlns:we="http://schemas.microsoft.com/office/webextensions/webextension/2010/11" id="{292DBF00-66E2-411E-9E6E-B36B85BF7E56}">
  <we:reference id="wa200010453" version="1.0.0.1" store="pt-BR" storeType="OMEX"/>
  <we:alternateReferences>
    <we:reference id="WA200010453" version="1.0.0.1" store="WA200010453" storeType="OMEX"/>
  </we:alternateReferences>
  <we:properties>
    <we:property name="claude.fileId" value="&quot;320562b0-4f9e-4189-bc85-730b123871d6&quot;"/>
  </we:properties>
  <we:bindings/>
  <we:snapshot xmlns:r="http://schemas.openxmlformats.org/officeDocument/2006/relationships"/>
</we:webextension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559</TotalTime>
  <Pages>11</Pages>
  <Words>3010</Words>
  <Characters>16256</Characters>
  <Application>Microsoft Office Word</Application>
  <DocSecurity>0</DocSecurity>
  <Lines>135</Lines>
  <Paragraphs>38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19228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Werley Ferreira</dc:creator>
  <cp:keywords/>
  <dc:description/>
  <cp:lastModifiedBy>Werley Ferreira</cp:lastModifiedBy>
  <cp:revision>4</cp:revision>
  <cp:lastPrinted>2026-09-22T17:03:00Z</cp:lastPrinted>
  <dcterms:created xsi:type="dcterms:W3CDTF">2026-09-22T10:50:00Z</dcterms:created>
  <dcterms:modified xsi:type="dcterms:W3CDTF">2026-09-22T20:14:00Z</dcterms:modified>
</cp:coreProperties>
</file>