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Description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Title: Use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Level: Cloud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Stakeholders: User, Server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Precondition: User was added to, and chose to use, a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Minimal Guarantee: User will not be able to communicate using the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Guarantee: User will be able to properly and easily communicate using the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Trigger: User opens the server and chooses to join a 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Success Scenario: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server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joins the room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communicate using voice chat and text chat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User is unable to select server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1a1. User restarts the application and tries again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1a2. User closes the application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User is unable to join the room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2a1. User communicates through text chat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2a2. User attempts to join the room again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2a3. User closes the application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User is unable to communicate through voice or text chat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3a1. User resets the application and retries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3a2. User closes the application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 User does not have a microphone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3b1. User communicates through text chat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3b2. User closes the application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