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D09" w:rsidRDefault="00056EF4">
      <w:r w:rsidRPr="00056EF4">
        <w:t>Software design pattern</w:t>
      </w:r>
    </w:p>
    <w:p w:rsidR="00781E28" w:rsidRDefault="00781E28"/>
    <w:p w:rsidR="000858D6" w:rsidRDefault="00020B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153150" cy="382905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8D6" w:rsidRPr="000858D6">
        <w:t>Observer pattern</w:t>
      </w:r>
    </w:p>
    <w:p w:rsidR="00781E28" w:rsidRDefault="00781E28"/>
    <w:p w:rsidR="00365EEF" w:rsidRPr="00365EEF" w:rsidRDefault="00781E2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943600" cy="2076450"/>
            <wp:effectExtent l="38100" t="0" r="0" b="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65F">
        <w:t>There are</w:t>
      </w:r>
      <w:r w:rsidR="00BE4B3E">
        <w:rPr>
          <w:rFonts w:hint="eastAsia"/>
        </w:rPr>
        <w:t xml:space="preserve"> three class</w:t>
      </w:r>
      <w:r w:rsidR="009E665F">
        <w:t>es</w:t>
      </w:r>
      <w:r w:rsidR="00BE4B3E">
        <w:rPr>
          <w:rFonts w:hint="eastAsia"/>
        </w:rPr>
        <w:t xml:space="preserve"> </w:t>
      </w:r>
      <w:r w:rsidR="00BE4B3E">
        <w:t>for generating</w:t>
      </w:r>
      <w:r w:rsidR="00AB1B76">
        <w:rPr>
          <w:rFonts w:hint="eastAsia"/>
        </w:rPr>
        <w:t xml:space="preserve"> a hash map</w:t>
      </w:r>
      <w:r w:rsidR="009E665F">
        <w:t xml:space="preserve"> of keywords</w:t>
      </w:r>
    </w:p>
    <w:p w:rsidR="00531439" w:rsidRDefault="002D5438">
      <w:r>
        <w:rPr>
          <w:rFonts w:hint="eastAsia"/>
        </w:rPr>
        <w:t>O</w:t>
      </w:r>
      <w:r>
        <w:t xml:space="preserve">bserver pattern is used </w:t>
      </w:r>
      <w:r w:rsidR="008B6215">
        <w:t>in</w:t>
      </w:r>
      <w:r w:rsidR="00C70FB1">
        <w:t xml:space="preserve"> those 3 classes. </w:t>
      </w:r>
      <w:r w:rsidR="001F62DF">
        <w:t>Since tha</w:t>
      </w:r>
      <w:r w:rsidR="00EB2563">
        <w:t xml:space="preserve">t </w:t>
      </w:r>
      <w:r w:rsidR="00365EEF">
        <w:t xml:space="preserve">those 3 class are highly relied, </w:t>
      </w:r>
      <w:r w:rsidR="00365EEF">
        <w:rPr>
          <w:rFonts w:hint="eastAsia"/>
        </w:rPr>
        <w:t>o</w:t>
      </w:r>
      <w:r w:rsidR="00EB2563">
        <w:t xml:space="preserve">bserver pattern </w:t>
      </w:r>
      <w:r w:rsidR="004D555B">
        <w:t xml:space="preserve">can update the final hash map </w:t>
      </w:r>
      <w:r w:rsidR="00365EEF" w:rsidRPr="00365EEF">
        <w:t xml:space="preserve">automatically </w:t>
      </w:r>
      <w:r w:rsidR="004D555B">
        <w:t>and ensure the</w:t>
      </w:r>
      <w:r w:rsidR="004D555B" w:rsidRPr="004D555B">
        <w:t xml:space="preserve"> consistency</w:t>
      </w:r>
      <w:r w:rsidR="004D555B">
        <w:t xml:space="preserve"> of the hash map.</w:t>
      </w:r>
    </w:p>
    <w:p w:rsidR="004D555B" w:rsidRDefault="004D555B"/>
    <w:p w:rsidR="00365EEF" w:rsidRDefault="00365EEF"/>
    <w:p w:rsidR="004D555B" w:rsidRDefault="004D555B"/>
    <w:p w:rsidR="009E665F" w:rsidRPr="00CE578B" w:rsidRDefault="009E665F"/>
    <w:p w:rsidR="008E1D09" w:rsidRDefault="008E1D09">
      <w:r w:rsidRPr="008E1D09">
        <w:lastRenderedPageBreak/>
        <w:t>Strategy pattern</w:t>
      </w:r>
    </w:p>
    <w:p w:rsidR="00FA3F8A" w:rsidRDefault="00FA3F8A">
      <w:r>
        <w:rPr>
          <w:noProof/>
        </w:rPr>
        <w:drawing>
          <wp:inline distT="0" distB="0" distL="0" distR="0">
            <wp:extent cx="5724525" cy="23907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D6" w:rsidRDefault="0062448E">
      <w:r>
        <w:t xml:space="preserve">In our search engine, </w:t>
      </w:r>
      <w:r w:rsidR="00003881">
        <w:rPr>
          <w:rFonts w:hint="eastAsia"/>
        </w:rPr>
        <w:t>we use an abstract class</w:t>
      </w:r>
      <w:r w:rsidR="00235AA5">
        <w:t xml:space="preserve"> to declare the method for website ranking</w:t>
      </w:r>
      <w:r w:rsidR="005B40D2">
        <w:t xml:space="preserve">. We have two </w:t>
      </w:r>
      <w:r w:rsidR="005B40D2" w:rsidRPr="005B40D2">
        <w:t>ranking algorithm</w:t>
      </w:r>
      <w:r w:rsidR="008133FE">
        <w:t>s</w:t>
      </w:r>
      <w:r w:rsidR="005B40D2">
        <w:t xml:space="preserve"> which is “PageRank” and “TFIDFRank” for sorting the webpage. </w:t>
      </w:r>
    </w:p>
    <w:p w:rsidR="004F6462" w:rsidRDefault="0029438C">
      <w:pPr>
        <w:rPr>
          <w:rFonts w:hint="eastAsia"/>
        </w:rPr>
      </w:pPr>
      <w:r>
        <w:t xml:space="preserve">For the keywords array, we use “TFIDFRank” to </w:t>
      </w:r>
      <w:r w:rsidRPr="0029438C">
        <w:t>weight</w:t>
      </w:r>
      <w:r w:rsidR="00D312DD">
        <w:t xml:space="preserve"> the webpage. For the hyper</w:t>
      </w:r>
      <w:r>
        <w:t xml:space="preserve">link array, we use “PageRank” to </w:t>
      </w:r>
      <w:r w:rsidRPr="0029438C">
        <w:t>weight</w:t>
      </w:r>
      <w:r>
        <w:t xml:space="preserve"> the webpage.</w:t>
      </w:r>
      <w:r w:rsidR="008133FE">
        <w:t xml:space="preserve"> By the s</w:t>
      </w:r>
      <w:r w:rsidR="008133FE" w:rsidRPr="008E1D09">
        <w:t>trategy pattern</w:t>
      </w:r>
      <w:r w:rsidR="008133FE">
        <w:t xml:space="preserve">, the code can be tested easily, and the </w:t>
      </w:r>
      <w:r w:rsidR="008133FE" w:rsidRPr="005B40D2">
        <w:t>ranking algorithm</w:t>
      </w:r>
      <w:r w:rsidR="00995AEE">
        <w:t xml:space="preserve"> have higher</w:t>
      </w:r>
      <w:r w:rsidR="00995AEE" w:rsidRPr="00995AEE">
        <w:t xml:space="preserve"> extensibility</w:t>
      </w:r>
      <w:bookmarkStart w:id="0" w:name="_GoBack"/>
      <w:bookmarkEnd w:id="0"/>
      <w:r w:rsidR="008133FE">
        <w:t>.</w:t>
      </w:r>
    </w:p>
    <w:p w:rsidR="004F6462" w:rsidRPr="008133FE" w:rsidRDefault="004F6462"/>
    <w:p w:rsidR="004F6462" w:rsidRDefault="004F6462"/>
    <w:sectPr w:rsidR="004F6462" w:rsidSect="00FA3F8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EB6" w:rsidRDefault="00792EB6" w:rsidP="008133FE">
      <w:r>
        <w:separator/>
      </w:r>
    </w:p>
  </w:endnote>
  <w:endnote w:type="continuationSeparator" w:id="0">
    <w:p w:rsidR="00792EB6" w:rsidRDefault="00792EB6" w:rsidP="00813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EB6" w:rsidRDefault="00792EB6" w:rsidP="008133FE">
      <w:r>
        <w:separator/>
      </w:r>
    </w:p>
  </w:footnote>
  <w:footnote w:type="continuationSeparator" w:id="0">
    <w:p w:rsidR="00792EB6" w:rsidRDefault="00792EB6" w:rsidP="00813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F4"/>
    <w:rsid w:val="00003881"/>
    <w:rsid w:val="00020B9C"/>
    <w:rsid w:val="00033DBC"/>
    <w:rsid w:val="00056EF4"/>
    <w:rsid w:val="000858D6"/>
    <w:rsid w:val="00182314"/>
    <w:rsid w:val="001F62DF"/>
    <w:rsid w:val="00235AA5"/>
    <w:rsid w:val="002666DF"/>
    <w:rsid w:val="0029438C"/>
    <w:rsid w:val="002D5438"/>
    <w:rsid w:val="00365EEF"/>
    <w:rsid w:val="00392F65"/>
    <w:rsid w:val="00394007"/>
    <w:rsid w:val="00415A7D"/>
    <w:rsid w:val="00454721"/>
    <w:rsid w:val="00464C3E"/>
    <w:rsid w:val="00480A41"/>
    <w:rsid w:val="00482955"/>
    <w:rsid w:val="004D555B"/>
    <w:rsid w:val="004F5EC9"/>
    <w:rsid w:val="004F6462"/>
    <w:rsid w:val="00531439"/>
    <w:rsid w:val="005B40D2"/>
    <w:rsid w:val="0062448E"/>
    <w:rsid w:val="006B1C51"/>
    <w:rsid w:val="00781E28"/>
    <w:rsid w:val="00792EB6"/>
    <w:rsid w:val="00794199"/>
    <w:rsid w:val="00804E65"/>
    <w:rsid w:val="008133FE"/>
    <w:rsid w:val="008B6215"/>
    <w:rsid w:val="008E1D09"/>
    <w:rsid w:val="00995AEE"/>
    <w:rsid w:val="009C1F6F"/>
    <w:rsid w:val="009E665F"/>
    <w:rsid w:val="00A27C1E"/>
    <w:rsid w:val="00AB1B76"/>
    <w:rsid w:val="00B40782"/>
    <w:rsid w:val="00BE4B3E"/>
    <w:rsid w:val="00C30936"/>
    <w:rsid w:val="00C70FB1"/>
    <w:rsid w:val="00CC31BF"/>
    <w:rsid w:val="00CE578B"/>
    <w:rsid w:val="00D312DD"/>
    <w:rsid w:val="00DA3779"/>
    <w:rsid w:val="00DE51AF"/>
    <w:rsid w:val="00EA5404"/>
    <w:rsid w:val="00EB2563"/>
    <w:rsid w:val="00F578C7"/>
    <w:rsid w:val="00F62AF3"/>
    <w:rsid w:val="00FA3F8A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EA2EB"/>
  <w15:chartTrackingRefBased/>
  <w15:docId w15:val="{277D4E8E-FF2F-4426-A4C8-82D8C7A5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3F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3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33F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33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20C3D2-1285-4E31-B3C0-6DFE85085669}" type="doc">
      <dgm:prSet loTypeId="urn:microsoft.com/office/officeart/2005/8/layout/hChevron3" loCatId="process" qsTypeId="urn:microsoft.com/office/officeart/2005/8/quickstyle/simple3" qsCatId="simple" csTypeId="urn:microsoft.com/office/officeart/2005/8/colors/accent3_4" csCatId="accent3" phldr="1"/>
      <dgm:spPr/>
    </dgm:pt>
    <dgm:pt modelId="{4B35F26C-50D6-4F70-BFF6-AC5F0A472AEE}">
      <dgm:prSet phldrT="[文字]" custT="1"/>
      <dgm:spPr/>
      <dgm:t>
        <a:bodyPr/>
        <a:lstStyle/>
        <a:p>
          <a:r>
            <a:rPr lang="en-US" sz="1100" b="1" i="1"/>
            <a:t>StringMapModule</a:t>
          </a:r>
        </a:p>
        <a:p>
          <a:r>
            <a:rPr lang="en-US" altLang="zh-TW" sz="1100"/>
            <a:t>HashMap&lt;String, String&gt;</a:t>
          </a:r>
        </a:p>
        <a:p>
          <a:r>
            <a:rPr lang="en-US" altLang="zh-TW" sz="1100"/>
            <a:t>Key: URL</a:t>
          </a:r>
        </a:p>
        <a:p>
          <a:r>
            <a:rPr lang="en-US" altLang="zh-TW" sz="1100"/>
            <a:t>Value: Content of webpage</a:t>
          </a:r>
          <a:endParaRPr lang="zh-TW" altLang="en-US" sz="1100"/>
        </a:p>
      </dgm:t>
    </dgm:pt>
    <dgm:pt modelId="{C485B57B-F3B2-4A8B-9E12-24E9F423A2C8}" type="parTrans" cxnId="{FD4CFA0E-C042-4833-9AB3-7F1D6416CC77}">
      <dgm:prSet/>
      <dgm:spPr/>
      <dgm:t>
        <a:bodyPr/>
        <a:lstStyle/>
        <a:p>
          <a:endParaRPr lang="zh-TW" altLang="en-US"/>
        </a:p>
      </dgm:t>
    </dgm:pt>
    <dgm:pt modelId="{A8AE2F60-4EA5-48F5-AA87-F8E6B1613DE5}" type="sibTrans" cxnId="{FD4CFA0E-C042-4833-9AB3-7F1D6416CC77}">
      <dgm:prSet/>
      <dgm:spPr/>
      <dgm:t>
        <a:bodyPr/>
        <a:lstStyle/>
        <a:p>
          <a:endParaRPr lang="zh-TW" altLang="en-US"/>
        </a:p>
      </dgm:t>
    </dgm:pt>
    <dgm:pt modelId="{A596A785-F18E-47F3-A85D-CB38BAB450BC}">
      <dgm:prSet phldrT="[文字]" custT="1"/>
      <dgm:spPr/>
      <dgm:t>
        <a:bodyPr/>
        <a:lstStyle/>
        <a:p>
          <a:r>
            <a:rPr lang="en-US" sz="1100" b="1" i="1"/>
            <a:t>InvertedIndexModule</a:t>
          </a:r>
        </a:p>
        <a:p>
          <a:r>
            <a:rPr lang="en-US" altLang="zh-TW" sz="1100"/>
            <a:t>HashMap&lt;String, ArrayList&lt;String&gt;&gt;</a:t>
          </a:r>
        </a:p>
        <a:p>
          <a:r>
            <a:rPr lang="en-US" altLang="zh-TW" sz="1100"/>
            <a:t>Key: Keyword</a:t>
          </a:r>
        </a:p>
        <a:p>
          <a:r>
            <a:rPr lang="en-US" altLang="zh-TW" sz="1100"/>
            <a:t>Value: URL</a:t>
          </a:r>
          <a:endParaRPr lang="zh-TW" altLang="en-US" sz="1100"/>
        </a:p>
      </dgm:t>
    </dgm:pt>
    <dgm:pt modelId="{5788C0B1-C610-4334-99B7-256A32F3FBF1}" type="parTrans" cxnId="{801B99F6-DF45-4732-A9CE-7C73D5DF8100}">
      <dgm:prSet/>
      <dgm:spPr/>
      <dgm:t>
        <a:bodyPr/>
        <a:lstStyle/>
        <a:p>
          <a:endParaRPr lang="zh-TW" altLang="en-US"/>
        </a:p>
      </dgm:t>
    </dgm:pt>
    <dgm:pt modelId="{1682076E-D99F-4B97-8AB0-59EB2F23D12B}" type="sibTrans" cxnId="{801B99F6-DF45-4732-A9CE-7C73D5DF8100}">
      <dgm:prSet/>
      <dgm:spPr/>
      <dgm:t>
        <a:bodyPr/>
        <a:lstStyle/>
        <a:p>
          <a:endParaRPr lang="zh-TW" altLang="en-US"/>
        </a:p>
      </dgm:t>
    </dgm:pt>
    <dgm:pt modelId="{40F65764-4443-47FA-9523-7D99A68FF7E6}">
      <dgm:prSet phldrT="[文字]" custT="1"/>
      <dgm:spPr/>
      <dgm:t>
        <a:bodyPr/>
        <a:lstStyle/>
        <a:p>
          <a:r>
            <a:rPr lang="en-US" sz="1100" b="1" i="1"/>
            <a:t>ForwardIndexModule</a:t>
          </a:r>
        </a:p>
        <a:p>
          <a:r>
            <a:rPr lang="en-US" altLang="zh-TW" sz="1100"/>
            <a:t>HashMap&lt;String, ArrayList&lt;String&gt;&gt;</a:t>
          </a:r>
        </a:p>
        <a:p>
          <a:r>
            <a:rPr lang="en-US" altLang="zh-TW" sz="1100"/>
            <a:t>Key: URL</a:t>
          </a:r>
        </a:p>
        <a:p>
          <a:r>
            <a:rPr lang="en-US" altLang="zh-TW" sz="1100"/>
            <a:t>Value: Keywords</a:t>
          </a:r>
          <a:endParaRPr lang="zh-TW" altLang="en-US" sz="1100"/>
        </a:p>
      </dgm:t>
    </dgm:pt>
    <dgm:pt modelId="{1FB279DD-ADE3-4F09-9BDC-18A48AE35E41}" type="parTrans" cxnId="{65C0870F-9291-4A49-9187-26A95C899D39}">
      <dgm:prSet/>
      <dgm:spPr/>
      <dgm:t>
        <a:bodyPr/>
        <a:lstStyle/>
        <a:p>
          <a:endParaRPr lang="zh-TW" altLang="en-US"/>
        </a:p>
      </dgm:t>
    </dgm:pt>
    <dgm:pt modelId="{C1EBDB28-E331-459E-A2CC-66488F531C2E}" type="sibTrans" cxnId="{65C0870F-9291-4A49-9187-26A95C899D39}">
      <dgm:prSet/>
      <dgm:spPr/>
      <dgm:t>
        <a:bodyPr/>
        <a:lstStyle/>
        <a:p>
          <a:endParaRPr lang="zh-TW" altLang="en-US"/>
        </a:p>
      </dgm:t>
    </dgm:pt>
    <dgm:pt modelId="{BA6F152A-E654-4ACC-B1B3-22DA38049766}" type="pres">
      <dgm:prSet presAssocID="{E920C3D2-1285-4E31-B3C0-6DFE85085669}" presName="Name0" presStyleCnt="0">
        <dgm:presLayoutVars>
          <dgm:dir/>
          <dgm:resizeHandles val="exact"/>
        </dgm:presLayoutVars>
      </dgm:prSet>
      <dgm:spPr/>
    </dgm:pt>
    <dgm:pt modelId="{98E76499-E345-40C6-BDB1-D4B42250FEB3}" type="pres">
      <dgm:prSet presAssocID="{4B35F26C-50D6-4F70-BFF6-AC5F0A472AEE}" presName="parTxOnly" presStyleLbl="node1" presStyleIdx="0" presStyleCnt="3">
        <dgm:presLayoutVars>
          <dgm:bulletEnabled val="1"/>
        </dgm:presLayoutVars>
      </dgm:prSet>
      <dgm:spPr/>
    </dgm:pt>
    <dgm:pt modelId="{686884B4-D6C1-4D0E-8D75-B4391A48B7B2}" type="pres">
      <dgm:prSet presAssocID="{A8AE2F60-4EA5-48F5-AA87-F8E6B1613DE5}" presName="parSpace" presStyleCnt="0"/>
      <dgm:spPr/>
    </dgm:pt>
    <dgm:pt modelId="{8864777F-4E1A-4AAA-A2DB-4775CC1A9DF1}" type="pres">
      <dgm:prSet presAssocID="{40F65764-4443-47FA-9523-7D99A68FF7E6}" presName="parTxOnly" presStyleLbl="node1" presStyleIdx="1" presStyleCnt="3">
        <dgm:presLayoutVars>
          <dgm:bulletEnabled val="1"/>
        </dgm:presLayoutVars>
      </dgm:prSet>
      <dgm:spPr/>
    </dgm:pt>
    <dgm:pt modelId="{6473FFAB-8676-457B-988D-022E1A9281C3}" type="pres">
      <dgm:prSet presAssocID="{C1EBDB28-E331-459E-A2CC-66488F531C2E}" presName="parSpace" presStyleCnt="0"/>
      <dgm:spPr/>
    </dgm:pt>
    <dgm:pt modelId="{C77ECA4E-37F5-479E-AEC3-BDA132AE42E4}" type="pres">
      <dgm:prSet presAssocID="{A596A785-F18E-47F3-A85D-CB38BAB450BC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FD4CFA0E-C042-4833-9AB3-7F1D6416CC77}" srcId="{E920C3D2-1285-4E31-B3C0-6DFE85085669}" destId="{4B35F26C-50D6-4F70-BFF6-AC5F0A472AEE}" srcOrd="0" destOrd="0" parTransId="{C485B57B-F3B2-4A8B-9E12-24E9F423A2C8}" sibTransId="{A8AE2F60-4EA5-48F5-AA87-F8E6B1613DE5}"/>
    <dgm:cxn modelId="{65C0870F-9291-4A49-9187-26A95C899D39}" srcId="{E920C3D2-1285-4E31-B3C0-6DFE85085669}" destId="{40F65764-4443-47FA-9523-7D99A68FF7E6}" srcOrd="1" destOrd="0" parTransId="{1FB279DD-ADE3-4F09-9BDC-18A48AE35E41}" sibTransId="{C1EBDB28-E331-459E-A2CC-66488F531C2E}"/>
    <dgm:cxn modelId="{F7D9F315-3D1C-425F-8329-A61FC13C0331}" type="presOf" srcId="{A596A785-F18E-47F3-A85D-CB38BAB450BC}" destId="{C77ECA4E-37F5-479E-AEC3-BDA132AE42E4}" srcOrd="0" destOrd="0" presId="urn:microsoft.com/office/officeart/2005/8/layout/hChevron3"/>
    <dgm:cxn modelId="{71036886-D896-4844-BCD6-790C6A2C407E}" type="presOf" srcId="{40F65764-4443-47FA-9523-7D99A68FF7E6}" destId="{8864777F-4E1A-4AAA-A2DB-4775CC1A9DF1}" srcOrd="0" destOrd="0" presId="urn:microsoft.com/office/officeart/2005/8/layout/hChevron3"/>
    <dgm:cxn modelId="{3C007CAC-F237-4E65-8CC7-BBA3EDA32A0A}" type="presOf" srcId="{E920C3D2-1285-4E31-B3C0-6DFE85085669}" destId="{BA6F152A-E654-4ACC-B1B3-22DA38049766}" srcOrd="0" destOrd="0" presId="urn:microsoft.com/office/officeart/2005/8/layout/hChevron3"/>
    <dgm:cxn modelId="{23EFDCE3-52F3-4861-9A62-0F95D42A24CD}" type="presOf" srcId="{4B35F26C-50D6-4F70-BFF6-AC5F0A472AEE}" destId="{98E76499-E345-40C6-BDB1-D4B42250FEB3}" srcOrd="0" destOrd="0" presId="urn:microsoft.com/office/officeart/2005/8/layout/hChevron3"/>
    <dgm:cxn modelId="{801B99F6-DF45-4732-A9CE-7C73D5DF8100}" srcId="{E920C3D2-1285-4E31-B3C0-6DFE85085669}" destId="{A596A785-F18E-47F3-A85D-CB38BAB450BC}" srcOrd="2" destOrd="0" parTransId="{5788C0B1-C610-4334-99B7-256A32F3FBF1}" sibTransId="{1682076E-D99F-4B97-8AB0-59EB2F23D12B}"/>
    <dgm:cxn modelId="{9F005F72-6701-43E2-B109-955A684D004F}" type="presParOf" srcId="{BA6F152A-E654-4ACC-B1B3-22DA38049766}" destId="{98E76499-E345-40C6-BDB1-D4B42250FEB3}" srcOrd="0" destOrd="0" presId="urn:microsoft.com/office/officeart/2005/8/layout/hChevron3"/>
    <dgm:cxn modelId="{9409A334-63FA-4696-A76D-D5E0A8BFA619}" type="presParOf" srcId="{BA6F152A-E654-4ACC-B1B3-22DA38049766}" destId="{686884B4-D6C1-4D0E-8D75-B4391A48B7B2}" srcOrd="1" destOrd="0" presId="urn:microsoft.com/office/officeart/2005/8/layout/hChevron3"/>
    <dgm:cxn modelId="{84AEE9A9-408A-4309-9E78-8F1BA65FF627}" type="presParOf" srcId="{BA6F152A-E654-4ACC-B1B3-22DA38049766}" destId="{8864777F-4E1A-4AAA-A2DB-4775CC1A9DF1}" srcOrd="2" destOrd="0" presId="urn:microsoft.com/office/officeart/2005/8/layout/hChevron3"/>
    <dgm:cxn modelId="{729030BF-8645-44E2-9441-F5349C722E20}" type="presParOf" srcId="{BA6F152A-E654-4ACC-B1B3-22DA38049766}" destId="{6473FFAB-8676-457B-988D-022E1A9281C3}" srcOrd="3" destOrd="0" presId="urn:microsoft.com/office/officeart/2005/8/layout/hChevron3"/>
    <dgm:cxn modelId="{F4F3EB1A-2D6F-4898-BAE5-4465AC9F27FD}" type="presParOf" srcId="{BA6F152A-E654-4ACC-B1B3-22DA38049766}" destId="{C77ECA4E-37F5-479E-AEC3-BDA132AE42E4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E76499-E345-40C6-BDB1-D4B42250FEB3}">
      <dsp:nvSpPr>
        <dsp:cNvPr id="0" name=""/>
        <dsp:cNvSpPr/>
      </dsp:nvSpPr>
      <dsp:spPr>
        <a:xfrm>
          <a:off x="2611" y="581426"/>
          <a:ext cx="2283990" cy="913596"/>
        </a:xfrm>
        <a:prstGeom prst="homePlate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/>
            <a:t>StringMapModule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HashMap&lt;String, String&gt;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Key: URL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Value: Content of webpage</a:t>
          </a:r>
          <a:endParaRPr lang="zh-TW" altLang="en-US" sz="1100" kern="1200"/>
        </a:p>
      </dsp:txBody>
      <dsp:txXfrm>
        <a:off x="2611" y="581426"/>
        <a:ext cx="2055591" cy="913596"/>
      </dsp:txXfrm>
    </dsp:sp>
    <dsp:sp modelId="{8864777F-4E1A-4AAA-A2DB-4775CC1A9DF1}">
      <dsp:nvSpPr>
        <dsp:cNvPr id="0" name=""/>
        <dsp:cNvSpPr/>
      </dsp:nvSpPr>
      <dsp:spPr>
        <a:xfrm>
          <a:off x="1829804" y="581426"/>
          <a:ext cx="2283990" cy="913596"/>
        </a:xfrm>
        <a:prstGeom prst="chevr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2397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/>
            <a:t>ForwardIndexModule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HashMap&lt;String, ArrayList&lt;String&gt;&gt;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Key: URL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Value: Keywords</a:t>
          </a:r>
          <a:endParaRPr lang="zh-TW" altLang="en-US" sz="1100" kern="1200"/>
        </a:p>
      </dsp:txBody>
      <dsp:txXfrm>
        <a:off x="2286602" y="581426"/>
        <a:ext cx="1370394" cy="913596"/>
      </dsp:txXfrm>
    </dsp:sp>
    <dsp:sp modelId="{C77ECA4E-37F5-479E-AEC3-BDA132AE42E4}">
      <dsp:nvSpPr>
        <dsp:cNvPr id="0" name=""/>
        <dsp:cNvSpPr/>
      </dsp:nvSpPr>
      <dsp:spPr>
        <a:xfrm>
          <a:off x="3656997" y="581426"/>
          <a:ext cx="2283990" cy="913596"/>
        </a:xfrm>
        <a:prstGeom prst="chevron">
          <a:avLst/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2397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006" tIns="29337" rIns="14669" bIns="293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1" kern="1200"/>
            <a:t>InvertedIndexModule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HashMap&lt;String, ArrayList&lt;String&gt;&gt;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Key: Keyword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100" kern="1200"/>
            <a:t>Value: URL</a:t>
          </a:r>
          <a:endParaRPr lang="zh-TW" altLang="en-US" sz="1100" kern="1200"/>
        </a:p>
      </dsp:txBody>
      <dsp:txXfrm>
        <a:off x="4113795" y="581426"/>
        <a:ext cx="1370394" cy="913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Chan</dc:creator>
  <cp:keywords/>
  <dc:description/>
  <cp:lastModifiedBy>Matthew Chan</cp:lastModifiedBy>
  <cp:revision>37</cp:revision>
  <dcterms:created xsi:type="dcterms:W3CDTF">2018-11-05T16:21:00Z</dcterms:created>
  <dcterms:modified xsi:type="dcterms:W3CDTF">2018-11-08T05:04:00Z</dcterms:modified>
</cp:coreProperties>
</file>