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C7" w:rsidRDefault="006C5D6F" w:rsidP="006C5D6F">
      <w:r>
        <w:t>User M</w:t>
      </w:r>
      <w:r w:rsidRPr="006C5D6F">
        <w:t>anual</w:t>
      </w:r>
    </w:p>
    <w:p w:rsidR="006C5D6F" w:rsidRDefault="006C5D6F" w:rsidP="006C5D6F"/>
    <w:p w:rsidR="006C5D6F" w:rsidRDefault="006C5D6F" w:rsidP="00B36E75">
      <w:pPr>
        <w:rPr>
          <w:rFonts w:hint="eastAsia"/>
        </w:rPr>
      </w:pPr>
      <w:r>
        <w:rPr>
          <w:rFonts w:hint="eastAsia"/>
        </w:rPr>
        <w:t>Software Overview</w:t>
      </w:r>
    </w:p>
    <w:p w:rsidR="00B36E75" w:rsidRDefault="006C5D6F" w:rsidP="006C5D6F">
      <w:pPr>
        <w:rPr>
          <w:rFonts w:hint="eastAsia"/>
        </w:rPr>
      </w:pPr>
      <w:r>
        <w:t xml:space="preserve">This search engine is used for searching webpage of the </w:t>
      </w:r>
      <w:proofErr w:type="spellStart"/>
      <w:r>
        <w:t>CityU</w:t>
      </w:r>
      <w:proofErr w:type="spellEnd"/>
      <w:r>
        <w:t xml:space="preserve"> Department </w:t>
      </w:r>
      <w:r w:rsidR="008C039C">
        <w:t xml:space="preserve">of </w:t>
      </w:r>
      <w:r w:rsidR="008C039C">
        <w:t>Computer Science</w:t>
      </w:r>
      <w:r w:rsidR="008C039C">
        <w:t xml:space="preserve"> </w:t>
      </w:r>
      <w:r>
        <w:t>website</w:t>
      </w:r>
      <w:r w:rsidR="00B36E75">
        <w:t xml:space="preserve"> and it provide two search ranking methods which are TFIDP and PageRank algorithm.</w:t>
      </w:r>
      <w:r>
        <w:t xml:space="preserve"> </w:t>
      </w:r>
      <w:r w:rsidR="00B36E75">
        <w:t>User can input the keywords and select the ranking methods in this search engine.</w:t>
      </w:r>
    </w:p>
    <w:p w:rsidR="00B36E75" w:rsidRPr="008C039C" w:rsidRDefault="00B36E75" w:rsidP="006C5D6F">
      <w:pPr>
        <w:rPr>
          <w:rFonts w:hint="eastAsia"/>
        </w:rPr>
      </w:pPr>
    </w:p>
    <w:p w:rsidR="00B36E75" w:rsidRDefault="00B36E75" w:rsidP="00B36E75">
      <w:r>
        <w:t>Operating Procedure</w:t>
      </w:r>
    </w:p>
    <w:p w:rsidR="00B36E75" w:rsidRDefault="00B36E75" w:rsidP="006C5D6F"/>
    <w:p w:rsidR="00B36E75" w:rsidRDefault="00B36E75" w:rsidP="007903F3">
      <w:pPr>
        <w:pStyle w:val="a3"/>
        <w:numPr>
          <w:ilvl w:val="0"/>
          <w:numId w:val="3"/>
        </w:numPr>
        <w:ind w:leftChars="0"/>
      </w:pPr>
      <w:r>
        <w:t>Preprocess of the search engine</w:t>
      </w:r>
    </w:p>
    <w:p w:rsidR="00B36E75" w:rsidRDefault="00B36E75" w:rsidP="007903F3">
      <w:pPr>
        <w:ind w:firstLine="360"/>
      </w:pPr>
      <w:r>
        <w:t>The search engine need to preprocess of the webpage before user search it.</w:t>
      </w:r>
    </w:p>
    <w:p w:rsidR="00B36E75" w:rsidRDefault="00890229" w:rsidP="007903F3">
      <w:pPr>
        <w:ind w:left="360"/>
      </w:pPr>
      <w:r>
        <w:t xml:space="preserve">If you use the search engine for the first time or you add some new web pages in the HTML folder, please input “Y” and press “Enter”; otherwise, </w:t>
      </w:r>
      <w:r>
        <w:t>please input “</w:t>
      </w:r>
      <w:r>
        <w:t>N</w:t>
      </w:r>
      <w:r>
        <w:t>” and press “Enter</w:t>
      </w:r>
      <w:r>
        <w:t>.</w:t>
      </w:r>
    </w:p>
    <w:p w:rsidR="00890229" w:rsidRDefault="00890229" w:rsidP="00B36E75">
      <w:pPr>
        <w:pStyle w:val="a3"/>
        <w:ind w:leftChars="0" w:left="540"/>
      </w:pPr>
    </w:p>
    <w:p w:rsidR="00890229" w:rsidRDefault="008804E6" w:rsidP="00B36E75">
      <w:pPr>
        <w:pStyle w:val="a3"/>
        <w:ind w:leftChars="0" w:left="5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295525" cy="53340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229" w:rsidRDefault="00890229" w:rsidP="00B36E75">
      <w:pPr>
        <w:pStyle w:val="a3"/>
        <w:ind w:leftChars="0" w:left="540"/>
      </w:pPr>
    </w:p>
    <w:p w:rsidR="00890229" w:rsidRDefault="00890229" w:rsidP="00B36E75">
      <w:pPr>
        <w:pStyle w:val="a3"/>
        <w:ind w:leftChars="0" w:left="540"/>
      </w:pPr>
    </w:p>
    <w:p w:rsidR="00E25211" w:rsidRDefault="00E25211" w:rsidP="00B36E75">
      <w:pPr>
        <w:pStyle w:val="a3"/>
        <w:ind w:leftChars="0" w:left="540"/>
        <w:rPr>
          <w:rFonts w:hint="eastAsia"/>
        </w:rPr>
      </w:pPr>
    </w:p>
    <w:p w:rsidR="00890229" w:rsidRDefault="00890229" w:rsidP="00790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 the keyword</w:t>
      </w:r>
      <w:r>
        <w:t>(</w:t>
      </w:r>
      <w:r>
        <w:rPr>
          <w:rFonts w:hint="eastAsia"/>
        </w:rPr>
        <w:t>s</w:t>
      </w:r>
      <w:r>
        <w:t>)</w:t>
      </w:r>
    </w:p>
    <w:p w:rsidR="00890229" w:rsidRDefault="00890229" w:rsidP="007903F3">
      <w:pPr>
        <w:ind w:left="360"/>
        <w:rPr>
          <w:rFonts w:hint="eastAsia"/>
        </w:rPr>
      </w:pPr>
      <w:r>
        <w:rPr>
          <w:rFonts w:hint="eastAsia"/>
        </w:rPr>
        <w:t>You can input the keyword</w:t>
      </w:r>
      <w:r>
        <w:t>(</w:t>
      </w:r>
      <w:r>
        <w:rPr>
          <w:rFonts w:hint="eastAsia"/>
        </w:rPr>
        <w:t>s</w:t>
      </w:r>
      <w:r>
        <w:t>) after it displays “I want search:”. You can input one or multiple keywords in this search engine.</w:t>
      </w:r>
      <w:r w:rsidR="007903F3">
        <w:t xml:space="preserve"> The keyword should be in English and avoid p</w:t>
      </w:r>
      <w:r w:rsidR="007903F3" w:rsidRPr="007903F3">
        <w:t>unctuation</w:t>
      </w:r>
      <w:r w:rsidR="007903F3">
        <w:t xml:space="preserve"> </w:t>
      </w:r>
      <w:r w:rsidR="007903F3" w:rsidRPr="007903F3">
        <w:t>marks</w:t>
      </w:r>
      <w:r w:rsidR="007903F3">
        <w:t xml:space="preserve"> and </w:t>
      </w:r>
      <w:r w:rsidR="007903F3" w:rsidRPr="007903F3">
        <w:t>Arabic numerals</w:t>
      </w:r>
      <w:r w:rsidR="007903F3">
        <w:t>. You need to separate the keywords by space.</w:t>
      </w:r>
    </w:p>
    <w:p w:rsidR="00890229" w:rsidRPr="007903F3" w:rsidRDefault="00890229" w:rsidP="00890229">
      <w:pPr>
        <w:pStyle w:val="a3"/>
        <w:ind w:leftChars="0" w:left="540"/>
        <w:rPr>
          <w:rFonts w:hint="eastAsia"/>
        </w:rPr>
      </w:pPr>
    </w:p>
    <w:p w:rsidR="00890229" w:rsidRDefault="00890229" w:rsidP="008804E6">
      <w:pPr>
        <w:pStyle w:val="a3"/>
        <w:ind w:leftChars="0" w:left="540"/>
        <w:jc w:val="center"/>
      </w:pPr>
      <w:r>
        <w:rPr>
          <w:rFonts w:hint="eastAsia"/>
          <w:noProof/>
        </w:rPr>
        <w:drawing>
          <wp:inline distT="0" distB="0" distL="0" distR="0">
            <wp:extent cx="189547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AE" w:rsidRDefault="00B445AE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</w:pPr>
    </w:p>
    <w:p w:rsidR="00E25211" w:rsidRDefault="00E25211" w:rsidP="00B445AE">
      <w:pPr>
        <w:pStyle w:val="a3"/>
        <w:ind w:leftChars="0" w:left="540"/>
        <w:rPr>
          <w:rFonts w:hint="eastAsia"/>
        </w:rPr>
      </w:pPr>
    </w:p>
    <w:p w:rsidR="007903F3" w:rsidRDefault="007903F3" w:rsidP="008804E6">
      <w:pPr>
        <w:pStyle w:val="a3"/>
        <w:numPr>
          <w:ilvl w:val="0"/>
          <w:numId w:val="3"/>
        </w:numPr>
        <w:ind w:leftChars="0"/>
      </w:pPr>
      <w:r>
        <w:lastRenderedPageBreak/>
        <w:t>Select the search method</w:t>
      </w:r>
    </w:p>
    <w:p w:rsidR="008804E6" w:rsidRDefault="00705FDE" w:rsidP="008804E6">
      <w:pPr>
        <w:pStyle w:val="a3"/>
        <w:ind w:leftChars="0" w:left="360"/>
      </w:pPr>
      <w:r>
        <w:rPr>
          <w:rFonts w:hint="eastAsia"/>
        </w:rPr>
        <w:t>In this search engine, it provide</w:t>
      </w:r>
      <w:r w:rsidR="008804E6">
        <w:t>s</w:t>
      </w:r>
      <w:r>
        <w:rPr>
          <w:rFonts w:hint="eastAsia"/>
        </w:rPr>
        <w:t xml:space="preserve"> two search ranking methods which are the TFIDP and PageRank al</w:t>
      </w:r>
      <w:r>
        <w:t xml:space="preserve">gorithm. </w:t>
      </w:r>
      <w:r w:rsidR="008804E6" w:rsidRPr="008804E6">
        <w:t>TFIDF weighting count</w:t>
      </w:r>
      <w:r w:rsidR="009A1E42">
        <w:t>s</w:t>
      </w:r>
      <w:r w:rsidR="008804E6" w:rsidRPr="008804E6">
        <w:t xml:space="preserve"> the term frequency in list of keywords. PageRank algorithm count</w:t>
      </w:r>
      <w:r w:rsidR="009A1E42">
        <w:t>s</w:t>
      </w:r>
      <w:r w:rsidR="008804E6" w:rsidRPr="008804E6">
        <w:t xml:space="preserve"> the number a</w:t>
      </w:r>
      <w:r w:rsidR="008804E6">
        <w:t>nd the importance of hyperlinks of the web</w:t>
      </w:r>
      <w:bookmarkStart w:id="0" w:name="_GoBack"/>
      <w:bookmarkEnd w:id="0"/>
      <w:r w:rsidR="008804E6">
        <w:t xml:space="preserve">page. The </w:t>
      </w:r>
      <w:r w:rsidR="009A1E42">
        <w:t>search</w:t>
      </w:r>
      <w:r w:rsidR="008804E6">
        <w:t xml:space="preserve"> result</w:t>
      </w:r>
      <w:r w:rsidR="009A1E42">
        <w:t>s</w:t>
      </w:r>
      <w:r w:rsidR="008804E6">
        <w:t xml:space="preserve"> would be different by different ranking method.</w:t>
      </w:r>
    </w:p>
    <w:p w:rsidR="008804E6" w:rsidRDefault="008804E6" w:rsidP="008804E6">
      <w:pPr>
        <w:pStyle w:val="a3"/>
        <w:ind w:leftChars="0" w:left="360"/>
      </w:pPr>
    </w:p>
    <w:p w:rsidR="008804E6" w:rsidRDefault="008804E6" w:rsidP="008804E6">
      <w:pPr>
        <w:pStyle w:val="a3"/>
        <w:ind w:leftChars="0" w:left="360"/>
      </w:pPr>
      <w:r>
        <w:t>You input ”1” for the TFIDF weighting and input “2” for the PageRank and the search engine will display the</w:t>
      </w:r>
      <w:r w:rsidRPr="008804E6">
        <w:t xml:space="preserve"> search results</w:t>
      </w:r>
      <w:r>
        <w:t xml:space="preserve"> after you select the ranking method.</w:t>
      </w:r>
    </w:p>
    <w:p w:rsidR="00EA7EF3" w:rsidRDefault="00EA7EF3" w:rsidP="008804E6">
      <w:pPr>
        <w:pStyle w:val="a3"/>
        <w:ind w:leftChars="0" w:left="360"/>
      </w:pPr>
    </w:p>
    <w:p w:rsidR="008804E6" w:rsidRPr="008804E6" w:rsidRDefault="008804E6" w:rsidP="008804E6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695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4E6" w:rsidRPr="00880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4AD3"/>
    <w:multiLevelType w:val="hybridMultilevel"/>
    <w:tmpl w:val="C644C396"/>
    <w:lvl w:ilvl="0" w:tplc="18FCF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2C7279"/>
    <w:multiLevelType w:val="multilevel"/>
    <w:tmpl w:val="AEFC87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735C1B"/>
    <w:multiLevelType w:val="hybridMultilevel"/>
    <w:tmpl w:val="3D346794"/>
    <w:lvl w:ilvl="0" w:tplc="E2B00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6F"/>
    <w:rsid w:val="00193071"/>
    <w:rsid w:val="00523E2C"/>
    <w:rsid w:val="00615F00"/>
    <w:rsid w:val="006C5D6F"/>
    <w:rsid w:val="00705FDE"/>
    <w:rsid w:val="007903F3"/>
    <w:rsid w:val="00804E65"/>
    <w:rsid w:val="008804E6"/>
    <w:rsid w:val="00890229"/>
    <w:rsid w:val="008C039C"/>
    <w:rsid w:val="009A1E42"/>
    <w:rsid w:val="00A27C1E"/>
    <w:rsid w:val="00B36E75"/>
    <w:rsid w:val="00B445AE"/>
    <w:rsid w:val="00E25211"/>
    <w:rsid w:val="00EA7EF3"/>
    <w:rsid w:val="00F5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EA2"/>
  <w15:chartTrackingRefBased/>
  <w15:docId w15:val="{731964A6-08F4-45AD-96AB-9D8B8820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E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Chan</dc:creator>
  <cp:keywords/>
  <dc:description/>
  <cp:lastModifiedBy>Matthew Chan</cp:lastModifiedBy>
  <cp:revision>10</cp:revision>
  <dcterms:created xsi:type="dcterms:W3CDTF">2018-11-30T07:44:00Z</dcterms:created>
  <dcterms:modified xsi:type="dcterms:W3CDTF">2018-11-30T08:43:00Z</dcterms:modified>
</cp:coreProperties>
</file>