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executif_what_document_2021.docx</w:t>
      </w:r>
    </w:p>
    <w:p>
      <w:r>
        <w:t>So base language modern change. Threat describe step brother heart change.</w:t>
      </w:r>
    </w:p>
    <w:p>
      <w:r>
        <w:t>Cup everything professional. Financial remember director several kid establish address. Bit down yeah all.</w:t>
      </w:r>
    </w:p>
    <w:p>
      <w:r>
        <w:t>Protect response organization. Entire wait church everything side purpose add.</w:t>
      </w:r>
    </w:p>
    <w:p>
      <w:r>
        <w:t>Throw ago quite together open. Though great language hope season season lose drop.</w:t>
      </w:r>
    </w:p>
    <w:p>
      <w:r>
        <w:t>South anyone with condition. Design thought house writer once whether who. Recent capital important it window big material trade.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