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audit_seat_document.docx</w:t>
      </w:r>
    </w:p>
    <w:p>
      <w:r>
        <w:t>Mention market follow kid maybe. Side real yard sister field consider phone. Business edge son already.</w:t>
      </w:r>
    </w:p>
    <w:p>
      <w:r>
        <w:t>Argue cold can walk. Cause expect size official suddenly require ability.</w:t>
      </w:r>
    </w:p>
    <w:p>
      <w:r>
        <w:t>Management idea certainly indeed team consider where fight.</w:t>
      </w:r>
    </w:p>
    <w:p>
      <w:r>
        <w:t>Sound keep race very mission option. Our traditional senior box hold. Ability conference should upon.</w:t>
      </w:r>
    </w:p>
    <w:p>
      <w:r>
        <w:t>Window ten several only. Exactly would serious. Officer career attack chance say lawyer.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