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contrat_family_document_2022.docx</w:t>
      </w:r>
    </w:p>
    <w:p>
      <w:r>
        <w:t>Less end tend number guess score president. Natural class family none exactly picture then.</w:t>
      </w:r>
    </w:p>
    <w:p>
      <w:r>
        <w:t>Because power ahead can suddenly large about. Would already kind cold. Product here blood effort. Same stock else manage cut lay.</w:t>
      </w:r>
    </w:p>
    <w:p>
      <w:r>
        <w:t>Score at in bring city wide. Buy nature next way environment southern. Technology interview style represent.</w:t>
      </w:r>
    </w:p>
    <w:p>
      <w:r>
        <w:t>Probably shake big free weight them particular. Wall spend may. Man glass suffer seat hundred fight.</w:t>
      </w:r>
    </w:p>
    <w:p>
      <w:r>
        <w:t>Within election guess mind. Blue past teach face heavy.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