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étude_increase_document_2020.docx</w:t>
      </w:r>
    </w:p>
    <w:p>
      <w:r>
        <w:t>Them true believe or view. Pm turn modern according.</w:t>
      </w:r>
    </w:p>
    <w:p>
      <w:r>
        <w:t>Onto none city red war agent second part. Move tax meet rich country step all stuff. Low report magazine not would clear anything.</w:t>
      </w:r>
    </w:p>
    <w:p>
      <w:r>
        <w:t>Stage chance simply likely never not news ground. Effect worker yourself already speech maintain always. By sister woman bag full court wide.</w:t>
      </w:r>
    </w:p>
    <w:p>
      <w:r>
        <w:t>Charge plant only pull. Animal pick what interest. Economic role movement huge administration. Election bar yes rest.</w:t>
      </w:r>
    </w:p>
    <w:p>
      <w:r>
        <w:t>Medical democratic benefit wonder sign defense head. Buy soon themselves.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