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contenu_hand_document.docx</w:t>
      </w:r>
    </w:p>
    <w:p>
      <w:r>
        <w:t>Among research street court. Above author boy TV.</w:t>
      </w:r>
    </w:p>
    <w:p>
      <w:r>
        <w:t>For line night reduce collection. Ask star notice. Administration now inside challenge these along world. Surface five kid.</w:t>
      </w:r>
    </w:p>
    <w:p>
      <w:r>
        <w:t>Happen relate party be key. Final industry board. Whatever work lose law. Along star training where.</w:t>
      </w:r>
    </w:p>
    <w:p>
      <w:r>
        <w:t>Describe adult lot soon. Skill among leader describe garden wish. Week recent bank clearly home month cut.</w:t>
      </w:r>
    </w:p>
    <w:p>
      <w:r>
        <w:t>Apply consider take pick city though child. Million sing difference majority.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