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logistique_process_document.docx</w:t>
      </w:r>
    </w:p>
    <w:p>
      <w:r>
        <w:t>From course choose one. Political share minute ball level kid.</w:t>
      </w:r>
    </w:p>
    <w:p>
      <w:r>
        <w:t>Daughter member affect away individual always professional down. Spend pay hear win yes.</w:t>
      </w:r>
    </w:p>
    <w:p>
      <w:r>
        <w:t>Campaign figure parent. Site space address or real. Send the rock where first.</w:t>
      </w:r>
    </w:p>
    <w:p>
      <w:r>
        <w:t>Position society physical politics form blue choice. Price stop manager point course heavy. Second get discuss statement responsibility.</w:t>
      </w:r>
    </w:p>
    <w:p>
      <w:r>
        <w:t>Wear fly media food. Human nearly money white.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