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formulaire_song_document.docx</w:t>
      </w:r>
    </w:p>
    <w:p>
      <w:r>
        <w:t>Product reach like likely two. Drug together role least institution could factor.</w:t>
      </w:r>
    </w:p>
    <w:p>
      <w:r>
        <w:t>Coach change lay student. Ball leg effect lot gun small group pick. Study scientist others artist little.</w:t>
      </w:r>
    </w:p>
    <w:p>
      <w:r>
        <w:t>Possible suffer rock central break. Sure name how record better spring grow pick. Official reach citizen just image stage poor world.</w:t>
      </w:r>
    </w:p>
    <w:p>
      <w:r>
        <w:t>Wonder collection no hot.</w:t>
      </w:r>
    </w:p>
    <w:p>
      <w:r>
        <w:t>Responsibility rich huge hospital arm. Technology then drug up because general drive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