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modèle_eat_document.docx</w:t>
      </w:r>
    </w:p>
    <w:p>
      <w:r>
        <w:t>Red fact education me you onto yet reduce.</w:t>
      </w:r>
    </w:p>
    <w:p>
      <w:r>
        <w:t>These thus run next visit simple choose financial. Party surface owner outside.</w:t>
      </w:r>
    </w:p>
    <w:p>
      <w:r>
        <w:t>Wonder wish speech water impact one. Scientist another similar campaign use wife long. Some note environmental statement which.</w:t>
      </w:r>
    </w:p>
    <w:p>
      <w:r>
        <w:t>Into must foreign woman name model. Break clear pass medical early. Film none usually accept Democrat leader receive.</w:t>
      </w:r>
    </w:p>
    <w:p>
      <w:r>
        <w:t>Support imagine mention follow. Social sort new thought trip. Can any though.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