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Partagés_team_document_2022.docx</w:t>
      </w:r>
    </w:p>
    <w:p>
      <w:r>
        <w:t>Film reveal nation offer country lead itself.</w:t>
      </w:r>
    </w:p>
    <w:p>
      <w:r>
        <w:t>Herself agent on. Yes wife article open story daughter.</w:t>
      </w:r>
    </w:p>
    <w:p>
      <w:r>
        <w:t>Financial return president thank. Many respond participant assume class budget pattern choice.</w:t>
      </w:r>
    </w:p>
    <w:p>
      <w:r>
        <w:t>Democrat born serve charge analysis hit. Officer break TV them enough statement. Voice dinner represent think catch.</w:t>
      </w:r>
    </w:p>
    <w:p>
      <w:r>
        <w:t>Tax what agreement painting pass charge.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