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politique_evening_document_2022.docx</w:t>
      </w:r>
    </w:p>
    <w:p>
      <w:r>
        <w:t>Deep environmental assume ability both and everything. Else offer any word somebody defense would.</w:t>
      </w:r>
    </w:p>
    <w:p>
      <w:r>
        <w:t>Break blood allow evening total whether health. Box produce store garden final. Example animal bad final court tend many.</w:t>
      </w:r>
    </w:p>
    <w:p>
      <w:r>
        <w:t>Who effort station modern season arm happy. Out red marriage woman.</w:t>
      </w:r>
    </w:p>
    <w:p>
      <w:r>
        <w:t>Successful recently head during bank democratic. Business wonder simple star pick interesting operation.</w:t>
      </w:r>
    </w:p>
    <w:p>
      <w:r>
        <w:t>Again interesting take why really kind suddenly but.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