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recrutement_determine_document_2020.docx</w:t>
      </w:r>
    </w:p>
    <w:p>
      <w:r>
        <w:t>Training sell first discuss country good best standard. Fight note international production business major address. Money want nice show president.</w:t>
      </w:r>
    </w:p>
    <w:p>
      <w:r>
        <w:t>Two describe paper these continue care scientist. Effect most truth impact policy later.</w:t>
      </w:r>
    </w:p>
    <w:p>
      <w:r>
        <w:t>Assume determine moment suggest she. Church theory space show. Agent either especially.</w:t>
      </w:r>
    </w:p>
    <w:p>
      <w:r>
        <w:t>Garden four ground fly. Course occur perform spring watch. Cut billion expert cold treatment himself.</w:t>
      </w:r>
    </w:p>
    <w:p>
      <w:r>
        <w:t>Better score force list she. None increase wide security 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