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Four-Day Hackathon Sprint Plan</w:t>
      </w:r>
    </w:p>
    <w:p>
      <w:pPr>
        <w:jc w:val="center"/>
      </w:pPr>
      <w:r>
        <w:rPr>
          <w:i/>
        </w:rPr>
        <w:t>Job-matching prototype • Team of four • Friday submission</w:t>
      </w:r>
    </w:p>
    <w:p>
      <w:r>
        <w:t>Purpose: a practical delivery plan for the four working days before Friday’s deadline. This plan is based on the project scope and team roles discussed so far; it is designed to apply to the existing GitHub Kanban board, not replace it. Exact card-by-card reprioritisation requires the current board contents.</w:t>
      </w:r>
    </w:p>
    <w:p>
      <w:pPr>
        <w:pStyle w:val="Heading1"/>
      </w:pPr>
      <w:r>
        <w:t>1. Sprint goal and principles</w:t>
      </w:r>
    </w:p>
    <w:p>
      <w:r>
        <w:t>Sprint goal: submit a working, repeatable and explainable job-matching prototype by the end of Friday, with credible data provenance, basic testing, setup instructions and a concise explanation of limitations.</w:t>
      </w:r>
    </w:p>
    <w:p>
      <w:pPr>
        <w:pStyle w:val="ListBullet"/>
      </w:pPr>
      <w:r>
        <w:t>Build the smallest complete user journey before adding extra features.</w:t>
      </w:r>
    </w:p>
    <w:p>
      <w:pPr>
        <w:pStyle w:val="ListBullet"/>
      </w:pPr>
      <w:r>
        <w:t>Keep the existing repository and board; tidy only what improves delivery visibility.</w:t>
      </w:r>
    </w:p>
    <w:p>
      <w:pPr>
        <w:pStyle w:val="ListBullet"/>
      </w:pPr>
      <w:r>
        <w:t>Give each priority task one accountable owner, explicit acceptance criteria and any dependencies.</w:t>
      </w:r>
    </w:p>
    <w:p>
      <w:pPr>
        <w:pStyle w:val="ListBullet"/>
      </w:pPr>
      <w:r>
        <w:t>Integrate continuously; do not leave integration until Thursday or Friday.</w:t>
      </w:r>
    </w:p>
    <w:p>
      <w:pPr>
        <w:pStyle w:val="ListBullet"/>
      </w:pPr>
      <w:r>
        <w:t>A task is Done only when its acceptance criteria pass and the output is integrated.</w:t>
      </w:r>
    </w:p>
    <w:p>
      <w:pPr>
        <w:pStyle w:val="ListBullet"/>
      </w:pPr>
      <w:r>
        <w:t>Freeze scope when the core journey works; new features must not threaten reliability.</w:t>
      </w:r>
    </w:p>
    <w:p>
      <w:pPr>
        <w:pStyle w:val="Heading1"/>
      </w:pPr>
      <w:r>
        <w:t>2. Priority tiers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Priority</w:t>
            </w:r>
          </w:p>
        </w:tc>
        <w:tc>
          <w:tcPr>
            <w:tcW w:type="dxa" w:w="3360"/>
          </w:tcPr>
          <w:p>
            <w:r>
              <w:t>Include</w:t>
            </w:r>
          </w:p>
        </w:tc>
        <w:tc>
          <w:tcPr>
            <w:tcW w:type="dxa" w:w="3360"/>
          </w:tcPr>
          <w:p>
            <w:r>
              <w:t>Rule</w:t>
            </w:r>
          </w:p>
        </w:tc>
      </w:tr>
      <w:tr>
        <w:tc>
          <w:tcPr>
            <w:tcW w:type="dxa" w:w="3360"/>
          </w:tcPr>
          <w:p>
            <w:r>
              <w:t>P0 — essential</w:t>
            </w:r>
          </w:p>
        </w:tc>
        <w:tc>
          <w:tcPr>
            <w:tcW w:type="dxa" w:w="3360"/>
          </w:tcPr>
          <w:p>
            <w:r>
              <w:t>Load permitted vacancy data; accept a candidate profile; match profile to vacancies; display results; explain matched/missing skills; run reliably; basic tests; source attribution and README/setup instructions.</w:t>
            </w:r>
          </w:p>
        </w:tc>
        <w:tc>
          <w:tcPr>
            <w:tcW w:type="dxa" w:w="3360"/>
          </w:tcPr>
          <w:p>
            <w:r>
              <w:t>Must be complete.</w:t>
            </w:r>
          </w:p>
        </w:tc>
      </w:tr>
      <w:tr>
        <w:tc>
          <w:tcPr>
            <w:tcW w:type="dxa" w:w="3360"/>
          </w:tcPr>
          <w:p>
            <w:r>
              <w:t>P1 — important</w:t>
            </w:r>
          </w:p>
        </w:tc>
        <w:tc>
          <w:tcPr>
            <w:tcW w:type="dxa" w:w="3360"/>
          </w:tcPr>
          <w:p>
            <w:r>
              <w:t>Useful filters; missing-data handling; a small regional employment insight; improved result layout; extra tests.</w:t>
            </w:r>
          </w:p>
        </w:tc>
        <w:tc>
          <w:tcPr>
            <w:tcW w:type="dxa" w:w="3360"/>
          </w:tcPr>
          <w:p>
            <w:r>
              <w:t>Do after P0 works end to end.</w:t>
            </w:r>
          </w:p>
        </w:tc>
      </w:tr>
      <w:tr>
        <w:tc>
          <w:tcPr>
            <w:tcW w:type="dxa" w:w="3360"/>
          </w:tcPr>
          <w:p>
            <w:r>
              <w:t>P2 — optional</w:t>
            </w:r>
          </w:p>
        </w:tc>
        <w:tc>
          <w:tcPr>
            <w:tcW w:type="dxa" w:w="3360"/>
          </w:tcPr>
          <w:p>
            <w:r>
              <w:t>Advanced commute calculations; complex employer-network mapping; extra charts; sophisticated ML; extensive visual polish.</w:t>
            </w:r>
          </w:p>
        </w:tc>
        <w:tc>
          <w:tcPr>
            <w:tcW w:type="dxa" w:w="3360"/>
          </w:tcPr>
          <w:p>
            <w:r>
              <w:t>Defer unless core work is stable.</w:t>
            </w:r>
          </w:p>
        </w:tc>
      </w:tr>
    </w:tbl>
    <w:p>
      <w:pPr>
        <w:pStyle w:val="Heading1"/>
      </w:pPr>
      <w:r>
        <w:t>3. Four-day schedule</w:t>
      </w:r>
    </w:p>
    <w:p>
      <w:pPr>
        <w:pStyle w:val="Heading2"/>
      </w:pPr>
      <w:r>
        <w:t>Day 1 — Monday: scope, board and data pipeline</w:t>
      </w:r>
    </w:p>
    <w:p>
      <w:r>
        <w:t>Goal: agree what will be submitted and remove uncertainty.</w:t>
      </w:r>
    </w:p>
    <w:p>
      <w:pPr>
        <w:pStyle w:val="ListBullet"/>
      </w:pPr>
      <w:r>
        <w:t>Hold a 20-minute sprint-planning meeting. Confirm Friday deliverables, demo journey and owners.</w:t>
      </w:r>
    </w:p>
    <w:p>
      <w:pPr>
        <w:pStyle w:val="ListBullet"/>
      </w:pPr>
      <w:r>
        <w:t>Review existing cards: priority, owner, acceptance criteria, status and dependencies. Move non-essential work to backlog.</w:t>
      </w:r>
    </w:p>
    <w:p>
      <w:pPr>
        <w:pStyle w:val="ListBullet"/>
      </w:pPr>
      <w:r>
        <w:t>Test the intended vacancy source and terms. If blocked, switch quickly to a permitted dataset or curated sample.</w:t>
      </w:r>
    </w:p>
    <w:p>
      <w:pPr>
        <w:pStyle w:val="ListBullet"/>
      </w:pPr>
      <w:r>
        <w:t>Agree the minimum vacancy schema; preserve source links and date checked.</w:t>
      </w:r>
    </w:p>
    <w:p>
      <w:pPr>
        <w:pStyle w:val="ListBullet"/>
      </w:pPr>
      <w:r>
        <w:t>Confirm repository structure, how changes will be reviewed/merged, and how the app will run.</w:t>
      </w:r>
    </w:p>
    <w:p>
      <w:r>
        <w:rPr>
          <w:b/>
        </w:rPr>
        <w:t>Exit gate: data loads consistently, the MVP scope is agreed, and every P0 task has an owner.</w:t>
      </w:r>
    </w:p>
    <w:p>
      <w:pPr>
        <w:pStyle w:val="Heading2"/>
      </w:pPr>
      <w:r>
        <w:t>Day 2 — Tuesday: matching logic</w:t>
      </w:r>
    </w:p>
    <w:p>
      <w:r>
        <w:t>Goal: implement and test the core matching component.</w:t>
      </w:r>
    </w:p>
    <w:p>
      <w:pPr>
        <w:pStyle w:val="ListBullet"/>
      </w:pPr>
      <w:r>
        <w:t>Clean essential vacancy fields, deduplicate and make missing values explicit.</w:t>
      </w:r>
    </w:p>
    <w:p>
      <w:pPr>
        <w:pStyle w:val="ListBullet"/>
      </w:pPr>
      <w:r>
        <w:t>Agree a transparent skill-matching rule and explanation format.</w:t>
      </w:r>
    </w:p>
    <w:p>
      <w:pPr>
        <w:pStyle w:val="ListBullet"/>
      </w:pPr>
      <w:r>
        <w:t>Implement candidate input, matching, ranking, and matched/missing skill output.</w:t>
      </w:r>
    </w:p>
    <w:p>
      <w:pPr>
        <w:pStyle w:val="ListBullet"/>
      </w:pPr>
      <w:r>
        <w:t>Test at least three contrasting profiles, including a weak/no-match profile.</w:t>
      </w:r>
    </w:p>
    <w:p>
      <w:pPr>
        <w:pStyle w:val="ListBullet"/>
      </w:pPr>
      <w:r>
        <w:t>Integrate changes into the shared branch during the day.</w:t>
      </w:r>
    </w:p>
    <w:p>
      <w:r>
        <w:rPr>
          <w:b/>
        </w:rPr>
        <w:t>Exit gate: a profile can be compared with loaded vacancies and the results are interpretable.</w:t>
      </w:r>
    </w:p>
    <w:p>
      <w:pPr>
        <w:pStyle w:val="Heading2"/>
      </w:pPr>
      <w:r>
        <w:t>Day 3 — Wednesday: end-to-end integration</w:t>
      </w:r>
    </w:p>
    <w:p>
      <w:r>
        <w:t>Goal: make the full user journey work for another teammate.</w:t>
      </w:r>
    </w:p>
    <w:p>
      <w:pPr>
        <w:pStyle w:val="ListBullet"/>
      </w:pPr>
      <w:r>
        <w:t>Connect profile input, vacancy data, matching logic and results into one runnable app.</w:t>
      </w:r>
    </w:p>
    <w:p>
      <w:pPr>
        <w:pStyle w:val="ListBullet"/>
      </w:pPr>
      <w:r>
        <w:t>Add only valuable filters supported by the data (for example location, work pattern or experience).</w:t>
      </w:r>
    </w:p>
    <w:p>
      <w:pPr>
        <w:pStyle w:val="ListBullet"/>
      </w:pPr>
      <w:r>
        <w:t>Show matched/missing skills and source/date information; do not guess missing fields.</w:t>
      </w:r>
    </w:p>
    <w:p>
      <w:pPr>
        <w:pStyle w:val="ListBullet"/>
      </w:pPr>
      <w:r>
        <w:t>Ask another teammate to run the app using the instructions and report issues.</w:t>
      </w:r>
    </w:p>
    <w:p>
      <w:pPr>
        <w:pStyle w:val="ListBullet"/>
      </w:pPr>
      <w:r>
        <w:t>Add a small regional insight only if it will not threaten core delivery.</w:t>
      </w:r>
    </w:p>
    <w:p>
      <w:r>
        <w:rPr>
          <w:b/>
        </w:rPr>
        <w:t>Exit gate: another teammate can demonstrate the complete journey from a clean start.</w:t>
      </w:r>
    </w:p>
    <w:p>
      <w:pPr>
        <w:pStyle w:val="Heading2"/>
      </w:pPr>
      <w:r>
        <w:t>Day 4 — Thursday: validation and rehearsal</w:t>
      </w:r>
    </w:p>
    <w:p>
      <w:r>
        <w:t>Goal: remove demo blockers and make the project reproducible.</w:t>
      </w:r>
    </w:p>
    <w:p>
      <w:pPr>
        <w:pStyle w:val="ListBullet"/>
      </w:pPr>
      <w:r>
        <w:t>Test at least five edge cases: empty skills, no matches, missing vacancy skills, missing location, duplicate/malformed records; test remote/hybrid cases if supported.</w:t>
      </w:r>
    </w:p>
    <w:p>
      <w:pPr>
        <w:pStyle w:val="ListBullet"/>
      </w:pPr>
      <w:r>
        <w:t>Fix P0 defects before adding features.</w:t>
      </w:r>
    </w:p>
    <w:p>
      <w:pPr>
        <w:pStyle w:val="ListBullet"/>
      </w:pPr>
      <w:r>
        <w:t>Check attribution, source links, retrieval dates, data-use restrictions and API-key handling.</w:t>
      </w:r>
    </w:p>
    <w:p>
      <w:pPr>
        <w:pStyle w:val="ListBullet"/>
      </w:pPr>
      <w:r>
        <w:t>Finish README: purpose, data source/terms, setup/run steps, matching method, tests and limitations.</w:t>
      </w:r>
    </w:p>
    <w:p>
      <w:pPr>
        <w:pStyle w:val="ListBullet"/>
      </w:pPr>
      <w:r>
        <w:t>Rehearse from a fresh run and prepare a fallback sample or screenshots as backup.</w:t>
      </w:r>
    </w:p>
    <w:p>
      <w:r>
        <w:rPr>
          <w:b/>
        </w:rPr>
        <w:t>Exit gate: no known critical blocker, repeatable demo, and documentation sufficient for a reviewer.</w:t>
      </w:r>
    </w:p>
    <w:p>
      <w:pPr>
        <w:pStyle w:val="Heading2"/>
      </w:pPr>
      <w:r>
        <w:t>Friday — submission buffer</w:t>
      </w:r>
    </w:p>
    <w:p>
      <w:r>
        <w:t>Goal: submit calmly without risky last-minute changes.</w:t>
      </w:r>
    </w:p>
    <w:p>
      <w:pPr>
        <w:pStyle w:val="ListBullet"/>
      </w:pPr>
      <w:r>
        <w:t>Run the application from the documented setup and perform one final happy-path test.</w:t>
      </w:r>
    </w:p>
    <w:p>
      <w:pPr>
        <w:pStyle w:val="ListBullet"/>
      </w:pPr>
      <w:r>
        <w:t>Check repository contents, README links, file paths and that secrets are not committed.</w:t>
      </w:r>
    </w:p>
    <w:p>
      <w:pPr>
        <w:pStyle w:val="ListBullet"/>
      </w:pPr>
      <w:r>
        <w:t>Confirm required deliverables are present and the submitted version is the rehearsed version.</w:t>
      </w:r>
    </w:p>
    <w:p>
      <w:pPr>
        <w:pStyle w:val="ListBullet"/>
      </w:pPr>
      <w:r>
        <w:t>Submit before the end-of-day deadline and note any remaining limitations.</w:t>
      </w:r>
    </w:p>
    <w:p>
      <w:r>
        <w:rPr>
          <w:b/>
        </w:rPr>
        <w:t>Exit gate: submission completed; repository matches the tested version.</w:t>
      </w:r>
    </w:p>
    <w:p>
      <w:pPr>
        <w:pStyle w:val="Heading1"/>
      </w:pPr>
      <w:r>
        <w:t>4. Responsibilities for four people</w:t>
      </w:r>
    </w:p>
    <w:p>
      <w:r>
        <w:t>These are primary ownership areas, not silos. Everyone should help test the end-to-end journey; name one accountable owner and a reviewer for each critical deliverable.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Primary ownership</w:t>
            </w:r>
          </w:p>
        </w:tc>
        <w:tc>
          <w:tcPr>
            <w:tcW w:type="dxa" w:w="3360"/>
          </w:tcPr>
          <w:p>
            <w:r>
              <w:t>Expected output</w:t>
            </w:r>
          </w:p>
        </w:tc>
      </w:tr>
      <w:tr>
        <w:tc>
          <w:tcPr>
            <w:tcW w:type="dxa" w:w="3360"/>
          </w:tcPr>
          <w:p>
            <w:r>
              <w:t>Project manager</w:t>
            </w:r>
          </w:p>
        </w:tc>
        <w:tc>
          <w:tcPr>
            <w:tcW w:type="dxa" w:w="3360"/>
          </w:tcPr>
          <w:p>
            <w:r>
              <w:t>Scope, board hygiene, prioritisation, dependencies, daily check-ins, submission checklist and demo narrative.</w:t>
            </w:r>
          </w:p>
        </w:tc>
        <w:tc>
          <w:tcPr>
            <w:tcW w:type="dxa" w:w="3360"/>
          </w:tcPr>
          <w:p>
            <w:r>
              <w:t>P0 list/owners; blocker log; acceptance checks; final checklist.</w:t>
            </w:r>
          </w:p>
        </w:tc>
      </w:tr>
      <w:tr>
        <w:tc>
          <w:tcPr>
            <w:tcW w:type="dxa" w:w="3360"/>
          </w:tcPr>
          <w:p>
            <w:r>
              <w:t>Data architect</w:t>
            </w:r>
          </w:p>
        </w:tc>
        <w:tc>
          <w:tcPr>
            <w:tcW w:type="dxa" w:w="3360"/>
          </w:tcPr>
          <w:p>
            <w:r>
              <w:t>Shared schema, ingestion/cleaning interface, repository structure, integration and reproducibility.</w:t>
            </w:r>
          </w:p>
        </w:tc>
        <w:tc>
          <w:tcPr>
            <w:tcW w:type="dxa" w:w="3360"/>
          </w:tcPr>
          <w:p>
            <w:r>
              <w:t>Stable vacancy format; pipeline; runnable structure; setup instructions.</w:t>
            </w:r>
          </w:p>
        </w:tc>
      </w:tr>
      <w:tr>
        <w:tc>
          <w:tcPr>
            <w:tcW w:type="dxa" w:w="3360"/>
          </w:tcPr>
          <w:p>
            <w:r>
              <w:t>Data analyst 1 — data/source</w:t>
            </w:r>
          </w:p>
        </w:tc>
        <w:tc>
          <w:tcPr>
            <w:tcW w:type="dxa" w:w="3360"/>
          </w:tcPr>
          <w:p>
            <w:r>
              <w:t>Source testing, collection, cleaning, deduplication, missingness and provenance.</w:t>
            </w:r>
          </w:p>
        </w:tc>
        <w:tc>
          <w:tcPr>
            <w:tcW w:type="dxa" w:w="3360"/>
          </w:tcPr>
          <w:p>
            <w:r>
              <w:t>Permitted sample; quality notes; source/date fields; validated clean data.</w:t>
            </w:r>
          </w:p>
        </w:tc>
      </w:tr>
      <w:tr>
        <w:tc>
          <w:tcPr>
            <w:tcW w:type="dxa" w:w="3360"/>
          </w:tcPr>
          <w:p>
            <w:r>
              <w:t>Data analyst 2 — matching/insights</w:t>
            </w:r>
          </w:p>
        </w:tc>
        <w:tc>
          <w:tcPr>
            <w:tcW w:type="dxa" w:w="3360"/>
          </w:tcPr>
          <w:p>
            <w:r>
              <w:t>Skill mapping, transparent matching logic, explanations, test profiles and optional regional insight.</w:t>
            </w:r>
          </w:p>
        </w:tc>
        <w:tc>
          <w:tcPr>
            <w:tcW w:type="dxa" w:w="3360"/>
          </w:tcPr>
          <w:p>
            <w:r>
              <w:t>Documented score; matched/missing skills; test examples; regional panel if feasible.</w:t>
            </w:r>
          </w:p>
        </w:tc>
      </w:tr>
    </w:tbl>
    <w:p>
      <w:pPr>
        <w:pStyle w:val="Heading1"/>
      </w:pPr>
      <w:r>
        <w:t>5. KPIs and acceptance criteria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Measure</w:t>
            </w:r>
          </w:p>
        </w:tc>
        <w:tc>
          <w:tcPr>
            <w:tcW w:type="dxa" w:w="3360"/>
          </w:tcPr>
          <w:p>
            <w:r>
              <w:t>Target</w:t>
            </w:r>
          </w:p>
        </w:tc>
        <w:tc>
          <w:tcPr>
            <w:tcW w:type="dxa" w:w="3360"/>
          </w:tcPr>
          <w:p>
            <w:r>
              <w:t>Verification</w:t>
            </w:r>
          </w:p>
        </w:tc>
      </w:tr>
      <w:tr>
        <w:tc>
          <w:tcPr>
            <w:tcW w:type="dxa" w:w="3360"/>
          </w:tcPr>
          <w:p>
            <w:r>
              <w:t>Core journey</w:t>
            </w:r>
          </w:p>
        </w:tc>
        <w:tc>
          <w:tcPr>
            <w:tcW w:type="dxa" w:w="3360"/>
          </w:tcPr>
          <w:p>
            <w:r>
              <w:t>One complete journey works end to end.</w:t>
            </w:r>
          </w:p>
        </w:tc>
        <w:tc>
          <w:tcPr>
            <w:tcW w:type="dxa" w:w="3360"/>
          </w:tcPr>
          <w:p>
            <w:r>
              <w:t>Enter profile → see ranked vacancies → inspect skill explanation.</w:t>
            </w:r>
          </w:p>
        </w:tc>
      </w:tr>
      <w:tr>
        <w:tc>
          <w:tcPr>
            <w:tcW w:type="dxa" w:w="3360"/>
          </w:tcPr>
          <w:p>
            <w:r>
              <w:t>Vacancy sample</w:t>
            </w:r>
          </w:p>
        </w:tc>
        <w:tc>
          <w:tcPr>
            <w:tcW w:type="dxa" w:w="3360"/>
          </w:tcPr>
          <w:p>
            <w:r>
              <w:t>At least 30 usable, permitted records; more only if easy.</w:t>
            </w:r>
          </w:p>
        </w:tc>
        <w:tc>
          <w:tcPr>
            <w:tcW w:type="dxa" w:w="3360"/>
          </w:tcPr>
          <w:p>
            <w:r>
              <w:t>Count unique records after deduplication; verify source/date fields.</w:t>
            </w:r>
          </w:p>
        </w:tc>
      </w:tr>
      <w:tr>
        <w:tc>
          <w:tcPr>
            <w:tcW w:type="dxa" w:w="3360"/>
          </w:tcPr>
          <w:p>
            <w:r>
              <w:t>Explainability</w:t>
            </w:r>
          </w:p>
        </w:tc>
        <w:tc>
          <w:tcPr>
            <w:tcW w:type="dxa" w:w="3360"/>
          </w:tcPr>
          <w:p>
            <w:r>
              <w:t>Each result shows matched/missing skills or an insufficient-data message.</w:t>
            </w:r>
          </w:p>
        </w:tc>
        <w:tc>
          <w:tcPr>
            <w:tcW w:type="dxa" w:w="3360"/>
          </w:tcPr>
          <w:p>
            <w:r>
              <w:t>Inspect results manually.</w:t>
            </w:r>
          </w:p>
        </w:tc>
      </w:tr>
      <w:tr>
        <w:tc>
          <w:tcPr>
            <w:tcW w:type="dxa" w:w="3360"/>
          </w:tcPr>
          <w:p>
            <w:r>
              <w:t>Profile testing</w:t>
            </w:r>
          </w:p>
        </w:tc>
        <w:tc>
          <w:tcPr>
            <w:tcW w:type="dxa" w:w="3360"/>
          </w:tcPr>
          <w:p>
            <w:r>
              <w:t>At least 3 contrasting profiles.</w:t>
            </w:r>
          </w:p>
        </w:tc>
        <w:tc>
          <w:tcPr>
            <w:tcW w:type="dxa" w:w="3360"/>
          </w:tcPr>
          <w:p>
            <w:r>
              <w:t>Record expected versus actual behaviour.</w:t>
            </w:r>
          </w:p>
        </w:tc>
      </w:tr>
      <w:tr>
        <w:tc>
          <w:tcPr>
            <w:tcW w:type="dxa" w:w="3360"/>
          </w:tcPr>
          <w:p>
            <w:r>
              <w:t>Edge-case testing</w:t>
            </w:r>
          </w:p>
        </w:tc>
        <w:tc>
          <w:tcPr>
            <w:tcW w:type="dxa" w:w="3360"/>
          </w:tcPr>
          <w:p>
            <w:r>
              <w:t>At least 5 cases, including empty/no-match and missing data.</w:t>
            </w:r>
          </w:p>
        </w:tc>
        <w:tc>
          <w:tcPr>
            <w:tcW w:type="dxa" w:w="3360"/>
          </w:tcPr>
          <w:p>
            <w:r>
              <w:t>Record pass/fail.</w:t>
            </w:r>
          </w:p>
        </w:tc>
      </w:tr>
      <w:tr>
        <w:tc>
          <w:tcPr>
            <w:tcW w:type="dxa" w:w="3360"/>
          </w:tcPr>
          <w:p>
            <w:r>
              <w:t>Critical defects</w:t>
            </w:r>
          </w:p>
        </w:tc>
        <w:tc>
          <w:tcPr>
            <w:tcW w:type="dxa" w:w="3360"/>
          </w:tcPr>
          <w:p>
            <w:r>
              <w:t>Zero known blockers to demo.</w:t>
            </w:r>
          </w:p>
        </w:tc>
        <w:tc>
          <w:tcPr>
            <w:tcW w:type="dxa" w:w="3360"/>
          </w:tcPr>
          <w:p>
            <w:r>
              <w:t>Review open P0 bugs at Thursday rehearsal.</w:t>
            </w:r>
          </w:p>
        </w:tc>
      </w:tr>
      <w:tr>
        <w:tc>
          <w:tcPr>
            <w:tcW w:type="dxa" w:w="3360"/>
          </w:tcPr>
          <w:p>
            <w:r>
              <w:t>Reproducibility</w:t>
            </w:r>
          </w:p>
        </w:tc>
        <w:tc>
          <w:tcPr>
            <w:tcW w:type="dxa" w:w="3360"/>
          </w:tcPr>
          <w:p>
            <w:r>
              <w:t>Another teammate can run it from the README.</w:t>
            </w:r>
          </w:p>
        </w:tc>
        <w:tc>
          <w:tcPr>
            <w:tcW w:type="dxa" w:w="3360"/>
          </w:tcPr>
          <w:p>
            <w:r>
              <w:t>Fresh-start test.</w:t>
            </w:r>
          </w:p>
        </w:tc>
      </w:tr>
      <w:tr>
        <w:tc>
          <w:tcPr>
            <w:tcW w:type="dxa" w:w="3360"/>
          </w:tcPr>
          <w:p>
            <w:r>
              <w:t>Data provenance</w:t>
            </w:r>
          </w:p>
        </w:tc>
        <w:tc>
          <w:tcPr>
            <w:tcW w:type="dxa" w:w="3360"/>
          </w:tcPr>
          <w:p>
            <w:r>
              <w:t>Source, retrieval date and required attribution included.</w:t>
            </w:r>
          </w:p>
        </w:tc>
        <w:tc>
          <w:tcPr>
            <w:tcW w:type="dxa" w:w="3360"/>
          </w:tcPr>
          <w:p>
            <w:r>
              <w:t>Check app and README against source terms.</w:t>
            </w:r>
          </w:p>
        </w:tc>
      </w:tr>
      <w:tr>
        <w:tc>
          <w:tcPr>
            <w:tcW w:type="dxa" w:w="3360"/>
          </w:tcPr>
          <w:p>
            <w:r>
              <w:t>Board hygiene</w:t>
            </w:r>
          </w:p>
        </w:tc>
        <w:tc>
          <w:tcPr>
            <w:tcW w:type="dxa" w:w="3360"/>
          </w:tcPr>
          <w:p>
            <w:r>
              <w:t>Each P0 card has owner, acceptance criteria and current status.</w:t>
            </w:r>
          </w:p>
        </w:tc>
        <w:tc>
          <w:tcPr>
            <w:tcW w:type="dxa" w:w="3360"/>
          </w:tcPr>
          <w:p>
            <w:r>
              <w:t>Review board morning and evening.</w:t>
            </w:r>
          </w:p>
        </w:tc>
      </w:tr>
    </w:tbl>
    <w:p>
      <w:r>
        <w:t>Track two operational measures each day: (1) P0 completion = accepted P0 deliverables ÷ agreed P0 deliverables; (2) open blockers = blocked tasks, each with an owner and next action. Card movement alone is not a sufficient progress measure.</w:t>
      </w:r>
    </w:p>
    <w:p>
      <w:pPr>
        <w:pStyle w:val="Heading1"/>
      </w:pPr>
      <w:r>
        <w:t>6. Daily rhythm and board rules</w:t>
      </w:r>
    </w:p>
    <w:p>
      <w:pPr>
        <w:pStyle w:val="Heading2"/>
      </w:pPr>
      <w:r>
        <w:t>Morning planning — 15–20 minutes</w:t>
      </w:r>
    </w:p>
    <w:p>
      <w:r>
        <w:t>Agree the day goal, top deliverables, owners, dependencies and scope cuts. Commit to outcomes that can be demonstrated.</w:t>
      </w:r>
    </w:p>
    <w:p>
      <w:pPr>
        <w:pStyle w:val="Heading2"/>
      </w:pPr>
      <w:r>
        <w:t>Midday blocker check — 10 minutes</w:t>
      </w:r>
    </w:p>
    <w:p>
      <w:r>
        <w:t>Identify blockers, decisions needed and work to reassign or reduce. Escalate issues promptly.</w:t>
      </w:r>
    </w:p>
    <w:p>
      <w:pPr>
        <w:pStyle w:val="Heading2"/>
      </w:pPr>
      <w:r>
        <w:t>End-of-day review — 15 minutes</w:t>
      </w:r>
    </w:p>
    <w:p>
      <w:r>
        <w:t>Demonstrate completed work, check acceptance criteria, update statuses and agree the next day’s goal.</w:t>
      </w:r>
    </w:p>
    <w:p>
      <w:pPr>
        <w:pStyle w:val="Heading2"/>
      </w:pPr>
      <w:r>
        <w:t>Work in progress</w:t>
      </w:r>
    </w:p>
    <w:p>
      <w:r>
        <w:t>As a starting point, each person has one main active task. Finish or unblock existing work before starting more.</w:t>
      </w:r>
    </w:p>
    <w:p>
      <w:pPr>
        <w:pStyle w:val="Heading2"/>
      </w:pPr>
      <w:r>
        <w:t>Definition of Done</w:t>
      </w:r>
    </w:p>
    <w:p>
      <w:r>
        <w:t>Acceptance criteria pass; output is integrated; a relevant check has been performed; documentation is updated where needed.</w:t>
      </w:r>
    </w:p>
    <w:p>
      <w:pPr>
        <w:pStyle w:val="Heading1"/>
      </w:pPr>
      <w:r>
        <w:t>7. Issue template for critical cards</w:t>
      </w:r>
    </w:p>
    <w:p>
      <w:pPr>
        <w:pStyle w:val="ListBullet"/>
      </w:pPr>
      <w:r>
        <w:t>Task / deliverable:</w:t>
      </w:r>
    </w:p>
    <w:p>
      <w:pPr>
        <w:pStyle w:val="ListBullet"/>
      </w:pPr>
      <w:r>
        <w:t>Priority: P0 / P1 / P2</w:t>
      </w:r>
    </w:p>
    <w:p>
      <w:pPr>
        <w:pStyle w:val="ListBullet"/>
      </w:pPr>
      <w:r>
        <w:t>Accountable owner:</w:t>
      </w:r>
    </w:p>
    <w:p>
      <w:pPr>
        <w:pStyle w:val="ListBullet"/>
      </w:pPr>
      <w:r>
        <w:t>Reviewer / integration partner: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Dependencies / blockers:</w:t>
      </w:r>
    </w:p>
    <w:p>
      <w:pPr>
        <w:pStyle w:val="ListBullet"/>
      </w:pPr>
      <w:r>
        <w:t>Estimate: small / medium / large</w:t>
      </w:r>
    </w:p>
    <w:p>
      <w:pPr>
        <w:pStyle w:val="ListBullet"/>
      </w:pPr>
      <w:r>
        <w:t>Test or evidence required:</w:t>
      </w:r>
    </w:p>
    <w:p>
      <w:pPr>
        <w:pStyle w:val="ListBullet"/>
      </w:pPr>
      <w:r>
        <w:t>Definition of Done: accepted, integrated, checked, documented where needed.</w:t>
      </w:r>
    </w:p>
    <w:p>
      <w:pPr>
        <w:pStyle w:val="Heading1"/>
      </w:pPr>
      <w:r>
        <w:t>8. Scope-cut rules</w:t>
      </w:r>
    </w:p>
    <w:p>
      <w:pPr>
        <w:pStyle w:val="ListBullet"/>
      </w:pPr>
      <w:r>
        <w:t>If the vacancy source is blocked on Monday, switch to a permitted fallback instead of spending days resolving access.</w:t>
      </w:r>
    </w:p>
    <w:p>
      <w:pPr>
        <w:pStyle w:val="ListBullet"/>
      </w:pPr>
      <w:r>
        <w:t>If the core matching flow is not integrated by Wednesday, defer regional insights and advanced filters.</w:t>
      </w:r>
    </w:p>
    <w:p>
      <w:pPr>
        <w:pStyle w:val="ListBullet"/>
      </w:pPr>
      <w:r>
        <w:t>If critical bugs remain on Thursday, stop adding features and focus on fixes, setup and demo reliability.</w:t>
      </w:r>
    </w:p>
    <w:p>
      <w:pPr>
        <w:pStyle w:val="ListBullet"/>
      </w:pPr>
      <w:r>
        <w:t>Call the score a match or skill-coverage indicator, not a probability of being hired.</w:t>
      </w:r>
    </w:p>
    <w:p>
      <w:pPr>
        <w:pStyle w:val="ListBullet"/>
      </w:pPr>
      <w:r>
        <w:t>Never expose API keys; check source terms, attribution and permitted use before submission.</w:t>
      </w:r>
    </w:p>
    <w:p>
      <w:pPr>
        <w:pStyle w:val="Heading1"/>
      </w:pPr>
      <w:r>
        <w:t>9. Friday submission checklist</w:t>
      </w:r>
    </w:p>
    <w:p>
      <w:r>
        <w:t>☐ Application launches and core journey works.</w:t>
      </w:r>
    </w:p>
    <w:p>
      <w:r>
        <w:t>☐ Tested version is committed and pushed to the shared repository.</w:t>
      </w:r>
    </w:p>
    <w:p>
      <w:r>
        <w:t>☐ README explains purpose, data source/terms, setup, matching logic, tests and limitations.</w:t>
      </w:r>
    </w:p>
    <w:p>
      <w:r>
        <w:t>☐ No API keys, tokens or private credentials are committed.</w:t>
      </w:r>
    </w:p>
    <w:p>
      <w:r>
        <w:t>☐ Required source attribution and links are present.</w:t>
      </w:r>
    </w:p>
    <w:p>
      <w:r>
        <w:t>☐ At least 3 profile tests and 5 edge cases have been checked.</w:t>
      </w:r>
    </w:p>
    <w:p>
      <w:r>
        <w:t>☐ Demo script and fallback plan are ready.</w:t>
      </w:r>
    </w:p>
    <w:p>
      <w:r>
        <w:t>☐ Submission is completed before the end-of-Friday deadline.</w:t>
      </w:r>
    </w:p>
    <w:p>
      <w:pPr>
        <w:pStyle w:val="Heading1"/>
      </w:pPr>
      <w:r>
        <w:t>10. Note on the existing GitHub board</w:t>
      </w:r>
    </w:p>
    <w:p>
      <w:r>
        <w:t>This plan reflects the project goals and roles described in the conversation, not a verified inspection of the current cards. Before applying it, map existing issues into P0/P1/P2, preserve completed work, and avoid duplicate tickets. Exact card-by-card reprioritisation needs the board contents.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Four-Day Hackathon Sprint Plan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