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59" w:line="489" w:lineRule="exact"/>
        <w:ind w:left="2030" w:right="1618" w:firstLine="0"/>
        <w:jc w:val="center"/>
        <w:rPr>
          <w:rFonts w:hint="eastAsia" w:ascii="黑体" w:hAnsi="黑体" w:eastAsia="黑体" w:cs="黑体"/>
          <w:b/>
          <w:sz w:val="30"/>
        </w:rPr>
      </w:pPr>
      <w:r>
        <w:rPr>
          <w:rFonts w:hint="eastAsia" w:ascii="黑体" w:hAnsi="黑体" w:eastAsia="黑体" w:cs="黑体"/>
          <w:b/>
          <w:sz w:val="30"/>
          <w:lang w:val="en-US" w:eastAsia="zh-CN"/>
        </w:rPr>
        <w:t>实验四</w:t>
      </w:r>
      <w:r>
        <w:rPr>
          <w:rFonts w:hint="eastAsia" w:ascii="黑体" w:hAnsi="黑体" w:eastAsia="黑体" w:cs="黑体"/>
          <w:b/>
          <w:sz w:val="30"/>
        </w:rPr>
        <w:t>-面向对象综合实验</w:t>
      </w:r>
    </w:p>
    <w:tbl>
      <w:tblPr>
        <w:tblStyle w:val="6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2073"/>
        <w:gridCol w:w="2076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074" w:type="dxa"/>
          </w:tcPr>
          <w:p>
            <w:pPr>
              <w:pStyle w:val="10"/>
              <w:spacing w:before="148"/>
              <w:ind w:left="536" w:right="527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2073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>
            <w:pPr>
              <w:pStyle w:val="10"/>
              <w:spacing w:before="148"/>
              <w:ind w:left="777" w:right="768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074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074" w:type="dxa"/>
          </w:tcPr>
          <w:p>
            <w:pPr>
              <w:pStyle w:val="10"/>
              <w:spacing w:before="150"/>
              <w:ind w:left="536" w:right="527"/>
              <w:jc w:val="center"/>
              <w:rPr>
                <w:sz w:val="24"/>
              </w:rPr>
            </w:pPr>
            <w:r>
              <w:rPr>
                <w:sz w:val="24"/>
              </w:rPr>
              <w:t>专业年级</w:t>
            </w:r>
          </w:p>
        </w:tc>
        <w:tc>
          <w:tcPr>
            <w:tcW w:w="2073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>
            <w:pPr>
              <w:pStyle w:val="10"/>
              <w:spacing w:before="150"/>
              <w:ind w:left="777" w:right="768"/>
              <w:jc w:val="center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2074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2"/>
      </w:pPr>
      <w:r>
        <w:t>一、实验目标</w:t>
      </w:r>
    </w:p>
    <w:p>
      <w:pPr>
        <w:pStyle w:val="5"/>
        <w:spacing w:before="47" w:line="348" w:lineRule="auto"/>
        <w:ind w:left="120" w:right="211" w:firstLine="419"/>
        <w:jc w:val="both"/>
      </w:pPr>
      <w:r>
        <w:rPr>
          <w:spacing w:val="-6"/>
        </w:rPr>
        <w:t>本实验的目标是将面向对象基础和高级开发融合起来，</w:t>
      </w:r>
      <w:r>
        <w:rPr>
          <w:spacing w:val="-12"/>
        </w:rPr>
        <w:t>让学生能运用所学知识解决复杂工程问题。支撑计算机类专业基础</w:t>
      </w:r>
      <w:r>
        <w:rPr>
          <w:spacing w:val="-6"/>
        </w:rPr>
        <w:t>实践能力、专业核心能力、综合创新能力的培养。</w:t>
      </w:r>
    </w:p>
    <w:p>
      <w:pPr>
        <w:pStyle w:val="2"/>
        <w:spacing w:line="343" w:lineRule="exact"/>
      </w:pPr>
      <w:r>
        <w:t>二、实验要求</w:t>
      </w:r>
    </w:p>
    <w:p>
      <w:pPr>
        <w:pStyle w:val="5"/>
        <w:spacing w:before="47" w:line="348" w:lineRule="auto"/>
        <w:ind w:left="120" w:right="106" w:firstLine="419"/>
      </w:pPr>
      <w:r>
        <w:rPr>
          <w:spacing w:val="-7"/>
        </w:rPr>
        <w:t>本实验要求掌握基于面向对象的综合软件开发流程和相关技术。完成面向对象综合实验</w:t>
      </w:r>
      <w:r>
        <w:rPr>
          <w:spacing w:val="-12"/>
        </w:rPr>
        <w:t>的实验内容，掌握计算机及相关方法对复杂的工程问题进行分析的方法，具备使用现代技术</w:t>
      </w:r>
      <w:r>
        <w:rPr>
          <w:spacing w:val="-6"/>
        </w:rPr>
        <w:t xml:space="preserve">及相关工具的能力；掌握设计相应的实验方案的方法，具备应用复杂计算系统开发的能力， </w:t>
      </w:r>
      <w:r>
        <w:rPr>
          <w:spacing w:val="-4"/>
        </w:rPr>
        <w:t>并在设计和开发过程中体现出创新意识。</w:t>
      </w:r>
    </w:p>
    <w:p>
      <w:pPr>
        <w:pStyle w:val="2"/>
        <w:spacing w:line="341" w:lineRule="exact"/>
      </w:pPr>
      <w:r>
        <w:t>三、汽车租赁系统</w:t>
      </w:r>
    </w:p>
    <w:p>
      <w:pPr>
        <w:pStyle w:val="5"/>
        <w:spacing w:before="49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1、</w:t>
      </w:r>
      <w:r>
        <w:t>请设计并实现一个汽车租赁系统</w:t>
      </w:r>
      <w:r>
        <w:rPr>
          <w:rFonts w:hint="eastAsia"/>
          <w:lang w:val="en-US" w:eastAsia="zh-CN"/>
        </w:rPr>
        <w:t>V4.0（题目可以自拟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t>，需求如下</w:t>
      </w:r>
      <w:r>
        <w:rPr>
          <w:rFonts w:hint="eastAsia"/>
          <w:lang w:eastAsia="zh-CN"/>
        </w:rPr>
        <w:t>。</w:t>
      </w:r>
    </w:p>
    <w:p>
      <w:pPr>
        <w:pStyle w:val="5"/>
        <w:spacing w:before="49"/>
        <w:ind w:left="5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1）系统分为管理员和用户角色登录，不同的角色有不同的权限操作；</w:t>
      </w:r>
    </w:p>
    <w:p>
      <w:pPr>
        <w:pStyle w:val="5"/>
        <w:ind w:left="540"/>
        <w:rPr>
          <w:rFonts w:hint="eastAsia"/>
          <w:lang w:val="en-US" w:eastAsia="zh-CN"/>
        </w:rPr>
      </w:pPr>
      <w:r>
        <w:rPr>
          <w:rFonts w:hint="eastAsia" w:ascii="Times New Roman"/>
          <w:lang w:val="en-US" w:eastAsia="zh-CN"/>
        </w:rPr>
        <w:t>2）</w:t>
      </w:r>
      <w:r>
        <w:rPr>
          <w:rFonts w:hint="eastAsia"/>
          <w:lang w:val="en-US" w:eastAsia="zh-CN"/>
        </w:rPr>
        <w:t>管理员功能：查看、添加、修改和删除车辆信息，查看营业额；</w:t>
      </w:r>
    </w:p>
    <w:p>
      <w:pPr>
        <w:pStyle w:val="5"/>
        <w:ind w:left="5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3）用户功能（VIP用户）：登录后，可以查看车辆、租车、换车，模拟付款等；</w:t>
      </w:r>
    </w:p>
    <w:p>
      <w:pPr>
        <w:pStyle w:val="5"/>
        <w:spacing w:before="123"/>
        <w:ind w:left="5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4）车辆：基础版（只考虑小汽车Car），高级版（考虑三种车型Car，Bus, Trunk）；</w:t>
      </w:r>
    </w:p>
    <w:p>
      <w:pPr>
        <w:pStyle w:val="5"/>
        <w:spacing w:before="123"/>
        <w:ind w:left="5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5）存储：用文件或数据库进行数据存储。</w:t>
      </w:r>
    </w:p>
    <w:p>
      <w:pPr>
        <w:pStyle w:val="5"/>
        <w:spacing w:before="12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2、提交材料清单和评分细则</w:t>
      </w:r>
    </w:p>
    <w:p>
      <w:pPr>
        <w:pStyle w:val="9"/>
        <w:numPr>
          <w:ilvl w:val="0"/>
          <w:numId w:val="0"/>
        </w:numPr>
        <w:tabs>
          <w:tab w:val="left" w:pos="1321"/>
        </w:tabs>
        <w:spacing w:before="123" w:after="0" w:line="240" w:lineRule="auto"/>
        <w:ind w:leftChars="215" w:right="0" w:rightChars="0"/>
        <w:jc w:val="left"/>
        <w:rPr>
          <w:rFonts w:hint="default" w:eastAsia="宋体"/>
          <w:b/>
          <w:bCs/>
          <w:spacing w:val="-3"/>
          <w:sz w:val="21"/>
          <w:lang w:val="en-US" w:eastAsia="zh-CN"/>
        </w:rPr>
      </w:pPr>
      <w:r>
        <w:rPr>
          <w:rFonts w:hint="eastAsia"/>
          <w:b/>
          <w:bCs/>
          <w:spacing w:val="-3"/>
          <w:sz w:val="21"/>
          <w:lang w:val="en-US" w:eastAsia="zh-CN"/>
        </w:rPr>
        <w:t>1）系统说明书（50分）</w:t>
      </w:r>
    </w:p>
    <w:p>
      <w:pPr>
        <w:pStyle w:val="9"/>
        <w:numPr>
          <w:ilvl w:val="0"/>
          <w:numId w:val="1"/>
        </w:numPr>
        <w:tabs>
          <w:tab w:val="left" w:pos="1321"/>
        </w:tabs>
        <w:spacing w:before="123" w:after="0" w:line="240" w:lineRule="auto"/>
        <w:ind w:left="0" w:leftChars="0" w:right="0" w:rightChars="0" w:firstLine="438" w:firstLineChars="215"/>
        <w:jc w:val="left"/>
        <w:rPr>
          <w:spacing w:val="-3"/>
          <w:sz w:val="21"/>
        </w:rPr>
      </w:pPr>
      <w:r>
        <w:rPr>
          <w:spacing w:val="-3"/>
          <w:sz w:val="21"/>
        </w:rPr>
        <w:t>汽车租赁系统的需求分析；</w:t>
      </w:r>
      <w:r>
        <w:rPr>
          <w:rFonts w:hint="eastAsia"/>
          <w:spacing w:val="-3"/>
          <w:sz w:val="21"/>
          <w:lang w:eastAsia="zh-CN"/>
        </w:rPr>
        <w:t>（</w:t>
      </w:r>
      <w:r>
        <w:rPr>
          <w:rFonts w:hint="eastAsia"/>
          <w:spacing w:val="-3"/>
          <w:sz w:val="21"/>
          <w:lang w:val="en-US" w:eastAsia="zh-CN"/>
        </w:rPr>
        <w:t>5分</w:t>
      </w:r>
      <w:r>
        <w:rPr>
          <w:rFonts w:hint="eastAsia"/>
          <w:spacing w:val="-3"/>
          <w:sz w:val="21"/>
          <w:lang w:eastAsia="zh-CN"/>
        </w:rPr>
        <w:t>）</w:t>
      </w:r>
    </w:p>
    <w:p>
      <w:pPr>
        <w:pStyle w:val="9"/>
        <w:numPr>
          <w:ilvl w:val="0"/>
          <w:numId w:val="1"/>
        </w:numPr>
        <w:tabs>
          <w:tab w:val="left" w:pos="1321"/>
        </w:tabs>
        <w:spacing w:before="123" w:after="0" w:line="240" w:lineRule="auto"/>
        <w:ind w:left="0" w:leftChars="0" w:right="0" w:rightChars="0" w:firstLine="438" w:firstLineChars="215"/>
        <w:jc w:val="left"/>
        <w:rPr>
          <w:sz w:val="21"/>
        </w:rPr>
      </w:pPr>
      <w:r>
        <w:rPr>
          <w:spacing w:val="-3"/>
          <w:sz w:val="21"/>
        </w:rPr>
        <w:t>根据需求分析，画出系统功能结构图；</w:t>
      </w:r>
      <w:r>
        <w:rPr>
          <w:rFonts w:hint="eastAsia"/>
          <w:spacing w:val="-3"/>
          <w:sz w:val="21"/>
          <w:lang w:eastAsia="zh-CN"/>
        </w:rPr>
        <w:t>（</w:t>
      </w:r>
      <w:r>
        <w:rPr>
          <w:rFonts w:hint="eastAsia"/>
          <w:spacing w:val="-3"/>
          <w:sz w:val="21"/>
          <w:lang w:val="en-US" w:eastAsia="zh-CN"/>
        </w:rPr>
        <w:t>5分</w:t>
      </w:r>
      <w:r>
        <w:rPr>
          <w:rFonts w:hint="eastAsia"/>
          <w:spacing w:val="-3"/>
          <w:sz w:val="21"/>
          <w:lang w:eastAsia="zh-CN"/>
        </w:rPr>
        <w:t>）</w:t>
      </w:r>
    </w:p>
    <w:p>
      <w:pPr>
        <w:pStyle w:val="9"/>
        <w:numPr>
          <w:ilvl w:val="0"/>
          <w:numId w:val="1"/>
        </w:numPr>
        <w:tabs>
          <w:tab w:val="left" w:pos="1321"/>
        </w:tabs>
        <w:spacing w:before="123" w:after="0" w:line="240" w:lineRule="auto"/>
        <w:ind w:left="0" w:leftChars="0" w:right="0" w:rightChars="0" w:firstLine="438" w:firstLineChars="215"/>
        <w:jc w:val="left"/>
        <w:rPr>
          <w:spacing w:val="-3"/>
          <w:sz w:val="21"/>
        </w:rPr>
      </w:pPr>
      <w:r>
        <w:rPr>
          <w:spacing w:val="-3"/>
          <w:sz w:val="21"/>
        </w:rPr>
        <w:t>结合需求分析和功能模块，画出系统的类图；</w:t>
      </w:r>
      <w:r>
        <w:rPr>
          <w:rFonts w:hint="eastAsia"/>
          <w:spacing w:val="-3"/>
          <w:sz w:val="21"/>
          <w:lang w:eastAsia="zh-CN"/>
        </w:rPr>
        <w:t>（</w:t>
      </w:r>
      <w:r>
        <w:rPr>
          <w:rFonts w:hint="eastAsia"/>
          <w:spacing w:val="-3"/>
          <w:sz w:val="21"/>
          <w:lang w:val="en-US" w:eastAsia="zh-CN"/>
        </w:rPr>
        <w:t>20分，</w:t>
      </w:r>
      <w:r>
        <w:rPr>
          <w:spacing w:val="-3"/>
          <w:sz w:val="21"/>
        </w:rPr>
        <w:t>按照设计有对应类代码</w:t>
      </w:r>
      <w:r>
        <w:rPr>
          <w:rFonts w:hint="eastAsia"/>
          <w:spacing w:val="-3"/>
          <w:sz w:val="21"/>
          <w:lang w:eastAsia="zh-CN"/>
        </w:rPr>
        <w:t>，</w:t>
      </w:r>
      <w:r>
        <w:rPr>
          <w:spacing w:val="-3"/>
          <w:sz w:val="21"/>
        </w:rPr>
        <w:t>缺少一个扣</w:t>
      </w:r>
      <w:r>
        <w:rPr>
          <w:rFonts w:hint="eastAsia"/>
          <w:spacing w:val="-3"/>
          <w:sz w:val="21"/>
          <w:lang w:val="en-US" w:eastAsia="zh-CN"/>
        </w:rPr>
        <w:t>5</w:t>
      </w:r>
      <w:r>
        <w:rPr>
          <w:spacing w:val="-3"/>
          <w:sz w:val="21"/>
        </w:rPr>
        <w:t>分，直</w:t>
      </w:r>
      <w:r>
        <w:rPr>
          <w:rFonts w:hint="eastAsia"/>
          <w:spacing w:val="-3"/>
          <w:sz w:val="21"/>
          <w:lang w:val="en-US" w:eastAsia="zh-CN"/>
        </w:rPr>
        <w:t>到该项</w:t>
      </w:r>
      <w:r>
        <w:rPr>
          <w:spacing w:val="-3"/>
          <w:sz w:val="21"/>
        </w:rPr>
        <w:t>扣完为止</w:t>
      </w:r>
      <w:r>
        <w:rPr>
          <w:rFonts w:hint="eastAsia"/>
          <w:spacing w:val="-3"/>
          <w:sz w:val="21"/>
          <w:lang w:eastAsia="zh-CN"/>
        </w:rPr>
        <w:t>）</w:t>
      </w:r>
    </w:p>
    <w:p>
      <w:pPr>
        <w:pStyle w:val="9"/>
        <w:numPr>
          <w:ilvl w:val="0"/>
          <w:numId w:val="1"/>
        </w:numPr>
        <w:tabs>
          <w:tab w:val="left" w:pos="1321"/>
        </w:tabs>
        <w:spacing w:before="123" w:after="0" w:line="240" w:lineRule="auto"/>
        <w:ind w:left="0" w:leftChars="0" w:right="0" w:rightChars="0" w:firstLine="438" w:firstLineChars="215"/>
        <w:jc w:val="left"/>
        <w:rPr>
          <w:sz w:val="21"/>
        </w:rPr>
      </w:pPr>
      <w:r>
        <w:rPr>
          <w:spacing w:val="-3"/>
          <w:sz w:val="21"/>
        </w:rPr>
        <w:t>系统测试，合理设置测试用例，验证系统是否正常运行。</w:t>
      </w:r>
      <w:r>
        <w:rPr>
          <w:rFonts w:hint="eastAsia"/>
          <w:spacing w:val="-3"/>
          <w:sz w:val="21"/>
          <w:lang w:eastAsia="zh-CN"/>
        </w:rPr>
        <w:t>（</w:t>
      </w:r>
      <w:r>
        <w:rPr>
          <w:rFonts w:hint="eastAsia"/>
          <w:spacing w:val="-3"/>
          <w:sz w:val="21"/>
          <w:lang w:val="en-US" w:eastAsia="zh-CN"/>
        </w:rPr>
        <w:t>20分</w:t>
      </w:r>
      <w:r>
        <w:rPr>
          <w:rFonts w:hint="eastAsia"/>
          <w:spacing w:val="-3"/>
          <w:sz w:val="21"/>
          <w:lang w:eastAsia="zh-CN"/>
        </w:rPr>
        <w:t>）</w:t>
      </w:r>
    </w:p>
    <w:p>
      <w:pPr>
        <w:pStyle w:val="9"/>
        <w:numPr>
          <w:ilvl w:val="0"/>
          <w:numId w:val="2"/>
        </w:numPr>
        <w:tabs>
          <w:tab w:val="left" w:pos="1321"/>
        </w:tabs>
        <w:spacing w:before="123" w:after="0" w:line="240" w:lineRule="auto"/>
        <w:ind w:leftChars="215" w:right="0" w:rightChars="0"/>
        <w:jc w:val="left"/>
        <w:rPr>
          <w:rFonts w:hint="eastAsia"/>
          <w:b/>
          <w:bCs/>
          <w:spacing w:val="-3"/>
          <w:sz w:val="21"/>
          <w:lang w:val="en-US" w:eastAsia="zh-CN"/>
        </w:rPr>
      </w:pPr>
      <w:r>
        <w:rPr>
          <w:rFonts w:hint="eastAsia"/>
          <w:b/>
          <w:bCs/>
          <w:spacing w:val="-3"/>
          <w:sz w:val="21"/>
          <w:lang w:val="en-US" w:eastAsia="zh-CN"/>
        </w:rPr>
        <w:t>代码实现（20分）</w:t>
      </w:r>
    </w:p>
    <w:p>
      <w:pPr>
        <w:pStyle w:val="9"/>
        <w:numPr>
          <w:ilvl w:val="0"/>
          <w:numId w:val="2"/>
        </w:numPr>
        <w:tabs>
          <w:tab w:val="left" w:pos="1321"/>
        </w:tabs>
        <w:spacing w:before="123" w:after="0" w:line="240" w:lineRule="auto"/>
        <w:ind w:leftChars="215" w:right="0" w:rightChars="0"/>
        <w:jc w:val="left"/>
        <w:rPr>
          <w:rFonts w:hint="default"/>
          <w:spacing w:val="-3"/>
          <w:sz w:val="21"/>
          <w:lang w:val="en-US" w:eastAsia="zh-CN"/>
        </w:rPr>
      </w:pPr>
      <w:r>
        <w:rPr>
          <w:rFonts w:hint="eastAsia"/>
          <w:b/>
          <w:bCs/>
          <w:spacing w:val="-3"/>
          <w:sz w:val="21"/>
          <w:lang w:val="en-US" w:eastAsia="zh-CN"/>
        </w:rPr>
        <w:t>面向对象设计方法和Java特性考察点（15分</w:t>
      </w:r>
      <w:r>
        <w:rPr>
          <w:rFonts w:hint="eastAsia"/>
          <w:spacing w:val="-3"/>
          <w:sz w:val="21"/>
          <w:lang w:val="en-US" w:eastAsia="zh-CN"/>
        </w:rPr>
        <w:t>，每一个3分，加满为止）</w:t>
      </w:r>
    </w:p>
    <w:p>
      <w:pPr>
        <w:pStyle w:val="9"/>
        <w:numPr>
          <w:ilvl w:val="0"/>
          <w:numId w:val="0"/>
        </w:numPr>
        <w:tabs>
          <w:tab w:val="left" w:pos="1321"/>
        </w:tabs>
        <w:spacing w:before="123" w:after="0" w:line="240" w:lineRule="auto"/>
        <w:ind w:leftChars="215" w:right="0" w:rightChars="0"/>
        <w:jc w:val="left"/>
        <w:rPr>
          <w:rFonts w:hint="default"/>
          <w:spacing w:val="-3"/>
          <w:sz w:val="21"/>
          <w:lang w:val="en-US" w:eastAsia="zh-CN"/>
        </w:rPr>
      </w:pPr>
      <w:r>
        <w:rPr>
          <w:rFonts w:hint="eastAsia"/>
          <w:spacing w:val="-3"/>
          <w:sz w:val="21"/>
          <w:lang w:val="en-US" w:eastAsia="zh-CN"/>
        </w:rPr>
        <w:t>继承、多态、集合框架、异常处理、多线程、反射、注解、工厂模式</w:t>
      </w:r>
    </w:p>
    <w:p>
      <w:pPr>
        <w:pStyle w:val="9"/>
        <w:numPr>
          <w:ilvl w:val="0"/>
          <w:numId w:val="2"/>
        </w:numPr>
        <w:tabs>
          <w:tab w:val="left" w:pos="1321"/>
        </w:tabs>
        <w:spacing w:before="123" w:after="0" w:line="240" w:lineRule="auto"/>
        <w:ind w:leftChars="215" w:right="0" w:rightChars="0"/>
        <w:jc w:val="left"/>
        <w:rPr>
          <w:rFonts w:hint="eastAsia"/>
          <w:b/>
          <w:bCs/>
          <w:spacing w:val="-3"/>
          <w:sz w:val="21"/>
          <w:lang w:val="en-US" w:eastAsia="zh-CN"/>
        </w:rPr>
      </w:pPr>
      <w:r>
        <w:rPr>
          <w:rFonts w:hint="eastAsia"/>
          <w:b/>
          <w:bCs/>
          <w:spacing w:val="-3"/>
          <w:sz w:val="21"/>
          <w:lang w:val="en-US" w:eastAsia="zh-CN"/>
        </w:rPr>
        <w:t>汇报展示（15分）</w:t>
      </w:r>
    </w:p>
    <w:p>
      <w:pPr>
        <w:pStyle w:val="9"/>
        <w:numPr>
          <w:ilvl w:val="0"/>
          <w:numId w:val="0"/>
        </w:numPr>
        <w:tabs>
          <w:tab w:val="left" w:pos="1321"/>
        </w:tabs>
        <w:spacing w:before="123" w:after="0" w:line="240" w:lineRule="auto"/>
        <w:ind w:leftChars="215" w:right="0" w:rightChars="0"/>
        <w:jc w:val="left"/>
        <w:rPr>
          <w:rFonts w:hint="default"/>
          <w:spacing w:val="-3"/>
          <w:sz w:val="21"/>
          <w:lang w:val="en-US" w:eastAsia="zh-CN"/>
        </w:rPr>
      </w:pPr>
      <w:r>
        <w:rPr>
          <w:rFonts w:hint="eastAsia"/>
          <w:spacing w:val="-3"/>
          <w:sz w:val="21"/>
          <w:lang w:val="en-US" w:eastAsia="zh-CN"/>
        </w:rPr>
        <w:t>针对实验的内容制作汇报PPT（10分钟），参加汇报展示，具体要求由各班任课老师通知。</w:t>
      </w:r>
    </w:p>
    <w:p>
      <w:pPr>
        <w:pStyle w:val="5"/>
        <w:spacing w:before="4"/>
        <w:ind w:left="0"/>
        <w:rPr>
          <w:sz w:val="16"/>
        </w:rPr>
      </w:pPr>
    </w:p>
    <w:p>
      <w:pPr>
        <w:pStyle w:val="2"/>
        <w:spacing w:line="343" w:lineRule="exact"/>
      </w:pPr>
      <w:r>
        <w:t>四、收获，体会及问题</w:t>
      </w:r>
    </w:p>
    <w:p>
      <w:pPr>
        <w:pStyle w:val="5"/>
        <w:spacing w:before="104" w:line="348" w:lineRule="auto"/>
        <w:ind w:left="120" w:right="211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rPr>
          <w:spacing w:val="-1"/>
        </w:rPr>
        <w:t>请详细书写，写得越详细、越个性化、越真实越好，否则指导教师不知道你做这个实验的</w:t>
      </w:r>
      <w:r>
        <w:rPr>
          <w:spacing w:val="-10"/>
        </w:rPr>
        <w:t>心路历程，也就无法充分地判断你是否是独立完成的这个实验、你是否在做这个实验时进行</w:t>
      </w:r>
      <w:r>
        <w:rPr>
          <w:spacing w:val="-5"/>
        </w:rPr>
        <w:t>了认真仔细地思考、通过这个实验你是否在实践能力上得到了提高</w:t>
      </w:r>
      <w:r>
        <w:rPr>
          <w:rFonts w:ascii="Times New Roman" w:eastAsia="Times New Roman"/>
        </w:rPr>
        <w:t>)</w:t>
      </w:r>
    </w:p>
    <w:p>
      <w:pPr>
        <w:pStyle w:val="2"/>
        <w:spacing w:line="343" w:lineRule="exact"/>
      </w:pPr>
      <w:r>
        <w:t>五、附件</w:t>
      </w:r>
    </w:p>
    <w:p>
      <w:pPr>
        <w:spacing w:before="81"/>
        <w:ind w:left="600" w:right="0" w:firstLine="0"/>
        <w:jc w:val="left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>请将</w:t>
      </w:r>
      <w:r>
        <w:rPr>
          <w:b/>
          <w:bCs/>
          <w:sz w:val="21"/>
          <w:szCs w:val="21"/>
        </w:rPr>
        <w:t>系统说明书</w:t>
      </w:r>
      <w:r>
        <w:rPr>
          <w:sz w:val="21"/>
          <w:szCs w:val="21"/>
        </w:rPr>
        <w:t>、源代码一起提交，同时准备综合实验展示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before="81"/>
        <w:ind w:left="600" w:right="0" w:firstLine="0"/>
        <w:jc w:val="left"/>
        <w:rPr>
          <w:rFonts w:hint="eastAsia"/>
          <w:sz w:val="21"/>
          <w:szCs w:val="21"/>
          <w:lang w:eastAsia="zh-CN"/>
        </w:rPr>
      </w:pPr>
    </w:p>
    <w:p>
      <w:pPr>
        <w:pStyle w:val="4"/>
        <w:numPr>
          <w:ilvl w:val="0"/>
          <w:numId w:val="0"/>
        </w:numPr>
        <w:tabs>
          <w:tab w:val="left" w:pos="900"/>
          <w:tab w:val="left" w:pos="901"/>
        </w:tabs>
        <w:spacing w:before="50" w:after="0" w:line="240" w:lineRule="auto"/>
        <w:ind w:right="0" w:rightChars="0"/>
        <w:jc w:val="left"/>
      </w:pPr>
      <w:r>
        <w:rPr>
          <w:rFonts w:hint="eastAsia" w:eastAsia="宋体"/>
          <w:lang w:val="en-US" w:eastAsia="zh-CN"/>
        </w:rPr>
        <w:t>系统说明书</w:t>
      </w:r>
    </w:p>
    <w:p>
      <w:pPr>
        <w:pStyle w:val="9"/>
        <w:numPr>
          <w:ilvl w:val="0"/>
          <w:numId w:val="3"/>
        </w:numPr>
        <w:tabs>
          <w:tab w:val="left" w:pos="960"/>
          <w:tab w:val="left" w:pos="961"/>
        </w:tabs>
        <w:spacing w:before="75" w:after="0" w:line="240" w:lineRule="auto"/>
        <w:ind w:left="960" w:right="0" w:hanging="421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  <w:spacing w:val="-12"/>
          <w:sz w:val="21"/>
        </w:rPr>
        <w:t>需求分析</w:t>
      </w:r>
      <w:r>
        <w:rPr>
          <w:rFonts w:hint="eastAsia" w:asciiTheme="minorEastAsia" w:hAnsiTheme="minorEastAsia" w:eastAsiaTheme="minorEastAsia" w:cstheme="minorEastAsia"/>
          <w:spacing w:val="-3"/>
          <w:sz w:val="21"/>
        </w:rPr>
        <w:t>：描述系统要实现的基本功能</w:t>
      </w:r>
    </w:p>
    <w:p>
      <w:pPr>
        <w:pStyle w:val="9"/>
        <w:numPr>
          <w:ilvl w:val="1"/>
          <w:numId w:val="4"/>
        </w:numPr>
        <w:tabs>
          <w:tab w:val="left" w:pos="1490"/>
        </w:tabs>
        <w:spacing w:before="96" w:after="0" w:line="240" w:lineRule="auto"/>
        <w:ind w:left="1489" w:right="0" w:hanging="530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  <w:t>用户：谁会用这个功能？</w:t>
      </w:r>
    </w:p>
    <w:p>
      <w:pPr>
        <w:pStyle w:val="9"/>
        <w:numPr>
          <w:ilvl w:val="1"/>
          <w:numId w:val="4"/>
        </w:numPr>
        <w:tabs>
          <w:tab w:val="left" w:pos="1490"/>
        </w:tabs>
        <w:spacing w:before="75" w:after="0" w:line="240" w:lineRule="auto"/>
        <w:ind w:left="1489" w:right="0" w:hanging="530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  <w:t>场景：用户在什么情况下会用？</w:t>
      </w:r>
    </w:p>
    <w:p>
      <w:pPr>
        <w:pStyle w:val="9"/>
        <w:numPr>
          <w:ilvl w:val="1"/>
          <w:numId w:val="4"/>
        </w:numPr>
        <w:tabs>
          <w:tab w:val="left" w:pos="1490"/>
        </w:tabs>
        <w:spacing w:before="73" w:after="0" w:line="240" w:lineRule="auto"/>
        <w:ind w:left="1489" w:right="0" w:hanging="530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  <w:t>问题：用户在上述场景下，碰到什么问题？</w:t>
      </w:r>
    </w:p>
    <w:p>
      <w:pPr>
        <w:pStyle w:val="9"/>
        <w:numPr>
          <w:ilvl w:val="1"/>
          <w:numId w:val="4"/>
        </w:numPr>
        <w:tabs>
          <w:tab w:val="left" w:pos="1490"/>
        </w:tabs>
        <w:spacing w:before="75" w:after="0" w:line="240" w:lineRule="auto"/>
        <w:ind w:left="1489" w:right="0" w:hanging="530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  <w:color w:val="404040"/>
          <w:spacing w:val="-3"/>
          <w:sz w:val="21"/>
        </w:rPr>
        <w:t>方案：系统为用户提供什么样的解决方案。</w:t>
      </w:r>
    </w:p>
    <w:p>
      <w:pPr>
        <w:pStyle w:val="9"/>
        <w:numPr>
          <w:ilvl w:val="0"/>
          <w:numId w:val="3"/>
        </w:numPr>
        <w:tabs>
          <w:tab w:val="left" w:pos="960"/>
          <w:tab w:val="left" w:pos="961"/>
        </w:tabs>
        <w:spacing w:before="95" w:after="0" w:line="240" w:lineRule="auto"/>
        <w:ind w:left="960" w:right="0" w:hanging="421"/>
        <w:jc w:val="left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  <w:spacing w:val="-2"/>
          <w:sz w:val="21"/>
        </w:rPr>
        <w:t>功能结构图</w:t>
      </w:r>
    </w:p>
    <w:p>
      <w:pPr>
        <w:pStyle w:val="5"/>
        <w:spacing w:before="12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功能结构图参考如下，列出该系统的子功能模块，并阐述每个功能。</w:t>
      </w:r>
    </w:p>
    <w:p>
      <w:pPr>
        <w:pStyle w:val="5"/>
        <w:spacing w:before="5"/>
        <w:ind w:left="0"/>
        <w:rPr>
          <w:sz w:val="15"/>
        </w:rPr>
      </w:pPr>
    </w:p>
    <w:p>
      <w:pPr>
        <w:pStyle w:val="9"/>
        <w:numPr>
          <w:ilvl w:val="0"/>
          <w:numId w:val="3"/>
        </w:numPr>
        <w:tabs>
          <w:tab w:val="left" w:pos="960"/>
          <w:tab w:val="left" w:pos="961"/>
        </w:tabs>
        <w:spacing w:before="157" w:after="0" w:line="240" w:lineRule="auto"/>
        <w:ind w:left="960" w:right="0" w:hanging="421"/>
        <w:jc w:val="left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1821815</wp:posOffset>
            </wp:positionH>
            <wp:positionV relativeFrom="paragraph">
              <wp:posOffset>4445</wp:posOffset>
            </wp:positionV>
            <wp:extent cx="3798570" cy="3094355"/>
            <wp:effectExtent l="0" t="0" r="11430" b="1460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1"/>
        </w:rPr>
        <w:t>类设计、类图</w:t>
      </w:r>
    </w:p>
    <w:p>
      <w:pPr>
        <w:pStyle w:val="5"/>
        <w:spacing w:before="122"/>
      </w:pPr>
      <w:r>
        <w:t>根据前面的需求分析和功能划分，确定类，画出对应的类图，并简单说明。</w:t>
      </w:r>
    </w:p>
    <w:p>
      <w:pPr>
        <w:pStyle w:val="9"/>
        <w:numPr>
          <w:ilvl w:val="0"/>
          <w:numId w:val="3"/>
        </w:numPr>
        <w:tabs>
          <w:tab w:val="left" w:pos="960"/>
          <w:tab w:val="left" w:pos="961"/>
        </w:tabs>
        <w:spacing w:before="107" w:after="0" w:line="240" w:lineRule="auto"/>
        <w:ind w:left="960" w:right="0" w:hanging="421"/>
        <w:jc w:val="left"/>
        <w:rPr>
          <w:sz w:val="21"/>
        </w:rPr>
      </w:pPr>
      <w:r>
        <w:rPr>
          <w:spacing w:val="-2"/>
          <w:sz w:val="21"/>
        </w:rPr>
        <w:t>系统测试设计</w:t>
      </w:r>
    </w:p>
    <w:p>
      <w:pPr>
        <w:pStyle w:val="5"/>
        <w:spacing w:before="119" w:line="348" w:lineRule="auto"/>
        <w:ind w:right="211"/>
      </w:pPr>
      <w:r>
        <w:rPr>
          <w:spacing w:val="-10"/>
        </w:rPr>
        <w:t>给出系统的测试用例，</w:t>
      </w:r>
      <w:r>
        <w:rPr>
          <w:rFonts w:hint="eastAsia"/>
          <w:spacing w:val="-10"/>
          <w:lang w:val="en-US" w:eastAsia="zh-CN"/>
        </w:rPr>
        <w:t>使用</w:t>
      </w:r>
      <w:r>
        <w:rPr>
          <w:spacing w:val="-5"/>
        </w:rPr>
        <w:t>测试用例表。</w:t>
      </w:r>
    </w:p>
    <w:tbl>
      <w:tblPr>
        <w:tblStyle w:val="6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7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</w:tcPr>
          <w:p>
            <w:pPr>
              <w:pStyle w:val="10"/>
              <w:spacing w:before="63"/>
              <w:ind w:left="107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2074" w:type="dxa"/>
          </w:tcPr>
          <w:p>
            <w:pPr>
              <w:pStyle w:val="10"/>
              <w:spacing w:before="63"/>
              <w:ind w:left="107"/>
              <w:rPr>
                <w:sz w:val="21"/>
              </w:rPr>
            </w:pPr>
            <w:r>
              <w:rPr>
                <w:sz w:val="21"/>
              </w:rPr>
              <w:t>用例标题</w:t>
            </w:r>
          </w:p>
        </w:tc>
        <w:tc>
          <w:tcPr>
            <w:tcW w:w="2074" w:type="dxa"/>
          </w:tcPr>
          <w:p>
            <w:pPr>
              <w:pStyle w:val="10"/>
              <w:spacing w:before="63"/>
              <w:ind w:left="106"/>
              <w:rPr>
                <w:sz w:val="21"/>
              </w:rPr>
            </w:pPr>
            <w:r>
              <w:rPr>
                <w:sz w:val="21"/>
              </w:rPr>
              <w:t>输入数据</w:t>
            </w:r>
          </w:p>
        </w:tc>
        <w:tc>
          <w:tcPr>
            <w:tcW w:w="2074" w:type="dxa"/>
          </w:tcPr>
          <w:p>
            <w:pPr>
              <w:pStyle w:val="10"/>
              <w:spacing w:before="63"/>
              <w:ind w:left="106"/>
              <w:rPr>
                <w:sz w:val="21"/>
              </w:rPr>
            </w:pPr>
            <w:r>
              <w:rPr>
                <w:sz w:val="21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77" w:type="dxa"/>
          </w:tcPr>
          <w:p>
            <w:pPr>
              <w:pStyle w:val="10"/>
              <w:spacing w:before="72"/>
              <w:ind w:left="10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LU1</w:t>
            </w:r>
          </w:p>
        </w:tc>
        <w:tc>
          <w:tcPr>
            <w:tcW w:w="2074" w:type="dxa"/>
          </w:tcPr>
          <w:p>
            <w:pPr>
              <w:pStyle w:val="10"/>
              <w:ind w:left="107"/>
              <w:rPr>
                <w:sz w:val="21"/>
              </w:rPr>
            </w:pPr>
            <w:r>
              <w:rPr>
                <w:sz w:val="21"/>
              </w:rPr>
              <w:t>对用户名和密码进</w:t>
            </w:r>
          </w:p>
          <w:p>
            <w:pPr>
              <w:pStyle w:val="10"/>
              <w:spacing w:before="122"/>
              <w:ind w:left="107"/>
              <w:rPr>
                <w:sz w:val="21"/>
              </w:rPr>
            </w:pPr>
            <w:r>
              <w:rPr>
                <w:sz w:val="21"/>
              </w:rPr>
              <w:t>行输入</w:t>
            </w:r>
          </w:p>
        </w:tc>
        <w:tc>
          <w:tcPr>
            <w:tcW w:w="2074" w:type="dxa"/>
          </w:tcPr>
          <w:p>
            <w:pPr>
              <w:pStyle w:val="10"/>
              <w:ind w:left="106"/>
              <w:rPr>
                <w:sz w:val="21"/>
              </w:rPr>
            </w:pPr>
            <w:r>
              <w:rPr>
                <w:sz w:val="21"/>
              </w:rPr>
              <w:t>用户名：测试</w:t>
            </w:r>
          </w:p>
          <w:p>
            <w:pPr>
              <w:pStyle w:val="10"/>
              <w:spacing w:before="122"/>
              <w:ind w:left="106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密码：</w:t>
            </w:r>
            <w:r>
              <w:rPr>
                <w:rFonts w:ascii="Times New Roman" w:eastAsia="Times New Roman"/>
                <w:sz w:val="21"/>
              </w:rPr>
              <w:t>123</w:t>
            </w:r>
          </w:p>
        </w:tc>
        <w:tc>
          <w:tcPr>
            <w:tcW w:w="2074" w:type="dxa"/>
          </w:tcPr>
          <w:p>
            <w:pPr>
              <w:pStyle w:val="10"/>
              <w:ind w:left="106"/>
              <w:rPr>
                <w:sz w:val="21"/>
              </w:rPr>
            </w:pPr>
            <w:r>
              <w:rPr>
                <w:sz w:val="21"/>
              </w:rPr>
              <w:t>正确进入系统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77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9"/>
        <w:numPr>
          <w:ilvl w:val="0"/>
          <w:numId w:val="0"/>
        </w:numPr>
        <w:tabs>
          <w:tab w:val="left" w:pos="960"/>
          <w:tab w:val="left" w:pos="961"/>
        </w:tabs>
        <w:spacing w:before="122" w:after="0" w:line="240" w:lineRule="auto"/>
        <w:ind w:right="0" w:rightChars="0"/>
        <w:jc w:val="left"/>
        <w:rPr>
          <w:sz w:val="21"/>
        </w:rPr>
      </w:pPr>
    </w:p>
    <w:sectPr>
      <w:pgSz w:w="11910" w:h="16840"/>
      <w:pgMar w:top="144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B2358"/>
    <w:multiLevelType w:val="singleLevel"/>
    <w:tmpl w:val="A70B235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793CD28"/>
    <w:multiLevelType w:val="singleLevel"/>
    <w:tmpl w:val="A793CD28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（%2）"/>
      <w:lvlJc w:val="left"/>
      <w:pPr>
        <w:ind w:left="1489" w:hanging="529"/>
        <w:jc w:val="left"/>
      </w:pPr>
      <w:rPr>
        <w:rFonts w:hint="default" w:ascii="等线" w:hAnsi="等线" w:eastAsia="等线" w:cs="等线"/>
        <w:color w:val="404040"/>
        <w:spacing w:val="-3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6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2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8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5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1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7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52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"/>
      <w:lvlJc w:val="left"/>
      <w:pPr>
        <w:ind w:left="960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9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TIzZTU1NThjNzMxNWI4Y2RhYWI1MDEwYTM0NzViMmQifQ=="/>
  </w:docVars>
  <w:rsids>
    <w:rsidRoot w:val="00000000"/>
    <w:rsid w:val="01291432"/>
    <w:rsid w:val="4E452F1A"/>
    <w:rsid w:val="5D0F6A19"/>
    <w:rsid w:val="776434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900" w:hanging="361"/>
      <w:outlineLvl w:val="3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20"/>
      <w:ind w:left="96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20"/>
      <w:ind w:left="960" w:hanging="421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pPr>
      <w:spacing w:before="61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1064</Words>
  <Characters>1099</Characters>
  <TotalTime>9</TotalTime>
  <ScaleCrop>false</ScaleCrop>
  <LinksUpToDate>false</LinksUpToDate>
  <CharactersWithSpaces>1101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2021-10-13T06:48:00Z</dcterms:created>
  <dc:creator>Windows 用户</dc:creator>
  <cp:lastModifiedBy>刘忠慧</cp:lastModifiedBy>
  <dcterms:modified xsi:type="dcterms:W3CDTF">2022-10-27T15:24:35Z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2021-10-13T00:00:00Z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5006FA0558124DF69046EB1AB35E1AF9</vt:lpwstr>
  </property>
</Properties>
</file>