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DIASPO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-390524</wp:posOffset>
                </wp:positionH>
                <wp:positionV relativeFrom="paragraph">
                  <wp:posOffset>1076325</wp:posOffset>
                </wp:positionV>
                <wp:extent cx="6232525" cy="3225689"/>
                <wp:effectExtent b="0" l="0" r="0" t="0"/>
                <wp:wrapNone/>
                <wp:docPr id="1" name=""/>
                <a:graphic>
                  <a:graphicData uri="http://schemas.microsoft.com/office/word/2010/wordprocessingShape">
                    <wps:wsp>
                      <wps:cNvSpPr/>
                      <wps:cNvPr id="2" name="Shape 2"/>
                      <wps:spPr>
                        <a:xfrm>
                          <a:off x="2236088" y="2175038"/>
                          <a:ext cx="6219825" cy="3209925"/>
                        </a:xfrm>
                        <a:prstGeom prst="ellipse">
                          <a:avLst/>
                        </a:prstGeom>
                        <a:solidFill>
                          <a:srgbClr val="DDEAF6"/>
                        </a:solidFill>
                        <a:ln cap="flat" cmpd="sng" w="12700">
                          <a:solidFill>
                            <a:schemeClr val="accent5"/>
                          </a:solidFill>
                          <a:prstDash val="solid"/>
                          <a:miter lim="800000"/>
                          <a:headEnd len="sm" w="sm" type="none"/>
                          <a:tailEnd len="sm" w="sm" type="none"/>
                        </a:ln>
                        <a:effectLst>
                          <a:outerShdw blurRad="152400" sx="90000" rotWithShape="0" dir="5400000" dist="317500" sy="-19000">
                            <a:srgbClr val="000000">
                              <a:alpha val="14901"/>
                            </a:srgbClr>
                          </a:outerShdw>
                        </a:effectLst>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lgerian" w:cs="Algerian" w:eastAsia="Algerian" w:hAnsi="Algerian"/>
                                <w:b w:val="0"/>
                                <w:i w:val="0"/>
                                <w:smallCaps w:val="0"/>
                                <w:strike w:val="0"/>
                                <w:color w:val="000000"/>
                                <w:sz w:val="72"/>
                                <w:vertAlign w:val="baseline"/>
                              </w:rPr>
                              <w:t xml:space="preserve">CAHIER DE CHARGES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-390524</wp:posOffset>
                </wp:positionH>
                <wp:positionV relativeFrom="paragraph">
                  <wp:posOffset>1076325</wp:posOffset>
                </wp:positionV>
                <wp:extent cx="6232525" cy="322568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32525" cy="3225689"/>
                        </a:xfrm>
                        <a:prstGeom prst="rect"/>
                        <a:ln/>
                      </pic:spPr>
                    </pic:pic>
                  </a:graphicData>
                </a:graphic>
              </wp:anchor>
            </w:drawing>
          </mc:Fallback>
        </mc:AlternateContent>
      </w:r>
    </w:p>
    <w:p w:rsidR="00000000" w:rsidDel="00000000" w:rsidP="00000000" w:rsidRDefault="00000000" w:rsidRPr="00000000" w14:paraId="00000005">
      <w:pPr>
        <w:jc w:val="center"/>
        <w:rPr>
          <w:b w:val="1"/>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rtl w:val="0"/>
        </w:rPr>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center"/>
        <w:rPr>
          <w:b w:val="1"/>
          <w:sz w:val="60"/>
          <w:szCs w:val="60"/>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rtl w:val="0"/>
        </w:rPr>
      </w:r>
    </w:p>
    <w:p w:rsidR="00000000" w:rsidDel="00000000" w:rsidP="00000000" w:rsidRDefault="00000000" w:rsidRPr="00000000" w14:paraId="0000000A">
      <w:pPr>
        <w:jc w:val="center"/>
        <w:rPr>
          <w:b w:val="1"/>
          <w:sz w:val="60"/>
          <w:szCs w:val="60"/>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rtl w:val="0"/>
        </w:rPr>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jc w:val="center"/>
        <w:rPr>
          <w:b w:val="1"/>
          <w:sz w:val="60"/>
          <w:szCs w:val="60"/>
        </w:rPr>
      </w:pPr>
      <w:r w:rsidDel="00000000" w:rsidR="00000000" w:rsidRPr="00000000">
        <w:rPr>
          <w:rtl w:val="0"/>
        </w:rPr>
      </w:r>
    </w:p>
    <w:p w:rsidR="00000000" w:rsidDel="00000000" w:rsidP="00000000" w:rsidRDefault="00000000" w:rsidRPr="00000000" w14:paraId="0000000E">
      <w:pPr>
        <w:shd w:fill="ffffff" w:val="clear"/>
        <w:ind w:left="0" w:firstLine="0"/>
        <w:jc w:val="center"/>
        <w:rPr>
          <w:b w:val="1"/>
          <w:sz w:val="52"/>
          <w:szCs w:val="52"/>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hd w:fill="ffffff" w:val="clear"/>
        <w:spacing w:line="360" w:lineRule="auto"/>
        <w:ind w:left="0" w:firstLine="0"/>
        <w:jc w:val="center"/>
        <w:rPr>
          <w:sz w:val="48"/>
          <w:szCs w:val="48"/>
          <w:u w:val="single"/>
        </w:rPr>
      </w:pPr>
      <w:r w:rsidDel="00000000" w:rsidR="00000000" w:rsidRPr="00000000">
        <w:rPr>
          <w:b w:val="1"/>
          <w:sz w:val="48"/>
          <w:szCs w:val="48"/>
          <w:u w:val="single"/>
          <w:rtl w:val="0"/>
        </w:rPr>
        <w:t xml:space="preserve">Présentation du projet</w:t>
      </w:r>
      <w:r w:rsidDel="00000000" w:rsidR="00000000" w:rsidRPr="00000000">
        <w:rPr>
          <w:rtl w:val="0"/>
        </w:rPr>
      </w:r>
    </w:p>
    <w:p w:rsidR="00000000" w:rsidDel="00000000" w:rsidP="00000000" w:rsidRDefault="00000000" w:rsidRPr="00000000" w14:paraId="00000010">
      <w:pPr>
        <w:spacing w:after="160" w:line="360" w:lineRule="auto"/>
        <w:jc w:val="both"/>
        <w:rPr>
          <w:rFonts w:ascii="Calibri" w:cs="Calibri" w:eastAsia="Calibri" w:hAnsi="Calibri"/>
          <w:b w:val="1"/>
          <w:sz w:val="36"/>
          <w:szCs w:val="36"/>
        </w:rPr>
      </w:pPr>
      <w:r w:rsidDel="00000000" w:rsidR="00000000" w:rsidRPr="00000000">
        <w:rPr>
          <w:rFonts w:ascii="Calibri" w:cs="Calibri" w:eastAsia="Calibri" w:hAnsi="Calibri"/>
          <w:sz w:val="28"/>
          <w:szCs w:val="28"/>
          <w:rtl w:val="0"/>
        </w:rPr>
        <w:t xml:space="preserve">Le nom du projet : </w:t>
      </w:r>
      <w:r w:rsidDel="00000000" w:rsidR="00000000" w:rsidRPr="00000000">
        <w:rPr>
          <w:rFonts w:ascii="Calibri" w:cs="Calibri" w:eastAsia="Calibri" w:hAnsi="Calibri"/>
          <w:b w:val="1"/>
          <w:sz w:val="28"/>
          <w:szCs w:val="28"/>
          <w:rtl w:val="0"/>
        </w:rPr>
        <w:t xml:space="preserve">DIASPO</w:t>
      </w:r>
      <w:r w:rsidDel="00000000" w:rsidR="00000000" w:rsidRPr="00000000">
        <w:rPr>
          <w:rtl w:val="0"/>
        </w:rPr>
      </w:r>
    </w:p>
    <w:p w:rsidR="00000000" w:rsidDel="00000000" w:rsidP="00000000" w:rsidRDefault="00000000" w:rsidRPr="00000000" w14:paraId="00000011">
      <w:pPr>
        <w:spacing w:after="16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 projet se prolonge et se spécialise, le cas échéant, en une série d'organisations spécifiques, visant les points aujourd'hui les plus sensibles du système des diaspora en général le monde mais en particulier les maliens de l’extérieur.</w:t>
      </w:r>
    </w:p>
    <w:p w:rsidR="00000000" w:rsidDel="00000000" w:rsidP="00000000" w:rsidRDefault="00000000" w:rsidRPr="00000000" w14:paraId="00000012">
      <w:pPr>
        <w:spacing w:after="16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Cette application va permettre aux utilisateurs qui sont dans les même pays(pays d’origine et pays résident) de se retrouver facilement et de s’entraider … </w:t>
      </w:r>
    </w:p>
    <w:p w:rsidR="00000000" w:rsidDel="00000000" w:rsidP="00000000" w:rsidRDefault="00000000" w:rsidRPr="00000000" w14:paraId="00000013">
      <w:pPr>
        <w:spacing w:after="16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L’objectif principal est de mettre en relation les maliens qui sont à l'extérieur et dans le même pays. </w:t>
      </w:r>
    </w:p>
    <w:p w:rsidR="00000000" w:rsidDel="00000000" w:rsidP="00000000" w:rsidRDefault="00000000" w:rsidRPr="00000000" w14:paraId="00000014">
      <w:pPr>
        <w:spacing w:after="16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Après une présentation générale du Projet et de ses objectifs, nous allons élaborer  les travaux à effectuer afin d'analyser le plus finement possible une application simple, quantitativement et qualitativement, en interne et en externe. </w:t>
      </w:r>
    </w:p>
    <w:p w:rsidR="00000000" w:rsidDel="00000000" w:rsidP="00000000" w:rsidRDefault="00000000" w:rsidRPr="00000000" w14:paraId="00000015">
      <w:pPr>
        <w:spacing w:after="160" w:line="360" w:lineRule="auto"/>
        <w:jc w:val="center"/>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Les différentes fonctionnalités (backlog)</w:t>
      </w:r>
    </w:p>
    <w:p w:rsidR="00000000" w:rsidDel="00000000" w:rsidP="00000000" w:rsidRDefault="00000000" w:rsidRPr="00000000" w14:paraId="00000016">
      <w:pPr>
        <w:spacing w:after="160"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DIASPO dispose 4 fonctionnalités :</w:t>
      </w:r>
    </w:p>
    <w:p w:rsidR="00000000" w:rsidDel="00000000" w:rsidP="00000000" w:rsidRDefault="00000000" w:rsidRPr="00000000" w14:paraId="00000017">
      <w:pPr>
        <w:numPr>
          <w:ilvl w:val="0"/>
          <w:numId w:val="1"/>
        </w:numPr>
        <w:spacing w:after="0" w:afterAutospacing="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Création d’un compte;</w:t>
      </w:r>
    </w:p>
    <w:p w:rsidR="00000000" w:rsidDel="00000000" w:rsidP="00000000" w:rsidRDefault="00000000" w:rsidRPr="00000000" w14:paraId="00000018">
      <w:pPr>
        <w:numPr>
          <w:ilvl w:val="0"/>
          <w:numId w:val="1"/>
        </w:numPr>
        <w:spacing w:after="0" w:afterAutospacing="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Une partie discussion entre les différents utilisateurs résidant dans le même pays;</w:t>
      </w:r>
    </w:p>
    <w:p w:rsidR="00000000" w:rsidDel="00000000" w:rsidP="00000000" w:rsidRDefault="00000000" w:rsidRPr="00000000" w14:paraId="00000019">
      <w:pPr>
        <w:numPr>
          <w:ilvl w:val="0"/>
          <w:numId w:val="1"/>
        </w:numPr>
        <w:spacing w:after="0" w:afterAutospacing="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Actualités : Cette partie consiste à afficher les différentes informations actuelles des pays d’origine des utilisateurs;</w:t>
      </w:r>
    </w:p>
    <w:p w:rsidR="00000000" w:rsidDel="00000000" w:rsidP="00000000" w:rsidRDefault="00000000" w:rsidRPr="00000000" w14:paraId="0000001A">
      <w:pPr>
        <w:numPr>
          <w:ilvl w:val="0"/>
          <w:numId w:val="1"/>
        </w:numPr>
        <w:spacing w:after="160"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Une partie permettant d’afficher la liste des personnes résidant dans le même pays.</w:t>
      </w:r>
    </w:p>
    <w:p w:rsidR="00000000" w:rsidDel="00000000" w:rsidP="00000000" w:rsidRDefault="00000000" w:rsidRPr="00000000" w14:paraId="0000001B">
      <w:pPr>
        <w:shd w:fill="ffffff" w:val="clear"/>
        <w:spacing w:line="360" w:lineRule="auto"/>
        <w:ind w:left="0" w:firstLine="0"/>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Les différents utilisateurs du projet et leurs permissions</w:t>
      </w:r>
    </w:p>
    <w:p w:rsidR="00000000" w:rsidDel="00000000" w:rsidP="00000000" w:rsidRDefault="00000000" w:rsidRPr="00000000" w14:paraId="0000001C">
      <w:pPr>
        <w:shd w:fill="ffffff" w:val="clear"/>
        <w:spacing w:line="36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 différents utilisateurs intervenant dans l’application DIASPO sont :</w:t>
      </w:r>
    </w:p>
    <w:p w:rsidR="00000000" w:rsidDel="00000000" w:rsidP="00000000" w:rsidRDefault="00000000" w:rsidRPr="00000000" w14:paraId="0000001D">
      <w:pPr>
        <w:numPr>
          <w:ilvl w:val="0"/>
          <w:numId w:val="3"/>
        </w:numPr>
        <w:shd w:fill="ffffff" w:val="clea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En particulier les maliens de l’extérieur mais en général mondial : </w:t>
      </w:r>
    </w:p>
    <w:p w:rsidR="00000000" w:rsidDel="00000000" w:rsidP="00000000" w:rsidRDefault="00000000" w:rsidRPr="00000000" w14:paraId="0000001E">
      <w:pPr>
        <w:numPr>
          <w:ilvl w:val="0"/>
          <w:numId w:val="2"/>
        </w:numPr>
        <w:shd w:fill="ffffff" w:val="clea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Les utilisateurs ont le droit de s’envoyer les messages;</w:t>
      </w:r>
    </w:p>
    <w:p w:rsidR="00000000" w:rsidDel="00000000" w:rsidP="00000000" w:rsidRDefault="00000000" w:rsidRPr="00000000" w14:paraId="0000001F">
      <w:pPr>
        <w:numPr>
          <w:ilvl w:val="0"/>
          <w:numId w:val="2"/>
        </w:numPr>
        <w:shd w:fill="ffffff" w:val="clea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De regarder les informations actuelles du pays;</w:t>
      </w:r>
    </w:p>
    <w:p w:rsidR="00000000" w:rsidDel="00000000" w:rsidP="00000000" w:rsidRDefault="00000000" w:rsidRPr="00000000" w14:paraId="00000020">
      <w:pPr>
        <w:shd w:fill="ffffff" w:val="clear"/>
        <w:spacing w:line="360" w:lineRule="auto"/>
        <w:ind w:left="0" w:firstLine="0"/>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Le Public cible</w:t>
      </w:r>
    </w:p>
    <w:p w:rsidR="00000000" w:rsidDel="00000000" w:rsidP="00000000" w:rsidRDefault="00000000" w:rsidRPr="00000000" w14:paraId="00000021">
      <w:pPr>
        <w:shd w:fill="ffffff" w:val="clear"/>
        <w:spacing w:line="36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particulier les maliens de l’extérieur mais en général mondial</w:t>
      </w:r>
    </w:p>
    <w:p w:rsidR="00000000" w:rsidDel="00000000" w:rsidP="00000000" w:rsidRDefault="00000000" w:rsidRPr="00000000" w14:paraId="00000022">
      <w:pPr>
        <w:shd w:fill="ffffff" w:val="clear"/>
        <w:spacing w:line="360" w:lineRule="auto"/>
        <w:ind w:left="0" w:firstLine="0"/>
        <w:rPr>
          <w:rFonts w:ascii="Calibri" w:cs="Calibri" w:eastAsia="Calibri" w:hAnsi="Calibri"/>
          <w:b w:val="1"/>
          <w:sz w:val="38"/>
          <w:szCs w:val="38"/>
        </w:rPr>
      </w:pPr>
      <w:r w:rsidDel="00000000" w:rsidR="00000000" w:rsidRPr="00000000">
        <w:rPr>
          <w:rFonts w:ascii="Calibri" w:cs="Calibri" w:eastAsia="Calibri" w:hAnsi="Calibri"/>
          <w:b w:val="1"/>
          <w:sz w:val="38"/>
          <w:szCs w:val="38"/>
          <w:u w:val="single"/>
          <w:rtl w:val="0"/>
        </w:rPr>
        <w:t xml:space="preserve">Le maquettage</w:t>
      </w:r>
      <w:r w:rsidDel="00000000" w:rsidR="00000000" w:rsidRPr="00000000">
        <w:rPr>
          <w:rFonts w:ascii="Calibri" w:cs="Calibri" w:eastAsia="Calibri" w:hAnsi="Calibri"/>
          <w:b w:val="1"/>
          <w:sz w:val="38"/>
          <w:szCs w:val="38"/>
          <w:rtl w:val="0"/>
        </w:rPr>
        <w:t xml:space="preserve"> : Dans le dossier </w:t>
      </w:r>
      <w:r w:rsidDel="00000000" w:rsidR="00000000" w:rsidRPr="00000000">
        <w:rPr>
          <w:rtl w:val="0"/>
        </w:rPr>
      </w:r>
    </w:p>
    <w:p w:rsidR="00000000" w:rsidDel="00000000" w:rsidP="00000000" w:rsidRDefault="00000000" w:rsidRPr="00000000" w14:paraId="00000023">
      <w:pPr>
        <w:shd w:fill="ffffff" w:val="clear"/>
        <w:spacing w:line="36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160"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after="160"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hd w:fill="ffffff" w:val="clea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