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30"/>
          <w:szCs w:val="30"/>
        </w:rPr>
      </w:pPr>
      <w:r w:rsidDel="00000000" w:rsidR="00000000" w:rsidRPr="00000000">
        <w:rPr>
          <w:sz w:val="30"/>
          <w:szCs w:val="30"/>
          <w:rtl w:val="0"/>
        </w:rPr>
        <w:t xml:space="preserve">Document pour expliquer les fonctionnalités de l’API</w:t>
      </w:r>
    </w:p>
    <w:p w:rsidR="00000000" w:rsidDel="00000000" w:rsidP="00000000" w:rsidRDefault="00000000" w:rsidRPr="00000000" w14:paraId="00000002">
      <w:pPr>
        <w:numPr>
          <w:ilvl w:val="0"/>
          <w:numId w:val="1"/>
        </w:numPr>
        <w:ind w:left="720" w:hanging="360"/>
        <w:jc w:val="both"/>
        <w:rPr>
          <w:sz w:val="26"/>
          <w:szCs w:val="26"/>
        </w:rPr>
      </w:pPr>
      <w:r w:rsidDel="00000000" w:rsidR="00000000" w:rsidRPr="00000000">
        <w:rPr>
          <w:sz w:val="26"/>
          <w:szCs w:val="26"/>
          <w:rtl w:val="0"/>
        </w:rPr>
        <w:t xml:space="preserve">Diagramme de cas d’utilisation :</w:t>
      </w:r>
    </w:p>
    <w:p w:rsidR="00000000" w:rsidDel="00000000" w:rsidP="00000000" w:rsidRDefault="00000000" w:rsidRPr="00000000" w14:paraId="00000003">
      <w:pPr>
        <w:ind w:left="720" w:firstLine="0"/>
        <w:jc w:val="both"/>
        <w:rPr>
          <w:sz w:val="26"/>
          <w:szCs w:val="26"/>
        </w:rPr>
      </w:pPr>
      <w:r w:rsidDel="00000000" w:rsidR="00000000" w:rsidRPr="00000000">
        <w:rPr>
          <w:sz w:val="26"/>
          <w:szCs w:val="26"/>
          <w:rtl w:val="0"/>
        </w:rPr>
        <w:t xml:space="preserve">Dans diagramme de cas d’utilisation, nous avons deux éléments qui interviennent (Acteur et le cas d’utilisation)</w:t>
      </w:r>
    </w:p>
    <w:p w:rsidR="00000000" w:rsidDel="00000000" w:rsidP="00000000" w:rsidRDefault="00000000" w:rsidRPr="00000000" w14:paraId="00000004">
      <w:pPr>
        <w:ind w:left="720" w:firstLine="0"/>
        <w:jc w:val="both"/>
        <w:rPr>
          <w:sz w:val="26"/>
          <w:szCs w:val="26"/>
        </w:rPr>
      </w:pPr>
      <w:r w:rsidDel="00000000" w:rsidR="00000000" w:rsidRPr="00000000">
        <w:rPr>
          <w:sz w:val="26"/>
          <w:szCs w:val="26"/>
          <w:rtl w:val="0"/>
        </w:rPr>
        <w:t xml:space="preserve">Ici dans notre cas nous avons un acteur qui est Administrateur et 9 cas d’utilisation qui sont (Ajouter une région, Modifier une région, Supprimer une région, Ajouter un pays, Supprimer un pays, Modifier un pays, Voir la liste des région (Avec pays ou Sans pays) </w:t>
      </w:r>
    </w:p>
    <w:p w:rsidR="00000000" w:rsidDel="00000000" w:rsidP="00000000" w:rsidRDefault="00000000" w:rsidRPr="00000000" w14:paraId="00000005">
      <w:pPr>
        <w:ind w:left="720" w:firstLine="0"/>
        <w:jc w:val="both"/>
        <w:rPr>
          <w:sz w:val="26"/>
          <w:szCs w:val="26"/>
        </w:rPr>
      </w:pPr>
      <w:r w:rsidDel="00000000" w:rsidR="00000000" w:rsidRPr="00000000">
        <w:rPr>
          <w:rtl w:val="0"/>
        </w:rPr>
      </w:r>
    </w:p>
    <w:p w:rsidR="00000000" w:rsidDel="00000000" w:rsidP="00000000" w:rsidRDefault="00000000" w:rsidRPr="00000000" w14:paraId="00000006">
      <w:pPr>
        <w:ind w:left="720" w:firstLine="0"/>
        <w:rPr>
          <w:sz w:val="26"/>
          <w:szCs w:val="26"/>
        </w:rPr>
      </w:pPr>
      <w:r w:rsidDel="00000000" w:rsidR="00000000" w:rsidRPr="00000000">
        <w:rPr/>
        <w:drawing>
          <wp:inline distB="114300" distT="114300" distL="114300" distR="114300">
            <wp:extent cx="5410200" cy="45148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10200" cy="45148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720" w:firstLine="0"/>
        <w:jc w:val="both"/>
        <w:rPr>
          <w:sz w:val="26"/>
          <w:szCs w:val="26"/>
        </w:rPr>
      </w:pPr>
      <w:r w:rsidDel="00000000" w:rsidR="00000000" w:rsidRPr="00000000">
        <w:rPr>
          <w:rtl w:val="0"/>
        </w:rPr>
      </w:r>
    </w:p>
    <w:p w:rsidR="00000000" w:rsidDel="00000000" w:rsidP="00000000" w:rsidRDefault="00000000" w:rsidRPr="00000000" w14:paraId="00000008">
      <w:pPr>
        <w:ind w:left="720" w:firstLine="0"/>
        <w:jc w:val="both"/>
        <w:rPr>
          <w:sz w:val="26"/>
          <w:szCs w:val="26"/>
        </w:rPr>
      </w:pPr>
      <w:r w:rsidDel="00000000" w:rsidR="00000000" w:rsidRPr="00000000">
        <w:rPr>
          <w:rtl w:val="0"/>
        </w:rPr>
      </w:r>
    </w:p>
    <w:p w:rsidR="00000000" w:rsidDel="00000000" w:rsidP="00000000" w:rsidRDefault="00000000" w:rsidRPr="00000000" w14:paraId="00000009">
      <w:pPr>
        <w:ind w:left="720" w:firstLine="0"/>
        <w:jc w:val="both"/>
        <w:rPr>
          <w:sz w:val="26"/>
          <w:szCs w:val="26"/>
        </w:rPr>
      </w:pPr>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jc w:val="both"/>
        <w:rPr>
          <w:sz w:val="26"/>
          <w:szCs w:val="26"/>
        </w:rPr>
      </w:pPr>
      <w:r w:rsidDel="00000000" w:rsidR="00000000" w:rsidRPr="00000000">
        <w:rPr>
          <w:sz w:val="26"/>
          <w:szCs w:val="26"/>
          <w:rtl w:val="0"/>
        </w:rPr>
        <w:t xml:space="preserve">Diagramme de classe : </w:t>
      </w:r>
    </w:p>
    <w:p w:rsidR="00000000" w:rsidDel="00000000" w:rsidP="00000000" w:rsidRDefault="00000000" w:rsidRPr="00000000" w14:paraId="0000000B">
      <w:pPr>
        <w:ind w:left="720" w:firstLine="0"/>
        <w:jc w:val="both"/>
        <w:rPr>
          <w:sz w:val="26"/>
          <w:szCs w:val="26"/>
        </w:rPr>
      </w:pPr>
      <w:r w:rsidDel="00000000" w:rsidR="00000000" w:rsidRPr="00000000">
        <w:rPr>
          <w:sz w:val="26"/>
          <w:szCs w:val="26"/>
          <w:rtl w:val="0"/>
        </w:rPr>
        <w:t xml:space="preserve">Dans notre logique, nous avons trois classes qui sont : Régions, Pays et Population.</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drawing>
          <wp:inline distB="114300" distT="114300" distL="114300" distR="114300">
            <wp:extent cx="5731200" cy="2527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