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1954C" w14:textId="0A1FE9B4" w:rsidR="002212F8" w:rsidRDefault="002212F8" w:rsidP="002212F8">
      <w:pPr>
        <w:pStyle w:val="Titel"/>
        <w:jc w:val="center"/>
      </w:pPr>
      <w:proofErr w:type="spellStart"/>
      <w:r>
        <w:t>Sharing</w:t>
      </w:r>
      <w:proofErr w:type="spellEnd"/>
      <w:r>
        <w:t xml:space="preserve"> resources I2C</w:t>
      </w:r>
    </w:p>
    <w:p w14:paraId="546ED973" w14:textId="74C5F9E4" w:rsidR="002212F8" w:rsidRDefault="001969C6" w:rsidP="001969C6">
      <w:pPr>
        <w:jc w:val="center"/>
      </w:pPr>
      <w:r>
        <w:rPr>
          <w:noProof/>
        </w:rPr>
        <w:drawing>
          <wp:anchor distT="0" distB="0" distL="114300" distR="114300" simplePos="0" relativeHeight="251651584" behindDoc="0" locked="0" layoutInCell="1" allowOverlap="1" wp14:anchorId="0EBC3164" wp14:editId="75295516">
            <wp:simplePos x="0" y="0"/>
            <wp:positionH relativeFrom="column">
              <wp:posOffset>577850</wp:posOffset>
            </wp:positionH>
            <wp:positionV relativeFrom="paragraph">
              <wp:posOffset>989965</wp:posOffset>
            </wp:positionV>
            <wp:extent cx="4605655" cy="2590800"/>
            <wp:effectExtent l="0" t="0" r="0" b="0"/>
            <wp:wrapTopAndBottom/>
            <wp:docPr id="5" name="Afbeelding 5" descr="Arduino I2C and Multiple Slaves : 8 Step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I2C and Multiple Slaves : 8 Steps - Instructab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565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2F8">
        <w:t>Tiemon Steegh</w:t>
      </w:r>
      <w:r>
        <w:t>s</w:t>
      </w:r>
      <w:r w:rsidR="002212F8">
        <w:br w:type="page"/>
      </w:r>
    </w:p>
    <w:sdt>
      <w:sdtPr>
        <w:rPr>
          <w:rFonts w:asciiTheme="minorHAnsi" w:eastAsiaTheme="minorHAnsi" w:hAnsiTheme="minorHAnsi" w:cstheme="minorBidi"/>
          <w:color w:val="auto"/>
          <w:kern w:val="2"/>
          <w:sz w:val="22"/>
          <w:szCs w:val="22"/>
          <w:lang w:eastAsia="en-US"/>
          <w14:ligatures w14:val="standardContextual"/>
        </w:rPr>
        <w:id w:val="-280802194"/>
        <w:docPartObj>
          <w:docPartGallery w:val="Table of Contents"/>
          <w:docPartUnique/>
        </w:docPartObj>
      </w:sdtPr>
      <w:sdtEndPr>
        <w:rPr>
          <w:b/>
          <w:bCs/>
        </w:rPr>
      </w:sdtEndPr>
      <w:sdtContent>
        <w:p w14:paraId="2349A53B" w14:textId="71202A46" w:rsidR="002212F8" w:rsidRDefault="002212F8">
          <w:pPr>
            <w:pStyle w:val="Kopvaninhoudsopgave"/>
          </w:pPr>
          <w:r>
            <w:t>Inhoud</w:t>
          </w:r>
        </w:p>
        <w:p w14:paraId="4C18EB9C" w14:textId="17449FC2" w:rsidR="000B43EC" w:rsidRDefault="002212F8">
          <w:pPr>
            <w:pStyle w:val="Inhopg1"/>
            <w:tabs>
              <w:tab w:val="left" w:pos="440"/>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7408685" w:history="1">
            <w:r w:rsidR="000B43EC" w:rsidRPr="00E8518F">
              <w:rPr>
                <w:rStyle w:val="Hyperlink"/>
                <w:noProof/>
              </w:rPr>
              <w:t>1.</w:t>
            </w:r>
            <w:r w:rsidR="000B43EC">
              <w:rPr>
                <w:rFonts w:eastAsiaTheme="minorEastAsia"/>
                <w:noProof/>
                <w:kern w:val="0"/>
                <w:lang w:eastAsia="nl-NL"/>
                <w14:ligatures w14:val="none"/>
              </w:rPr>
              <w:tab/>
            </w:r>
            <w:r w:rsidR="000B43EC" w:rsidRPr="00E8518F">
              <w:rPr>
                <w:rStyle w:val="Hyperlink"/>
                <w:noProof/>
              </w:rPr>
              <w:t>Probleemstelling</w:t>
            </w:r>
            <w:r w:rsidR="000B43EC">
              <w:rPr>
                <w:noProof/>
                <w:webHidden/>
              </w:rPr>
              <w:tab/>
            </w:r>
            <w:r w:rsidR="000B43EC">
              <w:rPr>
                <w:noProof/>
                <w:webHidden/>
              </w:rPr>
              <w:fldChar w:fldCharType="begin"/>
            </w:r>
            <w:r w:rsidR="000B43EC">
              <w:rPr>
                <w:noProof/>
                <w:webHidden/>
              </w:rPr>
              <w:instrText xml:space="preserve"> PAGEREF _Toc137408685 \h </w:instrText>
            </w:r>
            <w:r w:rsidR="000B43EC">
              <w:rPr>
                <w:noProof/>
                <w:webHidden/>
              </w:rPr>
            </w:r>
            <w:r w:rsidR="000B43EC">
              <w:rPr>
                <w:noProof/>
                <w:webHidden/>
              </w:rPr>
              <w:fldChar w:fldCharType="separate"/>
            </w:r>
            <w:r w:rsidR="000B43EC">
              <w:rPr>
                <w:noProof/>
                <w:webHidden/>
              </w:rPr>
              <w:t>3</w:t>
            </w:r>
            <w:r w:rsidR="000B43EC">
              <w:rPr>
                <w:noProof/>
                <w:webHidden/>
              </w:rPr>
              <w:fldChar w:fldCharType="end"/>
            </w:r>
          </w:hyperlink>
        </w:p>
        <w:p w14:paraId="7313AEA3" w14:textId="2907B3CC" w:rsidR="000B43EC" w:rsidRDefault="000B43EC">
          <w:pPr>
            <w:pStyle w:val="Inhopg1"/>
            <w:tabs>
              <w:tab w:val="left" w:pos="440"/>
              <w:tab w:val="right" w:leader="dot" w:pos="9062"/>
            </w:tabs>
            <w:rPr>
              <w:rFonts w:eastAsiaTheme="minorEastAsia"/>
              <w:noProof/>
              <w:kern w:val="0"/>
              <w:lang w:eastAsia="nl-NL"/>
              <w14:ligatures w14:val="none"/>
            </w:rPr>
          </w:pPr>
          <w:hyperlink w:anchor="_Toc137408686" w:history="1">
            <w:r w:rsidRPr="00E8518F">
              <w:rPr>
                <w:rStyle w:val="Hyperlink"/>
                <w:noProof/>
              </w:rPr>
              <w:t>2.</w:t>
            </w:r>
            <w:r>
              <w:rPr>
                <w:rFonts w:eastAsiaTheme="minorEastAsia"/>
                <w:noProof/>
                <w:kern w:val="0"/>
                <w:lang w:eastAsia="nl-NL"/>
                <w14:ligatures w14:val="none"/>
              </w:rPr>
              <w:tab/>
            </w:r>
            <w:r w:rsidRPr="00E8518F">
              <w:rPr>
                <w:rStyle w:val="Hyperlink"/>
                <w:noProof/>
              </w:rPr>
              <w:t>Design</w:t>
            </w:r>
            <w:r>
              <w:rPr>
                <w:noProof/>
                <w:webHidden/>
              </w:rPr>
              <w:tab/>
            </w:r>
            <w:r>
              <w:rPr>
                <w:noProof/>
                <w:webHidden/>
              </w:rPr>
              <w:fldChar w:fldCharType="begin"/>
            </w:r>
            <w:r>
              <w:rPr>
                <w:noProof/>
                <w:webHidden/>
              </w:rPr>
              <w:instrText xml:space="preserve"> PAGEREF _Toc137408686 \h </w:instrText>
            </w:r>
            <w:r>
              <w:rPr>
                <w:noProof/>
                <w:webHidden/>
              </w:rPr>
            </w:r>
            <w:r>
              <w:rPr>
                <w:noProof/>
                <w:webHidden/>
              </w:rPr>
              <w:fldChar w:fldCharType="separate"/>
            </w:r>
            <w:r>
              <w:rPr>
                <w:noProof/>
                <w:webHidden/>
              </w:rPr>
              <w:t>4</w:t>
            </w:r>
            <w:r>
              <w:rPr>
                <w:noProof/>
                <w:webHidden/>
              </w:rPr>
              <w:fldChar w:fldCharType="end"/>
            </w:r>
          </w:hyperlink>
        </w:p>
        <w:p w14:paraId="551FA3CA" w14:textId="04888056" w:rsidR="000B43EC" w:rsidRDefault="000B43EC">
          <w:pPr>
            <w:pStyle w:val="Inhopg1"/>
            <w:tabs>
              <w:tab w:val="left" w:pos="440"/>
              <w:tab w:val="right" w:leader="dot" w:pos="9062"/>
            </w:tabs>
            <w:rPr>
              <w:rFonts w:eastAsiaTheme="minorEastAsia"/>
              <w:noProof/>
              <w:kern w:val="0"/>
              <w:lang w:eastAsia="nl-NL"/>
              <w14:ligatures w14:val="none"/>
            </w:rPr>
          </w:pPr>
          <w:hyperlink w:anchor="_Toc137408687" w:history="1">
            <w:r w:rsidRPr="00E8518F">
              <w:rPr>
                <w:rStyle w:val="Hyperlink"/>
                <w:noProof/>
              </w:rPr>
              <w:t>3.</w:t>
            </w:r>
            <w:r>
              <w:rPr>
                <w:rFonts w:eastAsiaTheme="minorEastAsia"/>
                <w:noProof/>
                <w:kern w:val="0"/>
                <w:lang w:eastAsia="nl-NL"/>
                <w14:ligatures w14:val="none"/>
              </w:rPr>
              <w:tab/>
            </w:r>
            <w:r w:rsidRPr="00E8518F">
              <w:rPr>
                <w:rStyle w:val="Hyperlink"/>
                <w:noProof/>
              </w:rPr>
              <w:t>Implementatie</w:t>
            </w:r>
            <w:r>
              <w:rPr>
                <w:noProof/>
                <w:webHidden/>
              </w:rPr>
              <w:tab/>
            </w:r>
            <w:r>
              <w:rPr>
                <w:noProof/>
                <w:webHidden/>
              </w:rPr>
              <w:fldChar w:fldCharType="begin"/>
            </w:r>
            <w:r>
              <w:rPr>
                <w:noProof/>
                <w:webHidden/>
              </w:rPr>
              <w:instrText xml:space="preserve"> PAGEREF _Toc137408687 \h </w:instrText>
            </w:r>
            <w:r>
              <w:rPr>
                <w:noProof/>
                <w:webHidden/>
              </w:rPr>
            </w:r>
            <w:r>
              <w:rPr>
                <w:noProof/>
                <w:webHidden/>
              </w:rPr>
              <w:fldChar w:fldCharType="separate"/>
            </w:r>
            <w:r>
              <w:rPr>
                <w:noProof/>
                <w:webHidden/>
              </w:rPr>
              <w:t>5</w:t>
            </w:r>
            <w:r>
              <w:rPr>
                <w:noProof/>
                <w:webHidden/>
              </w:rPr>
              <w:fldChar w:fldCharType="end"/>
            </w:r>
          </w:hyperlink>
        </w:p>
        <w:p w14:paraId="39DB70E6" w14:textId="624128AA" w:rsidR="000B43EC" w:rsidRDefault="000B43EC">
          <w:pPr>
            <w:pStyle w:val="Inhopg2"/>
            <w:tabs>
              <w:tab w:val="left" w:pos="880"/>
              <w:tab w:val="right" w:leader="dot" w:pos="9062"/>
            </w:tabs>
            <w:rPr>
              <w:noProof/>
            </w:rPr>
          </w:pPr>
          <w:hyperlink w:anchor="_Toc137408688" w:history="1">
            <w:r w:rsidRPr="00E8518F">
              <w:rPr>
                <w:rStyle w:val="Hyperlink"/>
                <w:noProof/>
              </w:rPr>
              <w:t>3.1.</w:t>
            </w:r>
            <w:r>
              <w:rPr>
                <w:noProof/>
              </w:rPr>
              <w:tab/>
            </w:r>
            <w:r w:rsidRPr="00E8518F">
              <w:rPr>
                <w:rStyle w:val="Hyperlink"/>
                <w:noProof/>
              </w:rPr>
              <w:t>Versie 1: Status opvragen</w:t>
            </w:r>
            <w:r>
              <w:rPr>
                <w:noProof/>
                <w:webHidden/>
              </w:rPr>
              <w:tab/>
            </w:r>
            <w:r>
              <w:rPr>
                <w:noProof/>
                <w:webHidden/>
              </w:rPr>
              <w:fldChar w:fldCharType="begin"/>
            </w:r>
            <w:r>
              <w:rPr>
                <w:noProof/>
                <w:webHidden/>
              </w:rPr>
              <w:instrText xml:space="preserve"> PAGEREF _Toc137408688 \h </w:instrText>
            </w:r>
            <w:r>
              <w:rPr>
                <w:noProof/>
                <w:webHidden/>
              </w:rPr>
            </w:r>
            <w:r>
              <w:rPr>
                <w:noProof/>
                <w:webHidden/>
              </w:rPr>
              <w:fldChar w:fldCharType="separate"/>
            </w:r>
            <w:r>
              <w:rPr>
                <w:noProof/>
                <w:webHidden/>
              </w:rPr>
              <w:t>5</w:t>
            </w:r>
            <w:r>
              <w:rPr>
                <w:noProof/>
                <w:webHidden/>
              </w:rPr>
              <w:fldChar w:fldCharType="end"/>
            </w:r>
          </w:hyperlink>
        </w:p>
        <w:p w14:paraId="3286EC57" w14:textId="4297E298" w:rsidR="000B43EC" w:rsidRDefault="000B43EC">
          <w:pPr>
            <w:pStyle w:val="Inhopg2"/>
            <w:tabs>
              <w:tab w:val="left" w:pos="880"/>
              <w:tab w:val="right" w:leader="dot" w:pos="9062"/>
            </w:tabs>
            <w:rPr>
              <w:noProof/>
            </w:rPr>
          </w:pPr>
          <w:hyperlink w:anchor="_Toc137408689" w:history="1">
            <w:r w:rsidRPr="00E8518F">
              <w:rPr>
                <w:rStyle w:val="Hyperlink"/>
                <w:noProof/>
              </w:rPr>
              <w:t>3.2.</w:t>
            </w:r>
            <w:r>
              <w:rPr>
                <w:noProof/>
              </w:rPr>
              <w:tab/>
            </w:r>
            <w:r w:rsidRPr="00E8518F">
              <w:rPr>
                <w:rStyle w:val="Hyperlink"/>
                <w:noProof/>
              </w:rPr>
              <w:t>Versie 2: Lowc</w:t>
            </w:r>
            <w:r w:rsidRPr="00E8518F">
              <w:rPr>
                <w:rStyle w:val="Hyperlink"/>
                <w:noProof/>
              </w:rPr>
              <w:t>o</w:t>
            </w:r>
            <w:r w:rsidRPr="00E8518F">
              <w:rPr>
                <w:rStyle w:val="Hyperlink"/>
                <w:noProof/>
              </w:rPr>
              <w:t>de data lezen</w:t>
            </w:r>
            <w:r>
              <w:rPr>
                <w:noProof/>
                <w:webHidden/>
              </w:rPr>
              <w:tab/>
            </w:r>
            <w:r>
              <w:rPr>
                <w:noProof/>
                <w:webHidden/>
              </w:rPr>
              <w:fldChar w:fldCharType="begin"/>
            </w:r>
            <w:r>
              <w:rPr>
                <w:noProof/>
                <w:webHidden/>
              </w:rPr>
              <w:instrText xml:space="preserve"> PAGEREF _Toc137408689 \h </w:instrText>
            </w:r>
            <w:r>
              <w:rPr>
                <w:noProof/>
                <w:webHidden/>
              </w:rPr>
            </w:r>
            <w:r>
              <w:rPr>
                <w:noProof/>
                <w:webHidden/>
              </w:rPr>
              <w:fldChar w:fldCharType="separate"/>
            </w:r>
            <w:r>
              <w:rPr>
                <w:noProof/>
                <w:webHidden/>
              </w:rPr>
              <w:t>5</w:t>
            </w:r>
            <w:r>
              <w:rPr>
                <w:noProof/>
                <w:webHidden/>
              </w:rPr>
              <w:fldChar w:fldCharType="end"/>
            </w:r>
          </w:hyperlink>
        </w:p>
        <w:p w14:paraId="7D2595B3" w14:textId="3CC3A504" w:rsidR="000B43EC" w:rsidRDefault="000B43EC">
          <w:pPr>
            <w:pStyle w:val="Inhopg2"/>
            <w:tabs>
              <w:tab w:val="left" w:pos="880"/>
              <w:tab w:val="right" w:leader="dot" w:pos="9062"/>
            </w:tabs>
            <w:rPr>
              <w:noProof/>
            </w:rPr>
          </w:pPr>
          <w:hyperlink w:anchor="_Toc137408690" w:history="1">
            <w:r w:rsidRPr="00E8518F">
              <w:rPr>
                <w:rStyle w:val="Hyperlink"/>
                <w:noProof/>
              </w:rPr>
              <w:t>3.3.</w:t>
            </w:r>
            <w:r>
              <w:rPr>
                <w:noProof/>
              </w:rPr>
              <w:tab/>
            </w:r>
            <w:r w:rsidRPr="00E8518F">
              <w:rPr>
                <w:rStyle w:val="Hyperlink"/>
                <w:noProof/>
              </w:rPr>
              <w:t>Versie 3: SDA-lijn direct uitlezen</w:t>
            </w:r>
            <w:r>
              <w:rPr>
                <w:noProof/>
                <w:webHidden/>
              </w:rPr>
              <w:tab/>
            </w:r>
            <w:r>
              <w:rPr>
                <w:noProof/>
                <w:webHidden/>
              </w:rPr>
              <w:fldChar w:fldCharType="begin"/>
            </w:r>
            <w:r>
              <w:rPr>
                <w:noProof/>
                <w:webHidden/>
              </w:rPr>
              <w:instrText xml:space="preserve"> PAGEREF _Toc137408690 \h </w:instrText>
            </w:r>
            <w:r>
              <w:rPr>
                <w:noProof/>
                <w:webHidden/>
              </w:rPr>
            </w:r>
            <w:r>
              <w:rPr>
                <w:noProof/>
                <w:webHidden/>
              </w:rPr>
              <w:fldChar w:fldCharType="separate"/>
            </w:r>
            <w:r>
              <w:rPr>
                <w:noProof/>
                <w:webHidden/>
              </w:rPr>
              <w:t>6</w:t>
            </w:r>
            <w:r>
              <w:rPr>
                <w:noProof/>
                <w:webHidden/>
              </w:rPr>
              <w:fldChar w:fldCharType="end"/>
            </w:r>
          </w:hyperlink>
        </w:p>
        <w:p w14:paraId="25ECFAE6" w14:textId="32658583" w:rsidR="000B43EC" w:rsidRDefault="000B43EC">
          <w:pPr>
            <w:pStyle w:val="Inhopg1"/>
            <w:tabs>
              <w:tab w:val="left" w:pos="440"/>
              <w:tab w:val="right" w:leader="dot" w:pos="9062"/>
            </w:tabs>
            <w:rPr>
              <w:rFonts w:eastAsiaTheme="minorEastAsia"/>
              <w:noProof/>
              <w:kern w:val="0"/>
              <w:lang w:eastAsia="nl-NL"/>
              <w14:ligatures w14:val="none"/>
            </w:rPr>
          </w:pPr>
          <w:hyperlink w:anchor="_Toc137408691" w:history="1">
            <w:r w:rsidRPr="00E8518F">
              <w:rPr>
                <w:rStyle w:val="Hyperlink"/>
                <w:noProof/>
              </w:rPr>
              <w:t>4.</w:t>
            </w:r>
            <w:r>
              <w:rPr>
                <w:rFonts w:eastAsiaTheme="minorEastAsia"/>
                <w:noProof/>
                <w:kern w:val="0"/>
                <w:lang w:eastAsia="nl-NL"/>
                <w14:ligatures w14:val="none"/>
              </w:rPr>
              <w:tab/>
            </w:r>
            <w:r w:rsidRPr="00E8518F">
              <w:rPr>
                <w:rStyle w:val="Hyperlink"/>
                <w:noProof/>
              </w:rPr>
              <w:t>Bronvermelding</w:t>
            </w:r>
            <w:r>
              <w:rPr>
                <w:noProof/>
                <w:webHidden/>
              </w:rPr>
              <w:tab/>
            </w:r>
            <w:r>
              <w:rPr>
                <w:noProof/>
                <w:webHidden/>
              </w:rPr>
              <w:fldChar w:fldCharType="begin"/>
            </w:r>
            <w:r>
              <w:rPr>
                <w:noProof/>
                <w:webHidden/>
              </w:rPr>
              <w:instrText xml:space="preserve"> PAGEREF _Toc137408691 \h </w:instrText>
            </w:r>
            <w:r>
              <w:rPr>
                <w:noProof/>
                <w:webHidden/>
              </w:rPr>
            </w:r>
            <w:r>
              <w:rPr>
                <w:noProof/>
                <w:webHidden/>
              </w:rPr>
              <w:fldChar w:fldCharType="separate"/>
            </w:r>
            <w:r>
              <w:rPr>
                <w:noProof/>
                <w:webHidden/>
              </w:rPr>
              <w:t>9</w:t>
            </w:r>
            <w:r>
              <w:rPr>
                <w:noProof/>
                <w:webHidden/>
              </w:rPr>
              <w:fldChar w:fldCharType="end"/>
            </w:r>
          </w:hyperlink>
        </w:p>
        <w:p w14:paraId="5B54831A" w14:textId="0F622199" w:rsidR="002212F8" w:rsidRDefault="002212F8">
          <w:r>
            <w:rPr>
              <w:b/>
              <w:bCs/>
            </w:rPr>
            <w:fldChar w:fldCharType="end"/>
          </w:r>
        </w:p>
      </w:sdtContent>
    </w:sdt>
    <w:p w14:paraId="541C9AC6" w14:textId="5630FAF3" w:rsidR="00FD3D7D" w:rsidRDefault="002212F8" w:rsidP="00FD3D7D">
      <w:r>
        <w:br w:type="page"/>
      </w:r>
    </w:p>
    <w:p w14:paraId="4DB303E4" w14:textId="689156D6" w:rsidR="002212F8" w:rsidRDefault="002212F8" w:rsidP="002212F8">
      <w:pPr>
        <w:pStyle w:val="Kop1"/>
        <w:numPr>
          <w:ilvl w:val="0"/>
          <w:numId w:val="1"/>
        </w:numPr>
      </w:pPr>
      <w:bookmarkStart w:id="0" w:name="_Toc137408685"/>
      <w:r>
        <w:lastRenderedPageBreak/>
        <w:t>Probleemstelling</w:t>
      </w:r>
      <w:bookmarkEnd w:id="0"/>
    </w:p>
    <w:p w14:paraId="4AC5ABA5" w14:textId="77777777" w:rsidR="00FD3D7D" w:rsidRDefault="00FD3D7D"/>
    <w:p w14:paraId="2ABD3306" w14:textId="6CF35D44" w:rsidR="002212F8" w:rsidRDefault="00FD3D7D">
      <w:pPr>
        <w:rPr>
          <w:rFonts w:asciiTheme="majorHAnsi" w:eastAsiaTheme="majorEastAsia" w:hAnsiTheme="majorHAnsi" w:cstheme="majorBidi"/>
          <w:color w:val="2F5496" w:themeColor="accent1" w:themeShade="BF"/>
          <w:sz w:val="32"/>
          <w:szCs w:val="32"/>
        </w:rPr>
      </w:pPr>
      <w:r>
        <w:t xml:space="preserve">Binnen I2C systemen gaat er veel data heen en weer. Maar wat nou als twee masters tegelijkertijd data willen versturen naar een </w:t>
      </w:r>
      <w:proofErr w:type="spellStart"/>
      <w:r>
        <w:t>slave</w:t>
      </w:r>
      <w:proofErr w:type="spellEnd"/>
      <w:r>
        <w:t xml:space="preserve">? In deze </w:t>
      </w:r>
      <w:proofErr w:type="spellStart"/>
      <w:r>
        <w:t>challenge</w:t>
      </w:r>
      <w:proofErr w:type="spellEnd"/>
      <w:r>
        <w:t xml:space="preserve"> ga ik kijken hoe je ervoor zorgt dat dit geen problemen oplevert, zodat de communicatie vlekkeloos blijft lopen. Een verdere beschrijving van mijn opstelling is in het volgende kopje beschreven.</w:t>
      </w:r>
      <w:r w:rsidR="002212F8">
        <w:br w:type="page"/>
      </w:r>
    </w:p>
    <w:p w14:paraId="6052EE6B" w14:textId="760CA687" w:rsidR="004566CD" w:rsidRDefault="002212F8" w:rsidP="002212F8">
      <w:pPr>
        <w:pStyle w:val="Kop1"/>
        <w:numPr>
          <w:ilvl w:val="0"/>
          <w:numId w:val="1"/>
        </w:numPr>
      </w:pPr>
      <w:bookmarkStart w:id="1" w:name="_Toc137408686"/>
      <w:r>
        <w:lastRenderedPageBreak/>
        <w:t>Design</w:t>
      </w:r>
      <w:bookmarkEnd w:id="1"/>
    </w:p>
    <w:p w14:paraId="7AC721E3" w14:textId="77777777" w:rsidR="00A1528B" w:rsidRDefault="00A1528B" w:rsidP="00A1528B"/>
    <w:p w14:paraId="2FAD158B" w14:textId="60D9A625" w:rsidR="00A1528B" w:rsidRDefault="00A1528B" w:rsidP="00A1528B">
      <w:r>
        <w:t xml:space="preserve">Mijn systeem bestaat uit twee </w:t>
      </w:r>
      <w:proofErr w:type="spellStart"/>
      <w:r>
        <w:t>Arduino</w:t>
      </w:r>
      <w:proofErr w:type="spellEnd"/>
      <w:r>
        <w:t xml:space="preserve"> redboards (masters) en één </w:t>
      </w:r>
      <w:proofErr w:type="spellStart"/>
      <w:r>
        <w:t>Qwiic</w:t>
      </w:r>
      <w:proofErr w:type="spellEnd"/>
      <w:r>
        <w:t xml:space="preserve"> </w:t>
      </w:r>
      <w:proofErr w:type="spellStart"/>
      <w:r>
        <w:t>oled</w:t>
      </w:r>
      <w:proofErr w:type="spellEnd"/>
      <w:r>
        <w:t xml:space="preserve"> display (</w:t>
      </w:r>
      <w:proofErr w:type="spellStart"/>
      <w:r>
        <w:t>slave</w:t>
      </w:r>
      <w:proofErr w:type="spellEnd"/>
      <w:r>
        <w:t xml:space="preserve">). Mijn systeem gaat als volgt te werk: De twee redboard masters en de </w:t>
      </w:r>
      <w:proofErr w:type="spellStart"/>
      <w:r>
        <w:t>Qwiic</w:t>
      </w:r>
      <w:proofErr w:type="spellEnd"/>
      <w:r>
        <w:t xml:space="preserve"> </w:t>
      </w:r>
      <w:proofErr w:type="spellStart"/>
      <w:r>
        <w:t>oled</w:t>
      </w:r>
      <w:proofErr w:type="spellEnd"/>
      <w:r>
        <w:t xml:space="preserve"> display zitten allemaal aan elkaar aan een I2C bus. Beiden masters kunnen data schrijven naar de display, om zo het gene wat afgebeeld wordt te veranderen. Voordat ze dit doen vragen ze eerst aan de andere master of deze niet al bezig is met het schrijven van data. Op het moment dat de master terugkrijgt van de andere master dat de bus beschikbaar is, zal hij data gaan schrijven. Het is belangrijk om op te merken dat de </w:t>
      </w:r>
      <w:proofErr w:type="spellStart"/>
      <w:r>
        <w:t>slave</w:t>
      </w:r>
      <w:proofErr w:type="spellEnd"/>
      <w:r>
        <w:t xml:space="preserve"> op zichzelf niet </w:t>
      </w:r>
      <w:proofErr w:type="spellStart"/>
      <w:r>
        <w:t>geprogrameerd</w:t>
      </w:r>
      <w:proofErr w:type="spellEnd"/>
      <w:r>
        <w:t xml:space="preserve"> wordt, dus alles wordt geregeld door de twee masters.</w:t>
      </w:r>
    </w:p>
    <w:p w14:paraId="5EC4BFDA" w14:textId="65B08902" w:rsidR="001C3C5A" w:rsidRPr="00A1528B" w:rsidRDefault="001C3C5A" w:rsidP="00A1528B">
      <w:r>
        <w:t>De beschreven opstelling is hieronder ook weergegeven. Bij de pijlen zie je dus ook staan wat de masters opvragen en verkrijgen. De data van de beschikbaarheid gaat overigens via de display omdat die tussen de masters in zit, echter doet de display hier niks mee.</w:t>
      </w:r>
    </w:p>
    <w:p w14:paraId="18DD57C9" w14:textId="77777777" w:rsidR="001B62A2" w:rsidRDefault="00FD3D7D" w:rsidP="001B62A2">
      <w:pPr>
        <w:keepNext/>
      </w:pPr>
      <w:r>
        <w:rPr>
          <w:noProof/>
        </w:rPr>
        <w:drawing>
          <wp:inline distT="0" distB="0" distL="0" distR="0" wp14:anchorId="18A8AB10" wp14:editId="1C774E8F">
            <wp:extent cx="5760720" cy="1591945"/>
            <wp:effectExtent l="0" t="0" r="0" b="8255"/>
            <wp:docPr id="1" name="Afbeelding 1" descr="Afbeelding met tekst, lijn,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lijn, schermopname, diagram&#10;&#10;Automatisch gegenereerde beschrijving"/>
                    <pic:cNvPicPr/>
                  </pic:nvPicPr>
                  <pic:blipFill>
                    <a:blip r:embed="rId7"/>
                    <a:stretch>
                      <a:fillRect/>
                    </a:stretch>
                  </pic:blipFill>
                  <pic:spPr>
                    <a:xfrm>
                      <a:off x="0" y="0"/>
                      <a:ext cx="5760720" cy="1591945"/>
                    </a:xfrm>
                    <a:prstGeom prst="rect">
                      <a:avLst/>
                    </a:prstGeom>
                  </pic:spPr>
                </pic:pic>
              </a:graphicData>
            </a:graphic>
          </wp:inline>
        </w:drawing>
      </w:r>
    </w:p>
    <w:p w14:paraId="7F02B0FD" w14:textId="4E4A0ADD" w:rsidR="001047F7" w:rsidRDefault="001B62A2" w:rsidP="001B62A2">
      <w:pPr>
        <w:pStyle w:val="Bijschrift"/>
      </w:pPr>
      <w:r>
        <w:t xml:space="preserve">Figuur </w:t>
      </w:r>
      <w:fldSimple w:instr=" SEQ Figuur \* ARABIC ">
        <w:r>
          <w:rPr>
            <w:noProof/>
          </w:rPr>
          <w:t>1</w:t>
        </w:r>
      </w:fldSimple>
      <w:r>
        <w:t xml:space="preserve"> Diagram van het design</w:t>
      </w:r>
    </w:p>
    <w:p w14:paraId="1538DDDF" w14:textId="77777777" w:rsidR="001047F7" w:rsidRDefault="001047F7">
      <w:r>
        <w:t>Om het systeem werkende te krijgen moeten de twee redboards steeds naar de SDA lijn kijken of deze hoog of laag is. Dit moet overheen komen met de bits die ze willen sturen. Als dit niet overeenkomt weten ze dus dan de ander bezig met schrijven. Om de SDA lijn te kunnen lezen moet ik eerst ontdekken of dit wel kan.</w:t>
      </w:r>
    </w:p>
    <w:p w14:paraId="5CD79CB8" w14:textId="77777777" w:rsidR="001B62A2" w:rsidRDefault="001047F7" w:rsidP="001B62A2">
      <w:pPr>
        <w:keepNext/>
      </w:pPr>
      <w:r>
        <w:rPr>
          <w:noProof/>
        </w:rPr>
        <w:drawing>
          <wp:inline distT="0" distB="0" distL="0" distR="0" wp14:anchorId="5F567A3A" wp14:editId="18FBEAA5">
            <wp:extent cx="3710940" cy="2864846"/>
            <wp:effectExtent l="0" t="0" r="0" b="0"/>
            <wp:docPr id="2" name="Afbeelding 2" descr="RedBoard Plus Hookup Guide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Board Plus Hookup Guide - SparkFun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018" cy="2867222"/>
                    </a:xfrm>
                    <a:prstGeom prst="rect">
                      <a:avLst/>
                    </a:prstGeom>
                    <a:noFill/>
                    <a:ln>
                      <a:noFill/>
                    </a:ln>
                  </pic:spPr>
                </pic:pic>
              </a:graphicData>
            </a:graphic>
          </wp:inline>
        </w:drawing>
      </w:r>
    </w:p>
    <w:p w14:paraId="52A83317" w14:textId="6F9CB95B" w:rsidR="003F7A4E" w:rsidRDefault="001B62A2" w:rsidP="001B62A2">
      <w:pPr>
        <w:pStyle w:val="Bijschrift"/>
      </w:pPr>
      <w:r>
        <w:t xml:space="preserve">Figuur </w:t>
      </w:r>
      <w:fldSimple w:instr=" SEQ Figuur \* ARABIC ">
        <w:r>
          <w:rPr>
            <w:noProof/>
          </w:rPr>
          <w:t>2</w:t>
        </w:r>
      </w:fldSimple>
      <w:r>
        <w:t xml:space="preserve"> Pin </w:t>
      </w:r>
      <w:proofErr w:type="spellStart"/>
      <w:r>
        <w:t>layout</w:t>
      </w:r>
      <w:proofErr w:type="spellEnd"/>
      <w:r>
        <w:t xml:space="preserve"> van de Redboard</w:t>
      </w:r>
    </w:p>
    <w:p w14:paraId="7F6E8F42" w14:textId="77777777" w:rsidR="003F7A4E" w:rsidRDefault="003F7A4E"/>
    <w:p w14:paraId="3ABF57C6" w14:textId="179F5B5D" w:rsidR="003F7A4E" w:rsidRDefault="005F407E" w:rsidP="003F7A4E">
      <w:pPr>
        <w:pStyle w:val="Kop1"/>
        <w:numPr>
          <w:ilvl w:val="0"/>
          <w:numId w:val="1"/>
        </w:numPr>
      </w:pPr>
      <w:bookmarkStart w:id="2" w:name="_Toc137408687"/>
      <w:r>
        <w:t>Implementatie</w:t>
      </w:r>
      <w:bookmarkEnd w:id="2"/>
    </w:p>
    <w:p w14:paraId="42B67926" w14:textId="77777777" w:rsidR="00F9618B" w:rsidRDefault="00F9618B" w:rsidP="00F9618B"/>
    <w:p w14:paraId="123B2420" w14:textId="182A9407" w:rsidR="00C35282" w:rsidRDefault="00F9618B" w:rsidP="003F7A4E">
      <w:r>
        <w:t>Voor de daadwerkelijke implementatie ben ik doo</w:t>
      </w:r>
      <w:r>
        <w:t>r</w:t>
      </w:r>
      <w:r>
        <w:t xml:space="preserve"> verschillende versies gegaan.</w:t>
      </w:r>
      <w:r>
        <w:t xml:space="preserve"> Dit komt doordat ik erachter kwam dat mijn originele design enkele problemen met zich mee bracht dit wordt hieronder verder beschreven.</w:t>
      </w:r>
    </w:p>
    <w:p w14:paraId="5171C0A1" w14:textId="77777777" w:rsidR="00F9618B" w:rsidRDefault="00F9618B" w:rsidP="003F7A4E"/>
    <w:p w14:paraId="5ECAA3CE" w14:textId="788A79A9" w:rsidR="00C35282" w:rsidRDefault="001969C6" w:rsidP="00C35282">
      <w:pPr>
        <w:pStyle w:val="Kop2"/>
        <w:numPr>
          <w:ilvl w:val="1"/>
          <w:numId w:val="1"/>
        </w:numPr>
      </w:pPr>
      <w:bookmarkStart w:id="3" w:name="_Toc137408688"/>
      <w:r>
        <w:t xml:space="preserve">Versie 1: </w:t>
      </w:r>
      <w:r w:rsidR="00C35282">
        <w:t>Status opvragen</w:t>
      </w:r>
      <w:bookmarkEnd w:id="3"/>
    </w:p>
    <w:p w14:paraId="6546EAB1" w14:textId="2A4ACD56" w:rsidR="00C35282" w:rsidRDefault="00C35282" w:rsidP="003F7A4E">
      <w:r>
        <w:t xml:space="preserve">Mijn eerste oplossing was doormiddel van de masters eerst een bericht naar de ander te laten sturen voor het opvragen van of de bus beschikbaar is. </w:t>
      </w:r>
    </w:p>
    <w:p w14:paraId="28F9CF8A" w14:textId="77777777" w:rsidR="00C35282" w:rsidRDefault="00C35282" w:rsidP="003F7A4E">
      <w:r>
        <w:rPr>
          <w:noProof/>
        </w:rPr>
        <w:drawing>
          <wp:inline distT="0" distB="0" distL="0" distR="0" wp14:anchorId="5A8DEA56" wp14:editId="1163C2D5">
            <wp:extent cx="5760720" cy="2675255"/>
            <wp:effectExtent l="0" t="0" r="0" b="0"/>
            <wp:docPr id="3"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Lettertype&#10;&#10;Automatisch gegenereerde beschrijving"/>
                    <pic:cNvPicPr/>
                  </pic:nvPicPr>
                  <pic:blipFill>
                    <a:blip r:embed="rId9"/>
                    <a:stretch>
                      <a:fillRect/>
                    </a:stretch>
                  </pic:blipFill>
                  <pic:spPr>
                    <a:xfrm>
                      <a:off x="0" y="0"/>
                      <a:ext cx="5760720" cy="2675255"/>
                    </a:xfrm>
                    <a:prstGeom prst="rect">
                      <a:avLst/>
                    </a:prstGeom>
                  </pic:spPr>
                </pic:pic>
              </a:graphicData>
            </a:graphic>
          </wp:inline>
        </w:drawing>
      </w:r>
      <w:r>
        <w:t xml:space="preserve"> </w:t>
      </w:r>
    </w:p>
    <w:p w14:paraId="6A719FAF" w14:textId="66DCF6B2" w:rsidR="00F9618B" w:rsidRDefault="00F9618B" w:rsidP="003F7A4E">
      <w:r>
        <w:t xml:space="preserve">Echter kwam ik erachter dat als </w:t>
      </w:r>
      <w:r>
        <w:t>de twee masters precies tegelijk de data zouden opvragen er problemen zullen optreden.</w:t>
      </w:r>
      <w:r w:rsidR="000B43EC">
        <w:t xml:space="preserve"> Deze implementatie is daarom nog niet voldoende dus ben ik naar andere oplossingen gaan kijken.</w:t>
      </w:r>
    </w:p>
    <w:p w14:paraId="49606DA9" w14:textId="77777777" w:rsidR="000B43EC" w:rsidRDefault="000B43EC" w:rsidP="003F7A4E"/>
    <w:p w14:paraId="746F366D" w14:textId="307EF712" w:rsidR="00C35282" w:rsidRDefault="001969C6" w:rsidP="00C35282">
      <w:pPr>
        <w:pStyle w:val="Kop2"/>
        <w:numPr>
          <w:ilvl w:val="1"/>
          <w:numId w:val="1"/>
        </w:numPr>
      </w:pPr>
      <w:bookmarkStart w:id="4" w:name="_Toc137408689"/>
      <w:r>
        <w:t xml:space="preserve">Versie 2: </w:t>
      </w:r>
      <w:proofErr w:type="spellStart"/>
      <w:r w:rsidR="00C35282">
        <w:t>Lowcode</w:t>
      </w:r>
      <w:proofErr w:type="spellEnd"/>
      <w:r w:rsidR="00C35282">
        <w:t xml:space="preserve"> </w:t>
      </w:r>
      <w:r>
        <w:t>data lezen</w:t>
      </w:r>
      <w:bookmarkEnd w:id="4"/>
    </w:p>
    <w:p w14:paraId="34B3962C" w14:textId="087BE70C" w:rsidR="00C35282" w:rsidRDefault="00C35282" w:rsidP="003F7A4E">
      <w:r>
        <w:t xml:space="preserve">Hierna ben ik gaan kijken naar een </w:t>
      </w:r>
      <w:proofErr w:type="spellStart"/>
      <w:r>
        <w:t>lowcode</w:t>
      </w:r>
      <w:proofErr w:type="spellEnd"/>
      <w:r>
        <w:t xml:space="preserve"> oplossing om de SDA lijn af te lezen. Echter had deze oplossing ook nog een probleem. Deze methode leest alleen data af die naar het adres van de desbetreffende master wordt gestuurd. Dit betekent dus dat als de master data zou gaan sturen naar de </w:t>
      </w:r>
      <w:proofErr w:type="spellStart"/>
      <w:r>
        <w:t>slave</w:t>
      </w:r>
      <w:proofErr w:type="spellEnd"/>
      <w:r>
        <w:t xml:space="preserve"> op exact hetzelfde moment er nog steeds een probleem optreed.</w:t>
      </w:r>
    </w:p>
    <w:p w14:paraId="17DE1CB0" w14:textId="77777777" w:rsidR="001969C6" w:rsidRDefault="00C35282" w:rsidP="003F7A4E">
      <w:r>
        <w:rPr>
          <w:noProof/>
        </w:rPr>
        <w:drawing>
          <wp:inline distT="0" distB="0" distL="0" distR="0" wp14:anchorId="1A328F34" wp14:editId="20AC8261">
            <wp:extent cx="5760720" cy="1224280"/>
            <wp:effectExtent l="0" t="0" r="0" b="0"/>
            <wp:docPr id="4" name="Afbeelding 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Lettertype&#10;&#10;Automatisch gegenereerde beschrijving"/>
                    <pic:cNvPicPr/>
                  </pic:nvPicPr>
                  <pic:blipFill>
                    <a:blip r:embed="rId10"/>
                    <a:stretch>
                      <a:fillRect/>
                    </a:stretch>
                  </pic:blipFill>
                  <pic:spPr>
                    <a:xfrm>
                      <a:off x="0" y="0"/>
                      <a:ext cx="5760720" cy="1224280"/>
                    </a:xfrm>
                    <a:prstGeom prst="rect">
                      <a:avLst/>
                    </a:prstGeom>
                  </pic:spPr>
                </pic:pic>
              </a:graphicData>
            </a:graphic>
          </wp:inline>
        </w:drawing>
      </w:r>
      <w:r>
        <w:t xml:space="preserve"> </w:t>
      </w:r>
    </w:p>
    <w:p w14:paraId="6658BF64" w14:textId="77777777" w:rsidR="003B6861" w:rsidRDefault="003B6861" w:rsidP="003F7A4E"/>
    <w:p w14:paraId="406BA63F" w14:textId="77777777" w:rsidR="003B6861" w:rsidRDefault="003B6861" w:rsidP="003F7A4E"/>
    <w:p w14:paraId="0922075F" w14:textId="77777777" w:rsidR="003B6861" w:rsidRDefault="001969C6" w:rsidP="003B6861">
      <w:pPr>
        <w:pStyle w:val="Kop2"/>
        <w:numPr>
          <w:ilvl w:val="1"/>
          <w:numId w:val="1"/>
        </w:numPr>
      </w:pPr>
      <w:bookmarkStart w:id="5" w:name="_Toc137408690"/>
      <w:r>
        <w:t>Versie 3: SDA-lijn direct uitlezen</w:t>
      </w:r>
      <w:bookmarkEnd w:id="5"/>
    </w:p>
    <w:p w14:paraId="69E1A7C6" w14:textId="532F8606" w:rsidR="003B6861" w:rsidRDefault="003B6861" w:rsidP="003B6861"/>
    <w:p w14:paraId="73FBEA29" w14:textId="6559EC3D" w:rsidR="003B6861" w:rsidRDefault="001B62A2" w:rsidP="003B6861">
      <w:r>
        <w:t>Mijn derde versie van de implementatie</w:t>
      </w:r>
      <w:r w:rsidR="003B6861">
        <w:t xml:space="preserve"> lijkt wel een geldige oplossing te zijn. Door direct de SDA-lijn af te lezen kan ik aan de lijn zien of de andere master bezig. Op het moment dat er geen data wordt geschreven word de lijn als hoog afgelezen. Maar op het moment dat dus de andere master data gaat schrijven naar de </w:t>
      </w:r>
      <w:proofErr w:type="spellStart"/>
      <w:r w:rsidR="003B6861">
        <w:t>slave</w:t>
      </w:r>
      <w:proofErr w:type="spellEnd"/>
      <w:r w:rsidR="003B6861">
        <w:t>, kan de master dit waarnemen.</w:t>
      </w:r>
    </w:p>
    <w:p w14:paraId="4EFCC802" w14:textId="77777777" w:rsidR="001B62A2" w:rsidRDefault="003B6861" w:rsidP="001B62A2">
      <w:pPr>
        <w:keepNext/>
      </w:pPr>
      <w:r>
        <w:rPr>
          <w:noProof/>
        </w:rPr>
        <w:drawing>
          <wp:inline distT="0" distB="0" distL="0" distR="0" wp14:anchorId="233174F1" wp14:editId="583B24A6">
            <wp:extent cx="3438525" cy="3524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352425"/>
                    </a:xfrm>
                    <a:prstGeom prst="rect">
                      <a:avLst/>
                    </a:prstGeom>
                  </pic:spPr>
                </pic:pic>
              </a:graphicData>
            </a:graphic>
          </wp:inline>
        </w:drawing>
      </w:r>
    </w:p>
    <w:p w14:paraId="480D1C09" w14:textId="0815E5C5" w:rsidR="003B6861" w:rsidRDefault="001B62A2" w:rsidP="001B62A2">
      <w:pPr>
        <w:pStyle w:val="Bijschrift"/>
      </w:pPr>
      <w:r>
        <w:t xml:space="preserve">Figuur </w:t>
      </w:r>
      <w:fldSimple w:instr=" SEQ Figuur \* ARABIC ">
        <w:r>
          <w:rPr>
            <w:noProof/>
          </w:rPr>
          <w:t>3</w:t>
        </w:r>
      </w:fldSimple>
      <w:r>
        <w:t xml:space="preserve"> Het lezen van de SDA-lijn</w:t>
      </w:r>
    </w:p>
    <w:p w14:paraId="2CBEF65F" w14:textId="77777777" w:rsidR="001B62A2" w:rsidRDefault="003B6861" w:rsidP="001B62A2">
      <w:pPr>
        <w:keepNext/>
      </w:pPr>
      <w:r>
        <w:rPr>
          <w:noProof/>
        </w:rPr>
        <w:drawing>
          <wp:inline distT="0" distB="0" distL="0" distR="0" wp14:anchorId="68EF23E4" wp14:editId="46EBD586">
            <wp:extent cx="1745324" cy="1859280"/>
            <wp:effectExtent l="0" t="0" r="0" b="0"/>
            <wp:docPr id="6" name="Afbeelding 6"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opname&#10;&#10;Automatisch gegenereerde beschrijving"/>
                    <pic:cNvPicPr/>
                  </pic:nvPicPr>
                  <pic:blipFill>
                    <a:blip r:embed="rId12"/>
                    <a:stretch>
                      <a:fillRect/>
                    </a:stretch>
                  </pic:blipFill>
                  <pic:spPr>
                    <a:xfrm>
                      <a:off x="0" y="0"/>
                      <a:ext cx="1746424" cy="1860452"/>
                    </a:xfrm>
                    <a:prstGeom prst="rect">
                      <a:avLst/>
                    </a:prstGeom>
                  </pic:spPr>
                </pic:pic>
              </a:graphicData>
            </a:graphic>
          </wp:inline>
        </w:drawing>
      </w:r>
    </w:p>
    <w:p w14:paraId="34FE6092" w14:textId="40999A84" w:rsidR="001B62A2" w:rsidRDefault="001B62A2" w:rsidP="001B62A2">
      <w:pPr>
        <w:pStyle w:val="Bijschrift"/>
      </w:pPr>
      <w:r>
        <w:t xml:space="preserve">Figuur </w:t>
      </w:r>
      <w:fldSimple w:instr=" SEQ Figuur \* ARABIC ">
        <w:r>
          <w:rPr>
            <w:noProof/>
          </w:rPr>
          <w:t>4</w:t>
        </w:r>
      </w:fldSimple>
      <w:r>
        <w:t xml:space="preserve"> Het resultaat van de lezing</w:t>
      </w:r>
    </w:p>
    <w:p w14:paraId="4A942438" w14:textId="700FE487" w:rsidR="009B2FA6" w:rsidRDefault="003B6861" w:rsidP="003B6861">
      <w:r>
        <w:t xml:space="preserve"> </w:t>
      </w:r>
    </w:p>
    <w:p w14:paraId="71C50C98" w14:textId="2ED3F18F" w:rsidR="009B2FA6" w:rsidRDefault="001B62A2" w:rsidP="003B6861">
      <w:r>
        <w:rPr>
          <w:noProof/>
        </w:rPr>
        <w:drawing>
          <wp:anchor distT="0" distB="0" distL="114300" distR="114300" simplePos="0" relativeHeight="251662848" behindDoc="0" locked="0" layoutInCell="1" allowOverlap="1" wp14:anchorId="3140BD4E" wp14:editId="600C2148">
            <wp:simplePos x="0" y="0"/>
            <wp:positionH relativeFrom="column">
              <wp:posOffset>4015105</wp:posOffset>
            </wp:positionH>
            <wp:positionV relativeFrom="paragraph">
              <wp:posOffset>920115</wp:posOffset>
            </wp:positionV>
            <wp:extent cx="1625600" cy="3488690"/>
            <wp:effectExtent l="0" t="0" r="0" b="0"/>
            <wp:wrapSquare wrapText="bothSides"/>
            <wp:docPr id="10" name="Afbeelding 10"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 schermopname, software, Multimediasoftwar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1625600" cy="3488690"/>
                    </a:xfrm>
                    <a:prstGeom prst="rect">
                      <a:avLst/>
                    </a:prstGeom>
                  </pic:spPr>
                </pic:pic>
              </a:graphicData>
            </a:graphic>
            <wp14:sizeRelH relativeFrom="margin">
              <wp14:pctWidth>0</wp14:pctWidth>
            </wp14:sizeRelH>
            <wp14:sizeRelV relativeFrom="margin">
              <wp14:pctHeight>0</wp14:pctHeight>
            </wp14:sizeRelV>
          </wp:anchor>
        </w:drawing>
      </w:r>
      <w:r>
        <w:t xml:space="preserve">Voor mijn kleine POC </w:t>
      </w:r>
      <w:r w:rsidR="009B2FA6">
        <w:t xml:space="preserve">laat ik de masters een byte aan data sturen en niet een volledige afbeelding omdat dit erg veel bits zijn om te </w:t>
      </w:r>
      <w:r>
        <w:t>controleren</w:t>
      </w:r>
      <w:r w:rsidR="009B2FA6">
        <w:t xml:space="preserve">. Voor deze POC gebruik ik </w:t>
      </w:r>
      <w:r>
        <w:t xml:space="preserve">daarom de data() methode voor het versturen van data naar de </w:t>
      </w:r>
      <w:proofErr w:type="spellStart"/>
      <w:r>
        <w:t>slave</w:t>
      </w:r>
      <w:proofErr w:type="spellEnd"/>
      <w:r w:rsidR="009B2FA6">
        <w:t>.</w:t>
      </w:r>
      <w:r w:rsidR="007E09B6">
        <w:t xml:space="preserve"> Ik kan hiervoor niet de </w:t>
      </w:r>
      <w:proofErr w:type="spellStart"/>
      <w:r w:rsidR="007E09B6">
        <w:t>wire</w:t>
      </w:r>
      <w:proofErr w:type="spellEnd"/>
      <w:r w:rsidR="007E09B6">
        <w:t xml:space="preserve"> methodes gebruiken omdat deze nie</w:t>
      </w:r>
      <w:r w:rsidR="00213837">
        <w:t xml:space="preserve">t samen gaat met de </w:t>
      </w:r>
      <w:proofErr w:type="spellStart"/>
      <w:r w:rsidR="00213837">
        <w:t>digitalRead</w:t>
      </w:r>
      <w:proofErr w:type="spellEnd"/>
      <w:r w:rsidR="00213837">
        <w:t>() methode.</w:t>
      </w:r>
      <w:r w:rsidR="00900B47">
        <w:t xml:space="preserve"> “</w:t>
      </w:r>
      <w:proofErr w:type="spellStart"/>
      <w:r w:rsidR="00900B47">
        <w:t>You</w:t>
      </w:r>
      <w:proofErr w:type="spellEnd"/>
      <w:r w:rsidR="00900B47">
        <w:t xml:space="preserve"> </w:t>
      </w:r>
      <w:proofErr w:type="spellStart"/>
      <w:r w:rsidR="00900B47">
        <w:t>can't</w:t>
      </w:r>
      <w:proofErr w:type="spellEnd"/>
      <w:r w:rsidR="00900B47">
        <w:t xml:space="preserve"> </w:t>
      </w:r>
      <w:proofErr w:type="spellStart"/>
      <w:r w:rsidR="00900B47">
        <w:t>use</w:t>
      </w:r>
      <w:proofErr w:type="spellEnd"/>
      <w:r w:rsidR="00900B47">
        <w:t xml:space="preserve"> </w:t>
      </w:r>
      <w:proofErr w:type="spellStart"/>
      <w:r w:rsidR="00900B47">
        <w:t>digitalRead</w:t>
      </w:r>
      <w:proofErr w:type="spellEnd"/>
      <w:r w:rsidR="00900B47">
        <w:t xml:space="preserve">() </w:t>
      </w:r>
      <w:proofErr w:type="spellStart"/>
      <w:r w:rsidR="00900B47">
        <w:t>with</w:t>
      </w:r>
      <w:proofErr w:type="spellEnd"/>
      <w:r w:rsidR="00900B47">
        <w:t xml:space="preserve"> I2C.</w:t>
      </w:r>
      <w:r w:rsidR="00900B47">
        <w:t xml:space="preserve">” </w:t>
      </w:r>
      <w:r w:rsidR="00213837">
        <w:t>(</w:t>
      </w:r>
      <w:proofErr w:type="spellStart"/>
      <w:r w:rsidR="00A94B56">
        <w:rPr>
          <w:i/>
          <w:iCs/>
        </w:rPr>
        <w:t>Arduino</w:t>
      </w:r>
      <w:proofErr w:type="spellEnd"/>
      <w:r w:rsidR="00A94B56">
        <w:rPr>
          <w:i/>
          <w:iCs/>
        </w:rPr>
        <w:t xml:space="preserve"> Forums</w:t>
      </w:r>
      <w:r w:rsidR="00213837">
        <w:t>, 2018b)</w:t>
      </w:r>
    </w:p>
    <w:p w14:paraId="71674BB3" w14:textId="40564FAD" w:rsidR="009B2FA6" w:rsidRDefault="009B2FA6" w:rsidP="003B6861">
      <w:r>
        <w:rPr>
          <w:noProof/>
        </w:rPr>
        <w:drawing>
          <wp:inline distT="0" distB="0" distL="0" distR="0" wp14:anchorId="686825E7" wp14:editId="20299EA7">
            <wp:extent cx="3909060" cy="21236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7745" cy="215551"/>
                    </a:xfrm>
                    <a:prstGeom prst="rect">
                      <a:avLst/>
                    </a:prstGeom>
                  </pic:spPr>
                </pic:pic>
              </a:graphicData>
            </a:graphic>
          </wp:inline>
        </w:drawing>
      </w:r>
      <w:r>
        <w:t xml:space="preserve"> </w:t>
      </w:r>
    </w:p>
    <w:p w14:paraId="03FB9FE2" w14:textId="742A82B3" w:rsidR="009B2FA6" w:rsidRDefault="009B2FA6" w:rsidP="003B6861">
      <w:r>
        <w:t>Als je nu kijkt wat de andere master op de SDA leest kan hij vrij accuraat zien hoe de data wordt gestuurd.</w:t>
      </w:r>
      <w:r w:rsidR="00F80ECE">
        <w:t xml:space="preserve"> Echter is het nog niet volledig accuraat omdat de timing niet helemaal </w:t>
      </w:r>
      <w:proofErr w:type="spellStart"/>
      <w:r w:rsidR="00F80ECE">
        <w:t>overheenkomt</w:t>
      </w:r>
      <w:proofErr w:type="spellEnd"/>
      <w:r w:rsidR="00F80ECE">
        <w:t>.</w:t>
      </w:r>
    </w:p>
    <w:p w14:paraId="581EF595" w14:textId="77777777" w:rsidR="00F80ECE" w:rsidRDefault="009B2FA6" w:rsidP="003B6861">
      <w:r>
        <w:t xml:space="preserve">  </w:t>
      </w:r>
    </w:p>
    <w:p w14:paraId="0729E282" w14:textId="77777777" w:rsidR="00F80ECE" w:rsidRDefault="00F80ECE" w:rsidP="003B6861"/>
    <w:p w14:paraId="6834DE5E" w14:textId="77777777" w:rsidR="00F80ECE" w:rsidRDefault="00F80ECE" w:rsidP="003B6861"/>
    <w:p w14:paraId="737E274C" w14:textId="77777777" w:rsidR="00F80ECE" w:rsidRDefault="00F80ECE" w:rsidP="003B6861"/>
    <w:p w14:paraId="4FD590CE" w14:textId="77777777" w:rsidR="00F80ECE" w:rsidRDefault="00F80ECE" w:rsidP="003B6861"/>
    <w:p w14:paraId="1872B808" w14:textId="77777777" w:rsidR="00F80ECE" w:rsidRDefault="00F80ECE" w:rsidP="003B6861"/>
    <w:p w14:paraId="276BDC37" w14:textId="39F0F64A" w:rsidR="00F80ECE" w:rsidRDefault="00F80ECE" w:rsidP="003B6861">
      <w:r>
        <w:lastRenderedPageBreak/>
        <w:t xml:space="preserve">Om de timing te </w:t>
      </w:r>
      <w:proofErr w:type="spellStart"/>
      <w:r>
        <w:t>controlleren</w:t>
      </w:r>
      <w:proofErr w:type="spellEnd"/>
      <w:r>
        <w:t xml:space="preserve"> ben ik gaan kijken naar het I2C signaal met de logic analyzer. Ik stuur nu elke halve seconde data, wat je hieronder ook ziet.</w:t>
      </w:r>
    </w:p>
    <w:p w14:paraId="6BB79E7E" w14:textId="77777777" w:rsidR="00F80ECE" w:rsidRDefault="00F80ECE" w:rsidP="003B6861">
      <w:r>
        <w:rPr>
          <w:noProof/>
        </w:rPr>
        <w:drawing>
          <wp:inline distT="0" distB="0" distL="0" distR="0" wp14:anchorId="17F20AF9" wp14:editId="343DFBC7">
            <wp:extent cx="5760720" cy="1589405"/>
            <wp:effectExtent l="0" t="0" r="0" b="0"/>
            <wp:docPr id="11" name="Afbeelding 11" descr="Afbeelding met schermopname, Multimediasoftware, Grafisch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schermopname, Multimediasoftware, Grafische software&#10;&#10;Automatisch gegenereerde beschrijving"/>
                    <pic:cNvPicPr/>
                  </pic:nvPicPr>
                  <pic:blipFill>
                    <a:blip r:embed="rId15"/>
                    <a:stretch>
                      <a:fillRect/>
                    </a:stretch>
                  </pic:blipFill>
                  <pic:spPr>
                    <a:xfrm>
                      <a:off x="0" y="0"/>
                      <a:ext cx="5760720" cy="1589405"/>
                    </a:xfrm>
                    <a:prstGeom prst="rect">
                      <a:avLst/>
                    </a:prstGeom>
                  </pic:spPr>
                </pic:pic>
              </a:graphicData>
            </a:graphic>
          </wp:inline>
        </w:drawing>
      </w:r>
    </w:p>
    <w:p w14:paraId="16776F12" w14:textId="432F56D0" w:rsidR="00F80ECE" w:rsidRDefault="00F80ECE" w:rsidP="003B6861">
      <w:r>
        <w:t xml:space="preserve">Als we verder inzoomen zie je de negen bits die ik aan het sturen ben. </w:t>
      </w:r>
      <w:proofErr w:type="spellStart"/>
      <w:r>
        <w:t>Één</w:t>
      </w:r>
      <w:proofErr w:type="spellEnd"/>
      <w:r>
        <w:t xml:space="preserve"> start bit en acht data bits.</w:t>
      </w:r>
    </w:p>
    <w:p w14:paraId="5F0D9D43" w14:textId="77777777" w:rsidR="00F80ECE" w:rsidRDefault="00F80ECE" w:rsidP="003B6861">
      <w:r>
        <w:rPr>
          <w:noProof/>
        </w:rPr>
        <w:drawing>
          <wp:inline distT="0" distB="0" distL="0" distR="0" wp14:anchorId="7882C0A1" wp14:editId="4B24CD82">
            <wp:extent cx="5760720" cy="2282190"/>
            <wp:effectExtent l="0" t="0" r="0" b="3810"/>
            <wp:docPr id="12" name="Afbeelding 12" descr="Afbeelding met schermopname, lijn, Rechthoek,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schermopname, lijn, Rechthoek, Parallel&#10;&#10;Automatisch gegenereerde beschrijving"/>
                    <pic:cNvPicPr/>
                  </pic:nvPicPr>
                  <pic:blipFill>
                    <a:blip r:embed="rId16"/>
                    <a:stretch>
                      <a:fillRect/>
                    </a:stretch>
                  </pic:blipFill>
                  <pic:spPr>
                    <a:xfrm>
                      <a:off x="0" y="0"/>
                      <a:ext cx="5760720" cy="2282190"/>
                    </a:xfrm>
                    <a:prstGeom prst="rect">
                      <a:avLst/>
                    </a:prstGeom>
                  </pic:spPr>
                </pic:pic>
              </a:graphicData>
            </a:graphic>
          </wp:inline>
        </w:drawing>
      </w:r>
      <w:r>
        <w:t xml:space="preserve"> </w:t>
      </w:r>
    </w:p>
    <w:p w14:paraId="430601EF" w14:textId="3B0E215E" w:rsidR="00F80ECE" w:rsidRDefault="00F80ECE" w:rsidP="003B6861">
      <w:r>
        <w:t>Als we nu kijken naar de tijd tussen elke bit zien we dat dit 30 microseconden is.</w:t>
      </w:r>
    </w:p>
    <w:p w14:paraId="7C024264" w14:textId="77777777" w:rsidR="0046149D" w:rsidRDefault="00F80ECE" w:rsidP="003B6861">
      <w:r>
        <w:rPr>
          <w:noProof/>
        </w:rPr>
        <w:drawing>
          <wp:inline distT="0" distB="0" distL="0" distR="0" wp14:anchorId="5304975C" wp14:editId="722F7FE8">
            <wp:extent cx="5760720" cy="1647825"/>
            <wp:effectExtent l="0" t="0" r="0" b="9525"/>
            <wp:docPr id="13" name="Afbeelding 13" descr="Afbeelding met schermopname, Multimediasoftwar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schermopname, Multimediasoftware, software&#10;&#10;Automatisch gegenereerde beschrijving"/>
                    <pic:cNvPicPr/>
                  </pic:nvPicPr>
                  <pic:blipFill>
                    <a:blip r:embed="rId17"/>
                    <a:stretch>
                      <a:fillRect/>
                    </a:stretch>
                  </pic:blipFill>
                  <pic:spPr>
                    <a:xfrm>
                      <a:off x="0" y="0"/>
                      <a:ext cx="5760720" cy="1647825"/>
                    </a:xfrm>
                    <a:prstGeom prst="rect">
                      <a:avLst/>
                    </a:prstGeom>
                  </pic:spPr>
                </pic:pic>
              </a:graphicData>
            </a:graphic>
          </wp:inline>
        </w:drawing>
      </w:r>
      <w:r>
        <w:t xml:space="preserve"> </w:t>
      </w:r>
    </w:p>
    <w:p w14:paraId="357E1B1A" w14:textId="77777777" w:rsidR="007E09B6" w:rsidRDefault="0046149D" w:rsidP="003B6861">
      <w:r>
        <w:t>Een volledige bit verzending duurt ongeveer 303 microseconden.</w:t>
      </w:r>
      <w:r w:rsidR="00266732">
        <w:t xml:space="preserve"> Door nu steeds deze tijd te wachten nadat ik elke bit ontvang kan nog accurater de SDA-lijn uitlezen.</w:t>
      </w:r>
      <w:r w:rsidR="007E09B6">
        <w:t xml:space="preserve"> </w:t>
      </w:r>
    </w:p>
    <w:p w14:paraId="5E5D831A" w14:textId="231CDCC6" w:rsidR="004566CD" w:rsidRDefault="007E09B6" w:rsidP="003B6861">
      <w:r>
        <w:t xml:space="preserve">Ik kan nu dus redelijk accuraat uitlezen via de SDA-lijn wat de andere master aan het versturen is. Alleen is dit maar de helft van het probleem. De master moet ook instaat zijn om zijn eigen data te lezen op de SDA-lijn. Het is alleen niet zeker of dit wel mogelijk is. Met de </w:t>
      </w:r>
      <w:proofErr w:type="spellStart"/>
      <w:r>
        <w:t>digitalRead</w:t>
      </w:r>
      <w:proofErr w:type="spellEnd"/>
      <w:r>
        <w:t xml:space="preserve">() methode van de </w:t>
      </w:r>
      <w:proofErr w:type="spellStart"/>
      <w:r>
        <w:t>Arduino</w:t>
      </w:r>
      <w:proofErr w:type="spellEnd"/>
      <w:r>
        <w:t xml:space="preserve"> </w:t>
      </w:r>
      <w:proofErr w:type="spellStart"/>
      <w:r>
        <w:t>library</w:t>
      </w:r>
      <w:proofErr w:type="spellEnd"/>
      <w:r>
        <w:t xml:space="preserve"> kan dit in ieder geval niet</w:t>
      </w:r>
      <w:r w:rsidR="001969C9">
        <w:t xml:space="preserve"> omdat hij wat te sloom is</w:t>
      </w:r>
      <w:r>
        <w:t>. Dit betekent dus dat het probleem maar voor de helft kan worden opgelost.</w:t>
      </w:r>
      <w:r w:rsidR="004566CD">
        <w:br w:type="page"/>
      </w:r>
    </w:p>
    <w:p w14:paraId="6A811B99" w14:textId="4EB954EA" w:rsidR="002212F8" w:rsidRDefault="004566CD" w:rsidP="002212F8">
      <w:pPr>
        <w:pStyle w:val="Kop1"/>
        <w:numPr>
          <w:ilvl w:val="0"/>
          <w:numId w:val="1"/>
        </w:numPr>
      </w:pPr>
      <w:bookmarkStart w:id="6" w:name="_Toc137408691"/>
      <w:r>
        <w:lastRenderedPageBreak/>
        <w:t>Bronvermelding</w:t>
      </w:r>
      <w:bookmarkEnd w:id="6"/>
    </w:p>
    <w:p w14:paraId="231321C3" w14:textId="77777777" w:rsidR="004566CD" w:rsidRDefault="004566CD" w:rsidP="004566CD">
      <w:pPr>
        <w:pStyle w:val="Normaalweb"/>
        <w:spacing w:before="0" w:beforeAutospacing="0" w:after="0" w:afterAutospacing="0" w:line="480" w:lineRule="auto"/>
        <w:rPr>
          <w:i/>
          <w:iCs/>
        </w:rPr>
      </w:pPr>
    </w:p>
    <w:p w14:paraId="01ADAC49" w14:textId="4363FDA6" w:rsidR="004566CD" w:rsidRDefault="004566CD" w:rsidP="004566CD">
      <w:pPr>
        <w:pStyle w:val="Normaalweb"/>
        <w:spacing w:before="0" w:beforeAutospacing="0" w:after="0" w:afterAutospacing="0" w:line="480" w:lineRule="auto"/>
        <w:rPr>
          <w:rStyle w:val="Hyperlink"/>
        </w:rPr>
      </w:pPr>
      <w:proofErr w:type="spellStart"/>
      <w:r>
        <w:rPr>
          <w:i/>
          <w:iCs/>
        </w:rPr>
        <w:t>Qwiic</w:t>
      </w:r>
      <w:proofErr w:type="spellEnd"/>
      <w:r>
        <w:rPr>
          <w:i/>
          <w:iCs/>
        </w:rPr>
        <w:t xml:space="preserve"> Micro OLED </w:t>
      </w:r>
      <w:proofErr w:type="spellStart"/>
      <w:r>
        <w:rPr>
          <w:i/>
          <w:iCs/>
        </w:rPr>
        <w:t>Hookup</w:t>
      </w:r>
      <w:proofErr w:type="spellEnd"/>
      <w:r>
        <w:rPr>
          <w:i/>
          <w:iCs/>
        </w:rPr>
        <w:t xml:space="preserve"> Guide - </w:t>
      </w:r>
      <w:proofErr w:type="spellStart"/>
      <w:r>
        <w:rPr>
          <w:i/>
          <w:iCs/>
        </w:rPr>
        <w:t>SparkFun</w:t>
      </w:r>
      <w:proofErr w:type="spellEnd"/>
      <w:r>
        <w:rPr>
          <w:i/>
          <w:iCs/>
        </w:rPr>
        <w:t xml:space="preserve"> </w:t>
      </w:r>
      <w:proofErr w:type="spellStart"/>
      <w:r>
        <w:rPr>
          <w:i/>
          <w:iCs/>
        </w:rPr>
        <w:t>Learn</w:t>
      </w:r>
      <w:proofErr w:type="spellEnd"/>
      <w:r>
        <w:t>. (</w:t>
      </w:r>
      <w:proofErr w:type="spellStart"/>
      <w:r>
        <w:t>z.d.</w:t>
      </w:r>
      <w:proofErr w:type="spellEnd"/>
      <w:r>
        <w:t xml:space="preserve">). </w:t>
      </w:r>
      <w:hyperlink r:id="rId18" w:history="1">
        <w:r w:rsidRPr="007545D5">
          <w:rPr>
            <w:rStyle w:val="Hyperlink"/>
          </w:rPr>
          <w:t>https://learn.sparkfun.com/tutorials/qwiic-micro-oled-hookup-guide/all</w:t>
        </w:r>
      </w:hyperlink>
    </w:p>
    <w:p w14:paraId="2044DD52" w14:textId="77777777" w:rsidR="001A40C2" w:rsidRDefault="001A40C2" w:rsidP="004566CD">
      <w:pPr>
        <w:pStyle w:val="Normaalweb"/>
        <w:spacing w:before="0" w:beforeAutospacing="0" w:after="0" w:afterAutospacing="0" w:line="480" w:lineRule="auto"/>
        <w:rPr>
          <w:rStyle w:val="Hyperlink"/>
        </w:rPr>
      </w:pPr>
    </w:p>
    <w:p w14:paraId="18318567" w14:textId="54145CAE" w:rsidR="001A40C2" w:rsidRPr="001A40C2" w:rsidRDefault="001A40C2" w:rsidP="004566CD">
      <w:pPr>
        <w:pStyle w:val="Normaalweb"/>
        <w:spacing w:before="0" w:beforeAutospacing="0" w:after="0" w:afterAutospacing="0" w:line="480" w:lineRule="auto"/>
        <w:rPr>
          <w:i/>
          <w:iCs/>
        </w:rPr>
      </w:pPr>
      <w:r w:rsidRPr="001A40C2">
        <w:rPr>
          <w:rStyle w:val="Hyperlink"/>
          <w:i/>
          <w:iCs/>
          <w:color w:val="auto"/>
          <w:u w:val="none"/>
        </w:rPr>
        <w:t>ATmega328P datasheet</w:t>
      </w:r>
    </w:p>
    <w:p w14:paraId="7C27C9CD" w14:textId="6C90BF5F" w:rsidR="004566CD" w:rsidRDefault="001A40C2" w:rsidP="004566CD">
      <w:pPr>
        <w:pStyle w:val="Normaalweb"/>
        <w:spacing w:before="0" w:beforeAutospacing="0" w:after="0" w:afterAutospacing="0" w:line="480" w:lineRule="auto"/>
      </w:pPr>
      <w:hyperlink r:id="rId19" w:history="1">
        <w:r w:rsidRPr="00AC5975">
          <w:rPr>
            <w:rStyle w:val="Hyperlink"/>
          </w:rPr>
          <w:t>https://ww1.microchip.com/downloads/en/DeviceDoc/Atmel-7810-Automotive-Microcontrollers-ATmega328P_Datasheet.pdf</w:t>
        </w:r>
      </w:hyperlink>
    </w:p>
    <w:p w14:paraId="1F26870F" w14:textId="77777777" w:rsidR="001A40C2" w:rsidRDefault="001A40C2" w:rsidP="004566CD">
      <w:pPr>
        <w:pStyle w:val="Normaalweb"/>
        <w:spacing w:before="0" w:beforeAutospacing="0" w:after="0" w:afterAutospacing="0" w:line="480" w:lineRule="auto"/>
      </w:pPr>
    </w:p>
    <w:p w14:paraId="6DC69249" w14:textId="2DA0AC48" w:rsidR="00213837" w:rsidRDefault="00213837" w:rsidP="00213837">
      <w:pPr>
        <w:pStyle w:val="Normaalweb"/>
        <w:spacing w:before="0" w:beforeAutospacing="0" w:after="0" w:afterAutospacing="0" w:line="480" w:lineRule="auto"/>
        <w:ind w:left="720" w:hanging="720"/>
      </w:pPr>
      <w:r>
        <w:rPr>
          <w:i/>
          <w:iCs/>
        </w:rPr>
        <w:t>IS THAT ABLE TO DIGITAL READ A I2C BUS SENSOR</w:t>
      </w:r>
      <w:r>
        <w:t xml:space="preserve">. (2018, 24 december). </w:t>
      </w:r>
      <w:proofErr w:type="spellStart"/>
      <w:r>
        <w:t>Arduino</w:t>
      </w:r>
      <w:proofErr w:type="spellEnd"/>
      <w:r>
        <w:t xml:space="preserve"> Forum. </w:t>
      </w:r>
      <w:hyperlink r:id="rId20" w:history="1">
        <w:r w:rsidRPr="00AC5975">
          <w:rPr>
            <w:rStyle w:val="Hyperlink"/>
          </w:rPr>
          <w:t>https://forum.arduino.cc/t/is-that-able-to-digital-read-a-i2c-bus-sensor/563734/8</w:t>
        </w:r>
      </w:hyperlink>
    </w:p>
    <w:p w14:paraId="118F58DD" w14:textId="77777777" w:rsidR="00213837" w:rsidRDefault="00213837" w:rsidP="00213837">
      <w:pPr>
        <w:pStyle w:val="Normaalweb"/>
        <w:spacing w:before="0" w:beforeAutospacing="0" w:after="0" w:afterAutospacing="0" w:line="480" w:lineRule="auto"/>
        <w:ind w:left="720" w:hanging="720"/>
      </w:pPr>
    </w:p>
    <w:p w14:paraId="56135EC3" w14:textId="1C837E2D" w:rsidR="00900B47" w:rsidRDefault="00900B47" w:rsidP="00900B47">
      <w:pPr>
        <w:pStyle w:val="Normaalweb"/>
        <w:spacing w:before="0" w:beforeAutospacing="0" w:after="0" w:afterAutospacing="0" w:line="480" w:lineRule="auto"/>
        <w:ind w:left="720" w:hanging="720"/>
      </w:pPr>
      <w:proofErr w:type="spellStart"/>
      <w:r>
        <w:rPr>
          <w:i/>
          <w:iCs/>
        </w:rPr>
        <w:t>Gammon</w:t>
      </w:r>
      <w:proofErr w:type="spellEnd"/>
      <w:r>
        <w:rPr>
          <w:i/>
          <w:iCs/>
        </w:rPr>
        <w:t xml:space="preserve"> Forum : Electronics : Microprocessors : I2C - </w:t>
      </w:r>
      <w:proofErr w:type="spellStart"/>
      <w:r>
        <w:rPr>
          <w:i/>
          <w:iCs/>
        </w:rPr>
        <w:t>Two-Wire</w:t>
      </w:r>
      <w:proofErr w:type="spellEnd"/>
      <w:r>
        <w:rPr>
          <w:i/>
          <w:iCs/>
        </w:rPr>
        <w:t xml:space="preserve"> </w:t>
      </w:r>
      <w:proofErr w:type="spellStart"/>
      <w:r>
        <w:rPr>
          <w:i/>
          <w:iCs/>
        </w:rPr>
        <w:t>Peripheral</w:t>
      </w:r>
      <w:proofErr w:type="spellEnd"/>
      <w:r>
        <w:rPr>
          <w:i/>
          <w:iCs/>
        </w:rPr>
        <w:t xml:space="preserve"> Interface - </w:t>
      </w:r>
      <w:proofErr w:type="spellStart"/>
      <w:r>
        <w:rPr>
          <w:i/>
          <w:iCs/>
        </w:rPr>
        <w:t>for</w:t>
      </w:r>
      <w:proofErr w:type="spellEnd"/>
      <w:r>
        <w:rPr>
          <w:i/>
          <w:iCs/>
        </w:rPr>
        <w:t xml:space="preserve"> </w:t>
      </w:r>
      <w:proofErr w:type="spellStart"/>
      <w:r>
        <w:rPr>
          <w:i/>
          <w:iCs/>
        </w:rPr>
        <w:t>Arduino</w:t>
      </w:r>
      <w:proofErr w:type="spellEnd"/>
      <w:r>
        <w:t>. (</w:t>
      </w:r>
      <w:proofErr w:type="spellStart"/>
      <w:r>
        <w:t>z.d.</w:t>
      </w:r>
      <w:proofErr w:type="spellEnd"/>
      <w:r>
        <w:t xml:space="preserve">). </w:t>
      </w:r>
      <w:hyperlink r:id="rId21" w:history="1">
        <w:r w:rsidRPr="00AC5975">
          <w:rPr>
            <w:rStyle w:val="Hyperlink"/>
          </w:rPr>
          <w:t>http://www.gammon.com.au/i2c</w:t>
        </w:r>
      </w:hyperlink>
    </w:p>
    <w:p w14:paraId="22906D6A" w14:textId="77777777" w:rsidR="00900B47" w:rsidRDefault="00900B47" w:rsidP="00900B47">
      <w:pPr>
        <w:pStyle w:val="Normaalweb"/>
        <w:spacing w:before="0" w:beforeAutospacing="0" w:after="0" w:afterAutospacing="0" w:line="480" w:lineRule="auto"/>
        <w:ind w:left="720" w:hanging="720"/>
      </w:pPr>
    </w:p>
    <w:p w14:paraId="668D8FDD" w14:textId="77777777" w:rsidR="004566CD" w:rsidRPr="004566CD" w:rsidRDefault="004566CD" w:rsidP="004566CD"/>
    <w:sectPr w:rsidR="004566CD" w:rsidRPr="00456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F23AE"/>
    <w:multiLevelType w:val="multilevel"/>
    <w:tmpl w:val="EC4CB7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8704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212F8"/>
    <w:rsid w:val="000B43EC"/>
    <w:rsid w:val="0010068F"/>
    <w:rsid w:val="001047F7"/>
    <w:rsid w:val="001969C6"/>
    <w:rsid w:val="001969C9"/>
    <w:rsid w:val="001A40C2"/>
    <w:rsid w:val="001B62A2"/>
    <w:rsid w:val="001C3C5A"/>
    <w:rsid w:val="00213837"/>
    <w:rsid w:val="002212F8"/>
    <w:rsid w:val="00266732"/>
    <w:rsid w:val="002764CA"/>
    <w:rsid w:val="003B6861"/>
    <w:rsid w:val="003F7A4E"/>
    <w:rsid w:val="004566CD"/>
    <w:rsid w:val="0046149D"/>
    <w:rsid w:val="005F407E"/>
    <w:rsid w:val="006F3000"/>
    <w:rsid w:val="007E09B6"/>
    <w:rsid w:val="008D69B2"/>
    <w:rsid w:val="00900B47"/>
    <w:rsid w:val="009B2FA6"/>
    <w:rsid w:val="00A1528B"/>
    <w:rsid w:val="00A94B56"/>
    <w:rsid w:val="00AA587D"/>
    <w:rsid w:val="00C35282"/>
    <w:rsid w:val="00E05218"/>
    <w:rsid w:val="00E83C4A"/>
    <w:rsid w:val="00F80ECE"/>
    <w:rsid w:val="00F9618B"/>
    <w:rsid w:val="00FD3D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9A19"/>
  <w15:docId w15:val="{9AD476B9-10DC-41EC-A8C1-302F3F95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1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5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1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12F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212F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12F8"/>
    <w:pPr>
      <w:outlineLvl w:val="9"/>
    </w:pPr>
    <w:rPr>
      <w:kern w:val="0"/>
      <w:lang w:eastAsia="nl-NL"/>
      <w14:ligatures w14:val="none"/>
    </w:rPr>
  </w:style>
  <w:style w:type="paragraph" w:styleId="Normaalweb">
    <w:name w:val="Normal (Web)"/>
    <w:basedOn w:val="Standaard"/>
    <w:uiPriority w:val="99"/>
    <w:semiHidden/>
    <w:unhideWhenUsed/>
    <w:rsid w:val="004566CD"/>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unhideWhenUsed/>
    <w:rsid w:val="004566CD"/>
    <w:rPr>
      <w:color w:val="0563C1" w:themeColor="hyperlink"/>
      <w:u w:val="single"/>
    </w:rPr>
  </w:style>
  <w:style w:type="character" w:styleId="Onopgelostemelding">
    <w:name w:val="Unresolved Mention"/>
    <w:basedOn w:val="Standaardalinea-lettertype"/>
    <w:uiPriority w:val="99"/>
    <w:semiHidden/>
    <w:unhideWhenUsed/>
    <w:rsid w:val="004566CD"/>
    <w:rPr>
      <w:color w:val="605E5C"/>
      <w:shd w:val="clear" w:color="auto" w:fill="E1DFDD"/>
    </w:rPr>
  </w:style>
  <w:style w:type="paragraph" w:styleId="Inhopg1">
    <w:name w:val="toc 1"/>
    <w:basedOn w:val="Standaard"/>
    <w:next w:val="Standaard"/>
    <w:autoRedefine/>
    <w:uiPriority w:val="39"/>
    <w:unhideWhenUsed/>
    <w:rsid w:val="00E83C4A"/>
    <w:pPr>
      <w:spacing w:after="100"/>
    </w:pPr>
  </w:style>
  <w:style w:type="character" w:customStyle="1" w:styleId="Kop2Char">
    <w:name w:val="Kop 2 Char"/>
    <w:basedOn w:val="Standaardalinea-lettertype"/>
    <w:link w:val="Kop2"/>
    <w:uiPriority w:val="9"/>
    <w:rsid w:val="00C35282"/>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B43EC"/>
    <w:pPr>
      <w:spacing w:after="100"/>
      <w:ind w:left="220"/>
    </w:pPr>
  </w:style>
  <w:style w:type="paragraph" w:styleId="Bijschrift">
    <w:name w:val="caption"/>
    <w:basedOn w:val="Standaard"/>
    <w:next w:val="Standaard"/>
    <w:uiPriority w:val="35"/>
    <w:unhideWhenUsed/>
    <w:qFormat/>
    <w:rsid w:val="001B62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30052">
      <w:bodyDiv w:val="1"/>
      <w:marLeft w:val="0"/>
      <w:marRight w:val="0"/>
      <w:marTop w:val="0"/>
      <w:marBottom w:val="0"/>
      <w:divBdr>
        <w:top w:val="none" w:sz="0" w:space="0" w:color="auto"/>
        <w:left w:val="none" w:sz="0" w:space="0" w:color="auto"/>
        <w:bottom w:val="none" w:sz="0" w:space="0" w:color="auto"/>
        <w:right w:val="none" w:sz="0" w:space="0" w:color="auto"/>
      </w:divBdr>
    </w:div>
    <w:div w:id="1672641534">
      <w:bodyDiv w:val="1"/>
      <w:marLeft w:val="0"/>
      <w:marRight w:val="0"/>
      <w:marTop w:val="0"/>
      <w:marBottom w:val="0"/>
      <w:divBdr>
        <w:top w:val="none" w:sz="0" w:space="0" w:color="auto"/>
        <w:left w:val="none" w:sz="0" w:space="0" w:color="auto"/>
        <w:bottom w:val="none" w:sz="0" w:space="0" w:color="auto"/>
        <w:right w:val="none" w:sz="0" w:space="0" w:color="auto"/>
      </w:divBdr>
    </w:div>
    <w:div w:id="1822964389">
      <w:bodyDiv w:val="1"/>
      <w:marLeft w:val="0"/>
      <w:marRight w:val="0"/>
      <w:marTop w:val="0"/>
      <w:marBottom w:val="0"/>
      <w:divBdr>
        <w:top w:val="none" w:sz="0" w:space="0" w:color="auto"/>
        <w:left w:val="none" w:sz="0" w:space="0" w:color="auto"/>
        <w:bottom w:val="none" w:sz="0" w:space="0" w:color="auto"/>
        <w:right w:val="none" w:sz="0" w:space="0" w:color="auto"/>
      </w:divBdr>
    </w:div>
    <w:div w:id="1877691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learn.sparkfun.com/tutorials/qwiic-micro-oled-hookup-guide/all" TargetMode="External"/><Relationship Id="rId3" Type="http://schemas.openxmlformats.org/officeDocument/2006/relationships/styles" Target="styles.xml"/><Relationship Id="rId21" Type="http://schemas.openxmlformats.org/officeDocument/2006/relationships/hyperlink" Target="http://www.gammon.com.au/i2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forum.arduino.cc/t/is-that-able-to-digital-read-a-i2c-bus-sensor/563734/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1.microchip.com/downloads/en/DeviceDoc/Atmel-7810-Automotive-Microcontrollers-ATmega328P_Datasheet.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236EA-01D3-4B29-B87F-FB405071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7156</TotalTime>
  <Pages>8</Pages>
  <Words>1005</Words>
  <Characters>5531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16</cp:revision>
  <dcterms:created xsi:type="dcterms:W3CDTF">2023-05-26T10:43:00Z</dcterms:created>
  <dcterms:modified xsi:type="dcterms:W3CDTF">2023-06-11T18:58:00Z</dcterms:modified>
</cp:coreProperties>
</file>