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957D0" w14:textId="64674EF4" w:rsidR="009F4381" w:rsidRPr="00574E9D" w:rsidRDefault="00DA5A28" w:rsidP="00DA5A28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Hướng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dẫn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cài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đặt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vận</w:t>
      </w:r>
      <w:proofErr w:type="spellEnd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40"/>
          <w:szCs w:val="40"/>
          <w:lang w:val="en-US"/>
        </w:rPr>
        <w:t>hành</w:t>
      </w:r>
      <w:proofErr w:type="spellEnd"/>
    </w:p>
    <w:p w14:paraId="2019027C" w14:textId="460FD2E0" w:rsidR="00DA5A28" w:rsidRPr="005B7E03" w:rsidRDefault="00DA5A28" w:rsidP="005B7E0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E03">
        <w:rPr>
          <w:rFonts w:asciiTheme="majorHAnsi" w:hAnsiTheme="majorHAnsi" w:cstheme="majorHAnsi"/>
          <w:b/>
          <w:bCs/>
          <w:sz w:val="28"/>
          <w:szCs w:val="28"/>
          <w:lang w:val="en-US"/>
        </w:rPr>
        <w:t>Frontend</w:t>
      </w:r>
    </w:p>
    <w:p w14:paraId="4012B094" w14:textId="01A4647D" w:rsidR="00DA5A28" w:rsidRPr="00574E9D" w:rsidRDefault="00DA5A28" w:rsidP="00DA5A2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8D651D5" w14:textId="0C8C99B5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React (react, react-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dom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10E439A" w14:textId="672455D9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React Router (react-router-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dom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B444204" w14:textId="288B3575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Ant Design (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antd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4A5497A" w14:textId="2FA6B29A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Axios (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axios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400A5BC" w14:textId="7299B4CC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 xml:space="preserve">Font Awesome (@fortawesome/fontawesome-svg-core, @fortawesome/react-fontawesome, 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 xml:space="preserve"> icon 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7E30407" w14:textId="5160B30D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Tippy.js (@tippyjs/react)</w:t>
      </w:r>
    </w:p>
    <w:p w14:paraId="2B1E3525" w14:textId="247EC368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Classnames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DA5A28">
        <w:rPr>
          <w:rFonts w:asciiTheme="majorHAnsi" w:hAnsiTheme="majorHAnsi" w:cstheme="majorHAnsi"/>
          <w:sz w:val="28"/>
          <w:szCs w:val="28"/>
          <w:lang w:val="en-US"/>
        </w:rPr>
        <w:t>classnames</w:t>
      </w:r>
      <w:proofErr w:type="spellEnd"/>
      <w:r w:rsidRPr="00DA5A2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0E9938C" w14:textId="771A36AD" w:rsidR="00DA5A28" w:rsidRPr="00DA5A28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A5A28">
        <w:rPr>
          <w:rFonts w:asciiTheme="majorHAnsi" w:hAnsiTheme="majorHAnsi" w:cstheme="majorHAnsi"/>
          <w:sz w:val="28"/>
          <w:szCs w:val="28"/>
          <w:lang w:val="en-US"/>
        </w:rPr>
        <w:t>Normalize.css (normalize.css)</w:t>
      </w:r>
    </w:p>
    <w:p w14:paraId="61928A21" w14:textId="02D1D5D6" w:rsidR="00DA5A28" w:rsidRPr="00574E9D" w:rsidRDefault="00DA5A28" w:rsidP="00DA5A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  <w:lang w:val="en-US"/>
        </w:rPr>
        <w:t>JS Cookie (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js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-cookie)</w:t>
      </w:r>
    </w:p>
    <w:p w14:paraId="0A91DAFB" w14:textId="548C0A31" w:rsidR="00DA5A28" w:rsidRPr="00574E9D" w:rsidRDefault="00DA5A28" w:rsidP="00DA5A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cài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tất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cả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574E9D">
        <w:rPr>
          <w:rFonts w:asciiTheme="majorHAnsi" w:hAnsiTheme="majorHAnsi" w:cstheme="majorHAnsi"/>
          <w:sz w:val="28"/>
          <w:szCs w:val="28"/>
          <w:lang w:val="en-US"/>
        </w:rPr>
        <w:br/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npm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install react react-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dom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react-router-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dom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antd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axios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@fortawesome/fontawesome-svg-core @fortawesome/react-fontawesome @fortawesome/free-solid-svg-icons @fortawesome/free-regular-svg-icons @fortawesome/free-brands-svg-icons @tippyjs/react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classnames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normalize.css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js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-cookie.</w:t>
      </w:r>
    </w:p>
    <w:p w14:paraId="1E8BB835" w14:textId="0F454DEA" w:rsidR="00DA5A28" w:rsidRPr="00574E9D" w:rsidRDefault="00DA5A28" w:rsidP="00DA5A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xong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‘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npm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start’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frontend.</w:t>
      </w:r>
    </w:p>
    <w:p w14:paraId="4CEBCD3D" w14:textId="77777777" w:rsidR="00FD1717" w:rsidRPr="005B7E03" w:rsidRDefault="00DA5A28" w:rsidP="005B7E0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7E03">
        <w:rPr>
          <w:rFonts w:asciiTheme="majorHAnsi" w:hAnsiTheme="majorHAnsi" w:cstheme="majorHAnsi"/>
          <w:b/>
          <w:bCs/>
          <w:sz w:val="28"/>
          <w:szCs w:val="28"/>
          <w:lang w:val="en-US"/>
        </w:rPr>
        <w:t>Backend</w:t>
      </w:r>
    </w:p>
    <w:p w14:paraId="7ECAAA8C" w14:textId="3AB856EE" w:rsidR="00FD1717" w:rsidRPr="00574E9D" w:rsidRDefault="00FD1717" w:rsidP="00FD1717">
      <w:pPr>
        <w:pStyle w:val="ListParagraph"/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5FE585F" w14:textId="135A0058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Express (express)</w:t>
      </w:r>
    </w:p>
    <w:p w14:paraId="7CFEFC58" w14:textId="76018A39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Mongoose (mongoose)</w:t>
      </w:r>
    </w:p>
    <w:p w14:paraId="76032D5E" w14:textId="338826F0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Prisma (@prisma/client)</w:t>
      </w:r>
    </w:p>
    <w:p w14:paraId="62E35854" w14:textId="79FDC91F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JWT (jsonwebtoken)</w:t>
      </w:r>
    </w:p>
    <w:p w14:paraId="61F9A91D" w14:textId="5BB591A4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Bcrypt (bcrypt/bcryptjs)</w:t>
      </w:r>
    </w:p>
    <w:p w14:paraId="209796C9" w14:textId="65B4B273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Body Parser (body-parser)</w:t>
      </w:r>
    </w:p>
    <w:p w14:paraId="3CD28296" w14:textId="28BCC379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CORS (cors)</w:t>
      </w:r>
    </w:p>
    <w:p w14:paraId="4B2DAE33" w14:textId="31C29992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Cookie Parser (cookie-parser)</w:t>
      </w:r>
    </w:p>
    <w:p w14:paraId="0076F124" w14:textId="7B497987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Dotenv (dotenv)</w:t>
      </w:r>
    </w:p>
    <w:p w14:paraId="3E8E348E" w14:textId="0CDF437C" w:rsidR="00FD1717" w:rsidRPr="00574E9D" w:rsidRDefault="00FD1717" w:rsidP="00FD171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</w:rPr>
        <w:t>Validator (validator)</w:t>
      </w:r>
    </w:p>
    <w:p w14:paraId="3CF9D3C6" w14:textId="77777777" w:rsidR="00FD1717" w:rsidRPr="00574E9D" w:rsidRDefault="00FD1717" w:rsidP="00FD17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cài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tất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cả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31C05211" w14:textId="77777777" w:rsidR="00FD1717" w:rsidRPr="00574E9D" w:rsidRDefault="00FD1717" w:rsidP="00FD1717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npm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install @prisma/client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bcrypt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bcryptjs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body-parser cookie-parser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cors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dotenv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ejs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express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jsonwebtoken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mongoose validator</w:t>
      </w:r>
    </w:p>
    <w:p w14:paraId="5E4B3425" w14:textId="72038A41" w:rsidR="00FD1717" w:rsidRPr="00574E9D" w:rsidRDefault="00FD1717" w:rsidP="00FD171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npm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install --save-dev 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nodemon</w:t>
      </w:r>
      <w:proofErr w:type="spellEnd"/>
    </w:p>
    <w:p w14:paraId="30E42691" w14:textId="0D2AABBE" w:rsidR="00FD1717" w:rsidRPr="00574E9D" w:rsidRDefault="00FD1717" w:rsidP="00FD17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Sau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xong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‘</w:t>
      </w:r>
      <w:proofErr w:type="spellStart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>npm</w:t>
      </w:r>
      <w:proofErr w:type="spellEnd"/>
      <w:r w:rsidRPr="00574E9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start’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backend.</w:t>
      </w:r>
    </w:p>
    <w:p w14:paraId="025933CC" w14:textId="34552FFC" w:rsidR="00FD1717" w:rsidRPr="005B7E03" w:rsidRDefault="00FD1717" w:rsidP="005B7E0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Triển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khai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trên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domain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trực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fr-FR"/>
        </w:rPr>
        <w:t>tuyến</w:t>
      </w:r>
      <w:proofErr w:type="spellEnd"/>
    </w:p>
    <w:p w14:paraId="0B4E5906" w14:textId="2DFFFCDC" w:rsidR="00FD1717" w:rsidRPr="00574E9D" w:rsidRDefault="00FD1717" w:rsidP="00FD171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574E9D">
        <w:rPr>
          <w:rFonts w:asciiTheme="majorHAnsi" w:hAnsiTheme="majorHAnsi" w:cstheme="majorHAnsi"/>
          <w:b/>
          <w:bCs/>
          <w:sz w:val="28"/>
          <w:szCs w:val="28"/>
          <w:lang w:val="fr-FR"/>
        </w:rPr>
        <w:t>Frontend</w:t>
      </w:r>
    </w:p>
    <w:p w14:paraId="6528E72B" w14:textId="0D07C4CC" w:rsidR="00FD1717" w:rsidRPr="00574E9D" w:rsidRDefault="00FD1717" w:rsidP="00FD17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Sử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fr-FR"/>
        </w:rPr>
        <w:t>V</w:t>
      </w:r>
      <w:r w:rsidRPr="00574E9D">
        <w:rPr>
          <w:rFonts w:asciiTheme="majorHAnsi" w:hAnsiTheme="majorHAnsi" w:cstheme="majorHAnsi"/>
          <w:sz w:val="28"/>
          <w:szCs w:val="28"/>
          <w:lang w:val="fr-FR"/>
        </w:rPr>
        <w:t>ercel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để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án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frontend</w:t>
      </w:r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lên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trực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tuyến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fr-FR"/>
        </w:rPr>
        <w:t>với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574E9D">
        <w:rPr>
          <w:rFonts w:asciiTheme="majorHAnsi" w:hAnsiTheme="majorHAnsi" w:cstheme="majorHAnsi"/>
          <w:sz w:val="28"/>
          <w:szCs w:val="28"/>
          <w:lang w:val="fr-FR"/>
        </w:rPr>
        <w:t>link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fr-FR"/>
        </w:rPr>
        <w:t>:</w:t>
      </w:r>
      <w:proofErr w:type="gramEnd"/>
      <w:r w:rsidRPr="00574E9D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hyperlink r:id="rId5" w:history="1">
        <w:r w:rsidRPr="00574E9D">
          <w:rPr>
            <w:rStyle w:val="Hyperlink"/>
            <w:rFonts w:asciiTheme="majorHAnsi" w:hAnsiTheme="majorHAnsi" w:cstheme="majorHAnsi"/>
            <w:sz w:val="28"/>
            <w:szCs w:val="28"/>
            <w:lang w:val="fr-FR"/>
          </w:rPr>
          <w:t>https://librarysystem-nhom5.vercel.app/</w:t>
        </w:r>
      </w:hyperlink>
    </w:p>
    <w:p w14:paraId="444C280E" w14:textId="36C50C82" w:rsidR="00574E9D" w:rsidRPr="00574E9D" w:rsidRDefault="00574E9D" w:rsidP="00FD17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 :</w:t>
      </w:r>
      <w:proofErr w:type="gram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6" w:history="1">
        <w:r w:rsidRPr="00574E9D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https://github.com/TienDat102/LibrarySystem_frontend</w:t>
        </w:r>
      </w:hyperlink>
    </w:p>
    <w:p w14:paraId="468A3370" w14:textId="6B64A40E" w:rsidR="00574E9D" w:rsidRPr="001C3029" w:rsidRDefault="00FD1717" w:rsidP="00574E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Giới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thiệu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qua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574E9D"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V</w:t>
      </w:r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ercel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 :</w:t>
      </w:r>
      <w:proofErr w:type="gram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tảng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đám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mây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chuyên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frontend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static websites,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nổi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bật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khả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hóa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trải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nghiệm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574E9D"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Vercel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dễ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dàng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GitHub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GitLab,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hóa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build </w:t>
      </w:r>
      <w:proofErr w:type="spellStart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574E9D"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deploy.</w:t>
      </w:r>
    </w:p>
    <w:p w14:paraId="3EE42721" w14:textId="77777777" w:rsidR="00574E9D" w:rsidRPr="00574E9D" w:rsidRDefault="00574E9D" w:rsidP="00574E9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Ưu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điểm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51BDF5DA" w14:textId="77777777" w:rsidR="00574E9D" w:rsidRPr="00574E9D" w:rsidRDefault="00574E9D" w:rsidP="00574E9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Tối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ưu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frontend</w:t>
      </w: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framework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Next.js, React,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Vue.js.</w:t>
      </w:r>
    </w:p>
    <w:p w14:paraId="7F8D965D" w14:textId="77777777" w:rsidR="00574E9D" w:rsidRPr="00574E9D" w:rsidRDefault="00574E9D" w:rsidP="00574E9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nhanh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chóng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build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5CE7CBF" w14:textId="77777777" w:rsidR="00574E9D" w:rsidRPr="00574E9D" w:rsidRDefault="00574E9D" w:rsidP="00574E9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CDN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tích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hợp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dung qua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mạng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CDN,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cải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tốc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D949B1C" w14:textId="77777777" w:rsidR="00574E9D" w:rsidRPr="00574E9D" w:rsidRDefault="00574E9D" w:rsidP="00574E9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Cung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0F2E0E" w14:textId="77777777" w:rsidR="00574E9D" w:rsidRPr="00574E9D" w:rsidRDefault="00574E9D" w:rsidP="00574E9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preview deployments</w:t>
      </w: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Cho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666A15B" w14:textId="77777777" w:rsidR="00574E9D" w:rsidRPr="00574E9D" w:rsidRDefault="00574E9D" w:rsidP="00574E9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Nhược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điểm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5A490AD5" w14:textId="77777777" w:rsidR="00574E9D" w:rsidRPr="00574E9D" w:rsidRDefault="00574E9D" w:rsidP="00574E9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Giới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hạn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tài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nguyên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băng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316113" w14:textId="77777777" w:rsidR="00574E9D" w:rsidRPr="00574E9D" w:rsidRDefault="00574E9D" w:rsidP="00574E9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Khó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khăn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với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backend</w:t>
      </w: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backend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465EB9E" w14:textId="77777777" w:rsidR="00574E9D" w:rsidRPr="00574E9D" w:rsidRDefault="00574E9D" w:rsidP="00574E9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nâng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cao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E366D1C" w14:textId="197CF544" w:rsidR="00574E9D" w:rsidRPr="00574E9D" w:rsidRDefault="00574E9D" w:rsidP="00574E9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Backend</w:t>
      </w:r>
    </w:p>
    <w:p w14:paraId="71BB86C2" w14:textId="41911F31" w:rsidR="00574E9D" w:rsidRPr="00574E9D" w:rsidRDefault="00574E9D" w:rsidP="00574E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Mongodb</w:t>
      </w:r>
      <w:proofErr w:type="spellEnd"/>
    </w:p>
    <w:p w14:paraId="6B41D8F4" w14:textId="4037C665" w:rsidR="00574E9D" w:rsidRPr="00574E9D" w:rsidRDefault="00574E9D" w:rsidP="00574E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Render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backend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tuyến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link: </w:t>
      </w:r>
      <w:hyperlink r:id="rId7" w:history="1">
        <w:r w:rsidRPr="00574E9D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https://librarysystem-backend.onrender.com</w:t>
        </w:r>
      </w:hyperlink>
    </w:p>
    <w:p w14:paraId="2ED6C3AE" w14:textId="0CD2E6B9" w:rsidR="00574E9D" w:rsidRPr="00574E9D" w:rsidRDefault="00574E9D" w:rsidP="00574E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hyperlink r:id="rId8" w:history="1">
        <w:r w:rsidRPr="00574E9D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https://github.com/TienDat102/LibrarySystem_backend</w:t>
        </w:r>
      </w:hyperlink>
    </w:p>
    <w:p w14:paraId="19CA735D" w14:textId="34169208" w:rsidR="00574E9D" w:rsidRPr="00574E9D" w:rsidRDefault="00574E9D" w:rsidP="00574E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Giới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thiệu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qua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gram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Render :</w:t>
      </w:r>
      <w:proofErr w:type="gramEnd"/>
      <w:r w:rsidRPr="00574E9D">
        <w:rPr>
          <w:rFonts w:asciiTheme="majorHAnsi" w:hAnsiTheme="majorHAnsi" w:cstheme="majorHAnsi"/>
          <w:sz w:val="28"/>
          <w:szCs w:val="28"/>
          <w:lang w:val="en-US"/>
        </w:rPr>
        <w:t> 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tảng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đám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mây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web, API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dễ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dàng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GitHub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GitLab,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hóa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build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deploy.</w:t>
      </w:r>
    </w:p>
    <w:p w14:paraId="06B884A4" w14:textId="77777777" w:rsidR="00574E9D" w:rsidRPr="00574E9D" w:rsidRDefault="00574E9D" w:rsidP="00574E9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Ưu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điểm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6FC5307D" w14:textId="77777777" w:rsidR="00574E9D" w:rsidRPr="00574E9D" w:rsidRDefault="00574E9D" w:rsidP="00574E9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Dễ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sử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dụng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Giao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thân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thiện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dễ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AE20BFD" w14:textId="77777777" w:rsidR="00574E9D" w:rsidRPr="00574E9D" w:rsidRDefault="00574E9D" w:rsidP="00574E9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hóa</w:t>
      </w:r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build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CF2EE5B" w14:textId="77777777" w:rsidR="00574E9D" w:rsidRPr="00574E9D" w:rsidRDefault="00574E9D" w:rsidP="00574E9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HTTPS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Cung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chứng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SSL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AF063B" w14:textId="77777777" w:rsidR="00574E9D" w:rsidRPr="00574E9D" w:rsidRDefault="00574E9D" w:rsidP="00574E9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Quản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lý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tài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nguyên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linh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hoạt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scale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B8ED1DC" w14:textId="77777777" w:rsidR="00574E9D" w:rsidRPr="00574E9D" w:rsidRDefault="00574E9D" w:rsidP="00574E9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115C940" w14:textId="77777777" w:rsidR="00574E9D" w:rsidRPr="00574E9D" w:rsidRDefault="00574E9D" w:rsidP="00574E9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Nhược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điểm</w:t>
      </w:r>
      <w:proofErr w:type="spellEnd"/>
      <w:r w:rsidRPr="00574E9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6BD67E67" w14:textId="77777777" w:rsidR="00574E9D" w:rsidRPr="00574E9D" w:rsidRDefault="00574E9D" w:rsidP="00574E9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Giới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hạn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tài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nguyên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miễn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BC33D3" w14:textId="77777777" w:rsidR="00574E9D" w:rsidRPr="00574E9D" w:rsidRDefault="00574E9D" w:rsidP="00574E9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hạn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chế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8A1B8FA" w14:textId="557DB86A" w:rsidR="00574E9D" w:rsidRDefault="00574E9D" w:rsidP="00574E9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kỹ</w:t>
      </w:r>
      <w:proofErr w:type="spellEnd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i/>
          <w:iCs/>
          <w:sz w:val="28"/>
          <w:szCs w:val="28"/>
          <w:lang w:val="en-US"/>
        </w:rPr>
        <w:t>thuật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chóng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4E9D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5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FF10676" w14:textId="5E4E1294" w:rsidR="005B7E03" w:rsidRDefault="005B7E03" w:rsidP="00574E9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Tốc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tải</w:t>
      </w:r>
      <w:proofErr w:type="spellEnd"/>
      <w:r w:rsidRPr="005B7E03"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backend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frontend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chậm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free.</w:t>
      </w:r>
    </w:p>
    <w:p w14:paraId="48216619" w14:textId="3C802DB1" w:rsidR="005B7E03" w:rsidRDefault="005B7E03" w:rsidP="005B7E0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B7E03"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  <w:r w:rsidRPr="005B7E0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9450" w:type="dxa"/>
        <w:tblInd w:w="175" w:type="dxa"/>
        <w:tblLook w:val="04A0" w:firstRow="1" w:lastRow="0" w:firstColumn="1" w:lastColumn="0" w:noHBand="0" w:noVBand="1"/>
      </w:tblPr>
      <w:tblGrid>
        <w:gridCol w:w="2500"/>
        <w:gridCol w:w="6950"/>
      </w:tblGrid>
      <w:tr w:rsidR="005B7E03" w14:paraId="19550F3C" w14:textId="77777777" w:rsidTr="005B7E03">
        <w:trPr>
          <w:trHeight w:val="719"/>
        </w:trPr>
        <w:tc>
          <w:tcPr>
            <w:tcW w:w="2500" w:type="dxa"/>
          </w:tcPr>
          <w:p w14:paraId="67439A96" w14:textId="1C65AA9B" w:rsidR="005B7E03" w:rsidRDefault="005B7E03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project:</w:t>
            </w:r>
          </w:p>
        </w:tc>
        <w:tc>
          <w:tcPr>
            <w:tcW w:w="6950" w:type="dxa"/>
          </w:tcPr>
          <w:p w14:paraId="278E4E0D" w14:textId="5ADE6CCE" w:rsidR="005B7E03" w:rsidRDefault="00000000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hyperlink r:id="rId9" w:history="1">
              <w:r w:rsidR="005B7E03" w:rsidRPr="005B7E03">
                <w:rPr>
                  <w:rStyle w:val="Hyperlink"/>
                  <w:rFonts w:asciiTheme="majorHAnsi" w:hAnsiTheme="majorHAnsi" w:cstheme="majorHAnsi"/>
                  <w:b/>
                  <w:bCs/>
                  <w:sz w:val="28"/>
                  <w:szCs w:val="28"/>
                  <w:lang w:val="en-US"/>
                </w:rPr>
                <w:t>https://github.com/TienDat102/Quanlythuvien-module-timkiem</w:t>
              </w:r>
            </w:hyperlink>
          </w:p>
        </w:tc>
      </w:tr>
      <w:tr w:rsidR="005B7E03" w14:paraId="419E942D" w14:textId="77777777" w:rsidTr="005B7E03">
        <w:trPr>
          <w:trHeight w:val="701"/>
        </w:trPr>
        <w:tc>
          <w:tcPr>
            <w:tcW w:w="2500" w:type="dxa"/>
          </w:tcPr>
          <w:p w14:paraId="6F362159" w14:textId="19D6DB2C" w:rsidR="005B7E03" w:rsidRDefault="005B7E03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frontend:</w:t>
            </w:r>
          </w:p>
        </w:tc>
        <w:tc>
          <w:tcPr>
            <w:tcW w:w="6950" w:type="dxa"/>
          </w:tcPr>
          <w:p w14:paraId="0AAA4826" w14:textId="443B74F5" w:rsidR="005B7E03" w:rsidRDefault="00000000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hyperlink r:id="rId10" w:history="1">
              <w:r w:rsidR="005B7E03" w:rsidRPr="005B7E03">
                <w:rPr>
                  <w:rStyle w:val="Hyperlink"/>
                  <w:rFonts w:asciiTheme="majorHAnsi" w:hAnsiTheme="majorHAnsi" w:cstheme="majorHAnsi"/>
                  <w:b/>
                  <w:bCs/>
                  <w:sz w:val="28"/>
                  <w:szCs w:val="28"/>
                  <w:lang w:val="en-US"/>
                </w:rPr>
                <w:t>https://github.com/TienDat102/LibrarySystem_frontend</w:t>
              </w:r>
            </w:hyperlink>
          </w:p>
        </w:tc>
      </w:tr>
      <w:tr w:rsidR="005B7E03" w14:paraId="7E6B10BB" w14:textId="77777777" w:rsidTr="005B7E03">
        <w:trPr>
          <w:trHeight w:val="620"/>
        </w:trPr>
        <w:tc>
          <w:tcPr>
            <w:tcW w:w="2500" w:type="dxa"/>
          </w:tcPr>
          <w:p w14:paraId="7BA748ED" w14:textId="18D5F1D2" w:rsidR="005B7E03" w:rsidRDefault="005B7E03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backend:</w:t>
            </w:r>
          </w:p>
        </w:tc>
        <w:tc>
          <w:tcPr>
            <w:tcW w:w="6950" w:type="dxa"/>
          </w:tcPr>
          <w:p w14:paraId="5BA5B058" w14:textId="4F9D29D5" w:rsidR="005B7E03" w:rsidRDefault="00000000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hyperlink r:id="rId11" w:history="1">
              <w:r w:rsidR="005B7E03" w:rsidRPr="005B7E03">
                <w:rPr>
                  <w:rStyle w:val="Hyperlink"/>
                  <w:rFonts w:asciiTheme="majorHAnsi" w:hAnsiTheme="majorHAnsi" w:cstheme="majorHAnsi"/>
                  <w:b/>
                  <w:bCs/>
                  <w:sz w:val="28"/>
                  <w:szCs w:val="28"/>
                  <w:lang w:val="en-US"/>
                </w:rPr>
                <w:t>https://github.com/TienDat102/LibrarySystem_backend</w:t>
              </w:r>
            </w:hyperlink>
          </w:p>
        </w:tc>
      </w:tr>
      <w:tr w:rsidR="005B7E03" w14:paraId="0BE4D099" w14:textId="77777777" w:rsidTr="005B7E03">
        <w:trPr>
          <w:trHeight w:val="620"/>
        </w:trPr>
        <w:tc>
          <w:tcPr>
            <w:tcW w:w="2500" w:type="dxa"/>
          </w:tcPr>
          <w:p w14:paraId="5EE924FE" w14:textId="7B5518C5" w:rsidR="005B7E03" w:rsidRPr="002F4673" w:rsidRDefault="005B7E03" w:rsidP="005B7E0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2F46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Link </w:t>
            </w:r>
            <w:proofErr w:type="spellStart"/>
            <w:r w:rsidRPr="002F46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dự</w:t>
            </w:r>
            <w:proofErr w:type="spellEnd"/>
            <w:r w:rsidRPr="002F46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án</w:t>
            </w:r>
            <w:proofErr w:type="spellEnd"/>
            <w:r w:rsidRPr="002F467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950" w:type="dxa"/>
          </w:tcPr>
          <w:p w14:paraId="313CFDE4" w14:textId="6E3437C4" w:rsidR="005B7E03" w:rsidRDefault="00000000" w:rsidP="005B7E03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hyperlink r:id="rId12" w:history="1">
              <w:r w:rsidR="002F4673" w:rsidRPr="002F4673">
                <w:rPr>
                  <w:rStyle w:val="Hyperlink"/>
                  <w:rFonts w:asciiTheme="majorHAnsi" w:hAnsiTheme="majorHAnsi" w:cstheme="majorHAnsi"/>
                  <w:b/>
                  <w:bCs/>
                  <w:sz w:val="28"/>
                  <w:szCs w:val="28"/>
                  <w:lang w:val="en-US"/>
                </w:rPr>
                <w:t>https://librarysystem-nhom5.vercel.app/</w:t>
              </w:r>
            </w:hyperlink>
          </w:p>
        </w:tc>
      </w:tr>
    </w:tbl>
    <w:p w14:paraId="3C31DDD1" w14:textId="77777777" w:rsidR="005B7E03" w:rsidRPr="005B7E03" w:rsidRDefault="005B7E03" w:rsidP="005B7E0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FDABBC" w14:textId="7BBC9F50" w:rsidR="001C3029" w:rsidRDefault="001C3029" w:rsidP="001C30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Tài </w:t>
      </w:r>
      <w:proofErr w:type="spellStart"/>
      <w:r w:rsidRPr="001C3029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 demo: test@exampl</w:t>
      </w:r>
      <w:r w:rsidRPr="001C3029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1C3029">
        <w:rPr>
          <w:rFonts w:asciiTheme="majorHAnsi" w:hAnsiTheme="majorHAnsi" w:cstheme="majorHAnsi"/>
          <w:sz w:val="28"/>
          <w:szCs w:val="28"/>
          <w:lang w:val="en-US"/>
        </w:rPr>
        <w:t xml:space="preserve">.com </w:t>
      </w:r>
    </w:p>
    <w:p w14:paraId="6DD31B02" w14:textId="1938C04C" w:rsidR="005B7E03" w:rsidRPr="001C3029" w:rsidRDefault="001C3029" w:rsidP="001C30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C3029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>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C3029">
        <w:rPr>
          <w:rFonts w:asciiTheme="majorHAnsi" w:hAnsiTheme="majorHAnsi" w:cstheme="majorHAnsi"/>
          <w:sz w:val="28"/>
          <w:szCs w:val="28"/>
          <w:lang w:val="en-US"/>
        </w:rPr>
        <w:t>K</w:t>
      </w:r>
      <w:r>
        <w:rPr>
          <w:rFonts w:asciiTheme="majorHAnsi" w:hAnsiTheme="majorHAnsi" w:cstheme="majorHAnsi"/>
          <w:sz w:val="28"/>
          <w:szCs w:val="28"/>
          <w:lang w:val="en-US"/>
        </w:rPr>
        <w:t>hẩu</w:t>
      </w:r>
      <w:proofErr w:type="spellEnd"/>
      <w:r w:rsidRPr="001C3029">
        <w:rPr>
          <w:rFonts w:asciiTheme="majorHAnsi" w:hAnsiTheme="majorHAnsi" w:cstheme="majorHAnsi"/>
          <w:sz w:val="28"/>
          <w:szCs w:val="28"/>
          <w:lang w:val="en-US"/>
        </w:rPr>
        <w:t>: 123456</w:t>
      </w:r>
    </w:p>
    <w:sectPr w:rsidR="005B7E03" w:rsidRPr="001C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03C"/>
    <w:multiLevelType w:val="hybridMultilevel"/>
    <w:tmpl w:val="4100F6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06EF7"/>
    <w:multiLevelType w:val="hybridMultilevel"/>
    <w:tmpl w:val="3020827C"/>
    <w:lvl w:ilvl="0" w:tplc="CAEC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E6E"/>
    <w:multiLevelType w:val="hybridMultilevel"/>
    <w:tmpl w:val="C2586140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79D9"/>
    <w:multiLevelType w:val="hybridMultilevel"/>
    <w:tmpl w:val="837A6C0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D06564"/>
    <w:multiLevelType w:val="hybridMultilevel"/>
    <w:tmpl w:val="18725248"/>
    <w:lvl w:ilvl="0" w:tplc="56C05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C4BAF"/>
    <w:multiLevelType w:val="hybridMultilevel"/>
    <w:tmpl w:val="350A421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63751"/>
    <w:multiLevelType w:val="hybridMultilevel"/>
    <w:tmpl w:val="B674FD6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0DD"/>
    <w:multiLevelType w:val="hybridMultilevel"/>
    <w:tmpl w:val="32B0D62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7519B"/>
    <w:multiLevelType w:val="multilevel"/>
    <w:tmpl w:val="D07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4647A"/>
    <w:multiLevelType w:val="hybridMultilevel"/>
    <w:tmpl w:val="EB9440D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38661B"/>
    <w:multiLevelType w:val="hybridMultilevel"/>
    <w:tmpl w:val="AB38F04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947E0"/>
    <w:multiLevelType w:val="hybridMultilevel"/>
    <w:tmpl w:val="C7D4B6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954636"/>
    <w:multiLevelType w:val="hybridMultilevel"/>
    <w:tmpl w:val="1B8C41A2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766BC"/>
    <w:multiLevelType w:val="multilevel"/>
    <w:tmpl w:val="1E86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01109"/>
    <w:multiLevelType w:val="hybridMultilevel"/>
    <w:tmpl w:val="81E827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5025"/>
    <w:multiLevelType w:val="hybridMultilevel"/>
    <w:tmpl w:val="52FA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B04B3"/>
    <w:multiLevelType w:val="hybridMultilevel"/>
    <w:tmpl w:val="50D8DB90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F607D"/>
    <w:multiLevelType w:val="multilevel"/>
    <w:tmpl w:val="C95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E48FF"/>
    <w:multiLevelType w:val="multilevel"/>
    <w:tmpl w:val="2E1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E556C"/>
    <w:multiLevelType w:val="hybridMultilevel"/>
    <w:tmpl w:val="C22CBEE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8F18C2"/>
    <w:multiLevelType w:val="hybridMultilevel"/>
    <w:tmpl w:val="7A8EFC6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5644D"/>
    <w:multiLevelType w:val="hybridMultilevel"/>
    <w:tmpl w:val="79FC347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6224087">
    <w:abstractNumId w:val="15"/>
  </w:num>
  <w:num w:numId="2" w16cid:durableId="1937980000">
    <w:abstractNumId w:val="9"/>
  </w:num>
  <w:num w:numId="3" w16cid:durableId="1120030210">
    <w:abstractNumId w:val="1"/>
  </w:num>
  <w:num w:numId="4" w16cid:durableId="1036976358">
    <w:abstractNumId w:val="12"/>
  </w:num>
  <w:num w:numId="5" w16cid:durableId="50423954">
    <w:abstractNumId w:val="0"/>
  </w:num>
  <w:num w:numId="6" w16cid:durableId="1835536549">
    <w:abstractNumId w:val="4"/>
  </w:num>
  <w:num w:numId="7" w16cid:durableId="1475172358">
    <w:abstractNumId w:val="18"/>
  </w:num>
  <w:num w:numId="8" w16cid:durableId="190725626">
    <w:abstractNumId w:val="8"/>
  </w:num>
  <w:num w:numId="9" w16cid:durableId="588731156">
    <w:abstractNumId w:val="11"/>
  </w:num>
  <w:num w:numId="10" w16cid:durableId="215706985">
    <w:abstractNumId w:val="3"/>
  </w:num>
  <w:num w:numId="11" w16cid:durableId="1401900916">
    <w:abstractNumId w:val="10"/>
  </w:num>
  <w:num w:numId="12" w16cid:durableId="150291765">
    <w:abstractNumId w:val="20"/>
  </w:num>
  <w:num w:numId="13" w16cid:durableId="2062240572">
    <w:abstractNumId w:val="13"/>
  </w:num>
  <w:num w:numId="14" w16cid:durableId="1396659828">
    <w:abstractNumId w:val="17"/>
  </w:num>
  <w:num w:numId="15" w16cid:durableId="427654040">
    <w:abstractNumId w:val="21"/>
  </w:num>
  <w:num w:numId="16" w16cid:durableId="2048093607">
    <w:abstractNumId w:val="19"/>
  </w:num>
  <w:num w:numId="17" w16cid:durableId="1207791420">
    <w:abstractNumId w:val="14"/>
  </w:num>
  <w:num w:numId="18" w16cid:durableId="935092908">
    <w:abstractNumId w:val="5"/>
  </w:num>
  <w:num w:numId="19" w16cid:durableId="1769344756">
    <w:abstractNumId w:val="2"/>
  </w:num>
  <w:num w:numId="20" w16cid:durableId="2116553212">
    <w:abstractNumId w:val="16"/>
  </w:num>
  <w:num w:numId="21" w16cid:durableId="91249777">
    <w:abstractNumId w:val="6"/>
  </w:num>
  <w:num w:numId="22" w16cid:durableId="1086075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28"/>
    <w:rsid w:val="001C3029"/>
    <w:rsid w:val="002F4673"/>
    <w:rsid w:val="00543682"/>
    <w:rsid w:val="0056154C"/>
    <w:rsid w:val="00574E9D"/>
    <w:rsid w:val="005B7E03"/>
    <w:rsid w:val="009F4381"/>
    <w:rsid w:val="00B34848"/>
    <w:rsid w:val="00CF4A31"/>
    <w:rsid w:val="00DA5A28"/>
    <w:rsid w:val="00DB0CEE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6510"/>
  <w15:chartTrackingRefBased/>
  <w15:docId w15:val="{C0B2827F-7A9D-4EB8-8DC3-3D03FA95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7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71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E9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enDat102/LibrarySystem_backe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ysystem-backend.onrender.com" TargetMode="External"/><Relationship Id="rId12" Type="http://schemas.openxmlformats.org/officeDocument/2006/relationships/hyperlink" Target="https://librarysystem-nhom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enDat102/LibrarySystem_frontend" TargetMode="External"/><Relationship Id="rId11" Type="http://schemas.openxmlformats.org/officeDocument/2006/relationships/hyperlink" Target="https://github.com/TienDat102/LibrarySystem_backend" TargetMode="External"/><Relationship Id="rId5" Type="http://schemas.openxmlformats.org/officeDocument/2006/relationships/hyperlink" Target="https://librarysystem-nhom5.vercel.app/" TargetMode="External"/><Relationship Id="rId10" Type="http://schemas.openxmlformats.org/officeDocument/2006/relationships/hyperlink" Target="https://github.com/TienDat102/LibrarySystem_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enDat102/Quanlythuvien-module-timki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A40669 TRẦN TIẾN ĐẠT</dc:creator>
  <cp:keywords/>
  <dc:description/>
  <cp:lastModifiedBy>A40669 TRẦN TIẾN ĐẠT</cp:lastModifiedBy>
  <cp:revision>3</cp:revision>
  <dcterms:created xsi:type="dcterms:W3CDTF">2024-09-22T04:03:00Z</dcterms:created>
  <dcterms:modified xsi:type="dcterms:W3CDTF">2024-09-22T05:02:00Z</dcterms:modified>
</cp:coreProperties>
</file>