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bao-cao-do-an---techstore"/>
      <w:bookmarkEnd w:id="21"/>
      <w:r>
        <w:t xml:space="preserve">BAO CAO DO AN - TECHSTORE</w:t>
      </w:r>
    </w:p>
    <w:p>
      <w:pPr>
        <w:pStyle w:val="Heading2"/>
      </w:pPr>
      <w:bookmarkStart w:id="22" w:name="gioi-thieu"/>
      <w:bookmarkEnd w:id="22"/>
      <w:r>
        <w:t xml:space="preserve">1. Gioi thieu</w:t>
      </w:r>
    </w:p>
    <w:p>
      <w:pPr>
        <w:pStyle w:val="FirstParagraph"/>
      </w:pPr>
      <w:r>
        <w:t xml:space="preserve">De tai: TechStore - Quan ly Chuoi Ban le Da nen tang.</w:t>
      </w:r>
    </w:p>
    <w:p>
      <w:pPr>
        <w:pStyle w:val="BodyText"/>
      </w:pPr>
      <w:r>
        <w:t xml:space="preserve">Boi canh nghiep vu:</w:t>
      </w:r>
      <w:r>
        <w:t xml:space="preserve"> </w:t>
      </w:r>
      <w:r>
        <w:t xml:space="preserve">- Tru so chinh su dung SQL Server.</w:t>
      </w:r>
      <w:r>
        <w:t xml:space="preserve"> </w:t>
      </w:r>
      <w:r>
        <w:t xml:space="preserve">- Chi nhanh su dung MySQL.</w:t>
      </w:r>
      <w:r>
        <w:t xml:space="preserve"> </w:t>
      </w:r>
      <w:r>
        <w:t xml:space="preserve">- Sau sap nhap, khong muon migrate full du lieu vi ton kem va gian doan.</w:t>
      </w:r>
    </w:p>
    <w:p>
      <w:pPr>
        <w:pStyle w:val="BodyText"/>
      </w:pPr>
      <w:r>
        <w:t xml:space="preserve">Muc tieu:</w:t>
      </w:r>
      <w:r>
        <w:t xml:space="preserve"> </w:t>
      </w:r>
      <w:r>
        <w:t xml:space="preserve">- Tich hop he thong SQL Server va MySQL.</w:t>
      </w:r>
      <w:r>
        <w:t xml:space="preserve"> </w:t>
      </w:r>
      <w:r>
        <w:t xml:space="preserve">- Truy van tong hop du lieu khac he quan tri.</w:t>
      </w:r>
      <w:r>
        <w:t xml:space="preserve"> </w:t>
      </w:r>
      <w:r>
        <w:t xml:space="preserve">- Dong bo gia san pham tu HQ sang Branch.</w:t>
      </w:r>
      <w:r>
        <w:t xml:space="preserve"> </w:t>
      </w:r>
      <w:r>
        <w:t xml:space="preserve">- Trinh bay demo bang web Razor Pages.</w:t>
      </w:r>
    </w:p>
    <w:p>
      <w:pPr>
        <w:pStyle w:val="Heading2"/>
      </w:pPr>
      <w:bookmarkStart w:id="23" w:name="kien-truc-giai-phap"/>
      <w:bookmarkEnd w:id="23"/>
      <w:r>
        <w:t xml:space="preserve">2. Kien truc giai phap</w:t>
      </w:r>
    </w:p>
    <w:p>
      <w:pPr>
        <w:pStyle w:val="Heading3"/>
      </w:pPr>
      <w:bookmarkStart w:id="24" w:name="thanh-phan"/>
      <w:bookmarkEnd w:id="24"/>
      <w:r>
        <w:t xml:space="preserve">2.1 Thanh phan</w:t>
      </w:r>
    </w:p>
    <w:p>
      <w:pPr>
        <w:pStyle w:val="Compact"/>
        <w:numPr>
          <w:numId w:val="1001"/>
          <w:ilvl w:val="0"/>
        </w:numPr>
      </w:pPr>
      <w:r>
        <w:t xml:space="preserve">SQL Server (HQ):</w:t>
      </w:r>
      <w:r>
        <w:t xml:space="preserve"> </w:t>
      </w:r>
      <w:r>
        <w:rPr>
          <w:rStyle w:val="VerbatimChar"/>
        </w:rPr>
        <w:t xml:space="preserve">TechStore_HQ</w:t>
      </w:r>
      <w:r>
        <w:t xml:space="preserve">, bang</w:t>
      </w:r>
      <w:r>
        <w:t xml:space="preserve"> </w:t>
      </w:r>
      <w:r>
        <w:rPr>
          <w:rStyle w:val="VerbatimChar"/>
        </w:rPr>
        <w:t xml:space="preserve">SanPham</w:t>
      </w:r>
      <w:r>
        <w:t xml:space="preserve">, queue dong bo.</w:t>
      </w:r>
    </w:p>
    <w:p>
      <w:pPr>
        <w:pStyle w:val="Compact"/>
        <w:numPr>
          <w:numId w:val="1001"/>
          <w:ilvl w:val="0"/>
        </w:numPr>
      </w:pPr>
      <w:r>
        <w:t xml:space="preserve">MySQL (Branch):</w:t>
      </w:r>
      <w:r>
        <w:t xml:space="preserve"> </w:t>
      </w:r>
      <w:r>
        <w:rPr>
          <w:rStyle w:val="VerbatimChar"/>
        </w:rPr>
        <w:t xml:space="preserve">TechStore_Branch</w:t>
      </w:r>
      <w:r>
        <w:t xml:space="preserve">, bang</w:t>
      </w:r>
      <w:r>
        <w:t xml:space="preserve"> </w:t>
      </w:r>
      <w:r>
        <w:rPr>
          <w:rStyle w:val="VerbatimChar"/>
        </w:rPr>
        <w:t xml:space="preserve">HoaDon</w:t>
      </w:r>
      <w:r>
        <w:t xml:space="preserve">, bang</w:t>
      </w:r>
      <w:r>
        <w:t xml:space="preserve"> </w:t>
      </w:r>
      <w:r>
        <w:rPr>
          <w:rStyle w:val="VerbatimChar"/>
        </w:rPr>
        <w:t xml:space="preserve">SanPham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Linked Server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: SQL Server ket noi MySQL qua ODBC (MSDASQL).</w:t>
      </w:r>
    </w:p>
    <w:p>
      <w:pPr>
        <w:pStyle w:val="Compact"/>
        <w:numPr>
          <w:numId w:val="1001"/>
          <w:ilvl w:val="0"/>
        </w:numPr>
      </w:pPr>
      <w:r>
        <w:t xml:space="preserve">Web app: ASP.NET Core Razor Pages.</w:t>
      </w:r>
    </w:p>
    <w:p>
      <w:pPr>
        <w:pStyle w:val="Heading3"/>
      </w:pPr>
      <w:bookmarkStart w:id="25" w:name="luong-du-lieu"/>
      <w:bookmarkEnd w:id="25"/>
      <w:r>
        <w:t xml:space="preserve">2.2 Luong du lieu</w:t>
      </w:r>
    </w:p>
    <w:p>
      <w:pPr>
        <w:pStyle w:val="Compact"/>
        <w:numPr>
          <w:numId w:val="1002"/>
          <w:ilvl w:val="0"/>
        </w:numPr>
      </w:pPr>
      <w:r>
        <w:t xml:space="preserve">Web cap nhat gia tai HQ (</w:t>
      </w:r>
      <w:r>
        <w:rPr>
          <w:rStyle w:val="VerbatimChar"/>
        </w:rPr>
        <w:t xml:space="preserve">SanPham</w:t>
      </w:r>
      <w:r>
        <w:t xml:space="preserve">).</w:t>
      </w:r>
    </w:p>
    <w:p>
      <w:pPr>
        <w:pStyle w:val="Compact"/>
        <w:numPr>
          <w:numId w:val="1002"/>
          <w:ilvl w:val="0"/>
        </w:numPr>
      </w:pPr>
      <w:r>
        <w:t xml:space="preserve">Trigger ghi su kien vao</w:t>
      </w:r>
      <w:r>
        <w:t xml:space="preserve"> </w:t>
      </w:r>
      <w:r>
        <w:rPr>
          <w:rStyle w:val="VerbatimChar"/>
        </w:rPr>
        <w:t xml:space="preserve">PriceSyncQueue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Procedure</w:t>
      </w:r>
      <w:r>
        <w:t xml:space="preserve"> </w:t>
      </w:r>
      <w:r>
        <w:rPr>
          <w:rStyle w:val="VerbatimChar"/>
        </w:rPr>
        <w:t xml:space="preserve">sp_ProcessPriceSyncQueue</w:t>
      </w:r>
      <w:r>
        <w:t xml:space="preserve"> </w:t>
      </w:r>
      <w:r>
        <w:t xml:space="preserve">day gia sang MySQL.</w:t>
      </w:r>
    </w:p>
    <w:p>
      <w:pPr>
        <w:pStyle w:val="Compact"/>
        <w:numPr>
          <w:numId w:val="1002"/>
          <w:ilvl w:val="0"/>
        </w:numPr>
      </w:pPr>
      <w:r>
        <w:t xml:space="preserve">Bao cao doanh thu goi</w:t>
      </w:r>
      <w:r>
        <w:t xml:space="preserve"> </w:t>
      </w:r>
      <w:r>
        <w:rPr>
          <w:rStyle w:val="VerbatimChar"/>
        </w:rPr>
        <w:t xml:space="preserve">sp_BaoCaoDoanhThu</w:t>
      </w:r>
      <w:r>
        <w:t xml:space="preserve"> </w:t>
      </w:r>
      <w:r>
        <w:t xml:space="preserve">de tong hop HQ + Branch.</w:t>
      </w:r>
    </w:p>
    <w:p>
      <w:pPr>
        <w:pStyle w:val="Heading2"/>
      </w:pPr>
      <w:bookmarkStart w:id="26" w:name="cai-dat-va-cau-hinh"/>
      <w:bookmarkEnd w:id="26"/>
      <w:r>
        <w:t xml:space="preserve">3. Cai dat va cau hinh</w:t>
      </w:r>
    </w:p>
    <w:p>
      <w:pPr>
        <w:pStyle w:val="Heading3"/>
      </w:pPr>
      <w:bookmarkStart w:id="27" w:name="sql-server"/>
      <w:bookmarkEnd w:id="27"/>
      <w:r>
        <w:t xml:space="preserve">3.1 SQL Server</w:t>
      </w:r>
    </w:p>
    <w:p>
      <w:pPr>
        <w:pStyle w:val="Compact"/>
        <w:numPr>
          <w:numId w:val="1003"/>
          <w:ilvl w:val="0"/>
        </w:numPr>
      </w:pPr>
      <w:r>
        <w:t xml:space="preserve">Tao CSDL</w:t>
      </w:r>
      <w:r>
        <w:t xml:space="preserve"> </w:t>
      </w:r>
      <w:r>
        <w:rPr>
          <w:rStyle w:val="VerbatimChar"/>
        </w:rPr>
        <w:t xml:space="preserve">TechStore_HQ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Bang chinh:</w:t>
      </w:r>
      <w:r>
        <w:t xml:space="preserve"> </w:t>
      </w:r>
      <w:r>
        <w:rPr>
          <w:rStyle w:val="VerbatimChar"/>
        </w:rPr>
        <w:t xml:space="preserve">dbo.SanPham</w:t>
      </w:r>
      <w:r>
        <w:t xml:space="preserve">,</w:t>
      </w:r>
      <w:r>
        <w:t xml:space="preserve"> </w:t>
      </w:r>
      <w:r>
        <w:rPr>
          <w:rStyle w:val="VerbatimChar"/>
        </w:rPr>
        <w:t xml:space="preserve">dbo.PriceSyncQueue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Procedure: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dbo.sp_BaoCaoDoanhThu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dbo.sp_ProcessPriceSyncQueue</w:t>
      </w:r>
    </w:p>
    <w:p>
      <w:pPr>
        <w:pStyle w:val="Compact"/>
        <w:numPr>
          <w:numId w:val="1003"/>
          <w:ilvl w:val="0"/>
        </w:numPr>
      </w:pPr>
      <w:r>
        <w:t xml:space="preserve">Trigger: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dbo.trg_SanPham_QueuePriceSync</w:t>
      </w:r>
    </w:p>
    <w:p>
      <w:pPr>
        <w:pStyle w:val="Heading3"/>
      </w:pPr>
      <w:bookmarkStart w:id="28" w:name="mysql"/>
      <w:bookmarkEnd w:id="28"/>
      <w:r>
        <w:t xml:space="preserve">3.2 MySQL</w:t>
      </w:r>
    </w:p>
    <w:p>
      <w:pPr>
        <w:pStyle w:val="Compact"/>
        <w:numPr>
          <w:numId w:val="1004"/>
          <w:ilvl w:val="0"/>
        </w:numPr>
      </w:pPr>
      <w:r>
        <w:t xml:space="preserve">Tao CSDL</w:t>
      </w:r>
      <w:r>
        <w:t xml:space="preserve"> </w:t>
      </w:r>
      <w:r>
        <w:rPr>
          <w:rStyle w:val="VerbatimChar"/>
        </w:rPr>
        <w:t xml:space="preserve">TechStore_Branch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Bang chinh: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SanPham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HoaDon</w:t>
      </w:r>
    </w:p>
    <w:p>
      <w:pPr>
        <w:pStyle w:val="Compact"/>
        <w:numPr>
          <w:numId w:val="1004"/>
          <w:ilvl w:val="0"/>
        </w:numPr>
      </w:pPr>
      <w:r>
        <w:t xml:space="preserve">Phan quyen user linked server (</w:t>
      </w:r>
      <w:r>
        <w:rPr>
          <w:rStyle w:val="VerbatimChar"/>
        </w:rPr>
        <w:t xml:space="preserve">tien@localhost</w:t>
      </w:r>
      <w:r>
        <w:t xml:space="preserve">) cho SELECT/UPDATE can thiet.</w:t>
      </w:r>
    </w:p>
    <w:p>
      <w:pPr>
        <w:pStyle w:val="Heading3"/>
      </w:pPr>
      <w:bookmarkStart w:id="29" w:name="linked-server"/>
      <w:bookmarkEnd w:id="29"/>
      <w:r>
        <w:t xml:space="preserve">3.3 Linked Server</w:t>
      </w:r>
    </w:p>
    <w:p>
      <w:pPr>
        <w:pStyle w:val="Compact"/>
        <w:numPr>
          <w:numId w:val="1005"/>
          <w:ilvl w:val="0"/>
        </w:numPr>
      </w:pPr>
      <w:r>
        <w:t xml:space="preserve">DSN ODBC: MySQL ODBC 8.x</w:t>
      </w:r>
    </w:p>
    <w:p>
      <w:pPr>
        <w:pStyle w:val="Compact"/>
        <w:numPr>
          <w:numId w:val="1005"/>
          <w:ilvl w:val="0"/>
        </w:numPr>
      </w:pPr>
      <w:r>
        <w:t xml:space="preserve">SQL Server linked server:</w:t>
      </w:r>
      <w:r>
        <w:t xml:space="preserve"> </w:t>
      </w:r>
      <w:r>
        <w:rPr>
          <w:rStyle w:val="VerbatimChar"/>
        </w:rPr>
        <w:t xml:space="preserve">MYSQL</w:t>
      </w:r>
    </w:p>
    <w:p>
      <w:pPr>
        <w:pStyle w:val="Compact"/>
        <w:numPr>
          <w:numId w:val="1005"/>
          <w:ilvl w:val="0"/>
        </w:numPr>
      </w:pPr>
      <w:r>
        <w:t xml:space="preserve">Kiem tra ket noi: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EXEC sp_testlinkedserver 'MYSQL'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SELECT * FROM OPENQUERY(MYSQL, 'SELECT 1 AS ok')</w:t>
      </w:r>
    </w:p>
    <w:p>
      <w:pPr>
        <w:pStyle w:val="Heading2"/>
      </w:pPr>
      <w:bookmarkStart w:id="30" w:name="truy-van-tong-hop-va-dong-bo"/>
      <w:bookmarkEnd w:id="30"/>
      <w:r>
        <w:t xml:space="preserve">4. Truy van tong hop va dong bo</w:t>
      </w:r>
    </w:p>
    <w:p>
      <w:pPr>
        <w:pStyle w:val="Heading3"/>
      </w:pPr>
      <w:bookmarkStart w:id="31" w:name="truy-van-tong-hop"/>
      <w:bookmarkEnd w:id="31"/>
      <w:r>
        <w:t xml:space="preserve">4.1 Truy van tong hop</w:t>
      </w:r>
    </w:p>
    <w:p>
      <w:pPr>
        <w:pStyle w:val="Compact"/>
        <w:numPr>
          <w:numId w:val="1006"/>
          <w:ilvl w:val="0"/>
        </w:numPr>
      </w:pPr>
      <w:r>
        <w:t xml:space="preserve">HQ doc hoa don Branch thong qua OPENQUERY.</w:t>
      </w:r>
    </w:p>
    <w:p>
      <w:pPr>
        <w:pStyle w:val="Compact"/>
        <w:numPr>
          <w:numId w:val="1006"/>
          <w:ilvl w:val="0"/>
        </w:numPr>
      </w:pPr>
      <w:r>
        <w:t xml:space="preserve">Bao cao doanh thu thong qua</w:t>
      </w:r>
      <w:r>
        <w:t xml:space="preserve"> </w:t>
      </w:r>
      <w:r>
        <w:rPr>
          <w:rStyle w:val="VerbatimChar"/>
        </w:rPr>
        <w:t xml:space="preserve">sp_BaoCaoDoanhThu</w:t>
      </w:r>
      <w:r>
        <w:t xml:space="preserve">.</w:t>
      </w:r>
    </w:p>
    <w:p>
      <w:pPr>
        <w:pStyle w:val="Heading3"/>
      </w:pPr>
      <w:bookmarkStart w:id="32" w:name="dong-bo-gia"/>
      <w:bookmarkEnd w:id="32"/>
      <w:r>
        <w:t xml:space="preserve">4.2 Dong bo gia</w:t>
      </w:r>
    </w:p>
    <w:p>
      <w:pPr>
        <w:pStyle w:val="Compact"/>
        <w:numPr>
          <w:numId w:val="1007"/>
          <w:ilvl w:val="0"/>
        </w:numPr>
      </w:pPr>
      <w:r>
        <w:t xml:space="preserve">Trigger khong cap nhat MySQL truc tiep (tranh distributed transaction Msg 7391).</w:t>
      </w:r>
    </w:p>
    <w:p>
      <w:pPr>
        <w:pStyle w:val="Compact"/>
        <w:numPr>
          <w:numId w:val="1007"/>
          <w:ilvl w:val="0"/>
        </w:numPr>
      </w:pPr>
      <w:r>
        <w:t xml:space="preserve">Trigger ghi queue, procedure xu ly queue de day update sang MySQL.</w:t>
      </w:r>
    </w:p>
    <w:p>
      <w:pPr>
        <w:pStyle w:val="Compact"/>
        <w:numPr>
          <w:numId w:val="1007"/>
          <w:ilvl w:val="0"/>
        </w:numPr>
      </w:pPr>
      <w:r>
        <w:t xml:space="preserve">Co the dat SQL Server Agent Job chay 1 phut/lan de gan realtime.</w:t>
      </w:r>
    </w:p>
    <w:p>
      <w:pPr>
        <w:pStyle w:val="Heading2"/>
      </w:pPr>
      <w:bookmarkStart w:id="33" w:name="xu-ly-sai-khac-du-lieu"/>
      <w:bookmarkEnd w:id="33"/>
      <w:r>
        <w:t xml:space="preserve">5. Xu ly sai khac du lieu</w:t>
      </w:r>
    </w:p>
    <w:p>
      <w:pPr>
        <w:pStyle w:val="Compact"/>
        <w:numPr>
          <w:numId w:val="1008"/>
          <w:ilvl w:val="0"/>
        </w:numPr>
      </w:pPr>
      <w:r>
        <w:t xml:space="preserve">DateTime: CAST tu MySQL datetime sang SQL Server datetime2.</w:t>
      </w:r>
    </w:p>
    <w:p>
      <w:pPr>
        <w:pStyle w:val="Compact"/>
        <w:numPr>
          <w:numId w:val="1008"/>
          <w:ilvl w:val="0"/>
        </w:numPr>
      </w:pPr>
      <w:r>
        <w:t xml:space="preserve">So tien: dung decimal(18,2) dong nhat 2 he.</w:t>
      </w:r>
    </w:p>
    <w:p>
      <w:pPr>
        <w:pStyle w:val="Compact"/>
        <w:numPr>
          <w:numId w:val="1008"/>
          <w:ilvl w:val="0"/>
        </w:numPr>
      </w:pPr>
      <w:r>
        <w:t xml:space="preserve">OPENQUERY tra ve kieu can CAST ro rang trong query SQL Server.</w:t>
      </w:r>
    </w:p>
    <w:p>
      <w:pPr>
        <w:pStyle w:val="Heading2"/>
      </w:pPr>
      <w:bookmarkStart w:id="34" w:name="web-demo"/>
      <w:bookmarkEnd w:id="34"/>
      <w:r>
        <w:t xml:space="preserve">6. Web demo</w:t>
      </w:r>
    </w:p>
    <w:p>
      <w:pPr>
        <w:pStyle w:val="FirstParagraph"/>
      </w:pPr>
      <w:r>
        <w:t xml:space="preserve">Project:</w:t>
      </w:r>
      <w:r>
        <w:t xml:space="preserve"> </w:t>
      </w:r>
      <w:hyperlink r:id="rId35">
        <w:r>
          <w:rPr>
            <w:rStyle w:val="Hyperlink"/>
          </w:rPr>
          <w:t xml:space="preserve">TechStoreWeb</w:t>
        </w:r>
      </w:hyperlink>
    </w:p>
    <w:p>
      <w:pPr>
        <w:pStyle w:val="BodyText"/>
      </w:pPr>
      <w:r>
        <w:t xml:space="preserve">Trang chinh:</w:t>
      </w:r>
      <w:r>
        <w:t xml:space="preserve"> </w:t>
      </w:r>
      <w:r>
        <w:t xml:space="preserve">- Dashboard: tong quan he thong.</w:t>
      </w:r>
      <w:r>
        <w:t xml:space="preserve"> </w:t>
      </w:r>
      <w:r>
        <w:t xml:space="preserve">- Products: CRUD san pham HQ (them/sua/xoa).</w:t>
      </w:r>
      <w:r>
        <w:t xml:space="preserve"> </w:t>
      </w:r>
      <w:r>
        <w:t xml:space="preserve">- Update Price: cap nhat gia + xu ly sync queue.</w:t>
      </w:r>
      <w:r>
        <w:t xml:space="preserve"> </w:t>
      </w:r>
      <w:r>
        <w:t xml:space="preserve">- Invoices: xem hoa don Branch.</w:t>
      </w:r>
      <w:r>
        <w:t xml:space="preserve"> </w:t>
      </w:r>
      <w:r>
        <w:t xml:space="preserve">- Revenue: bao cao tong hop theo ngay.</w:t>
      </w:r>
      <w:r>
        <w:t xml:space="preserve"> </w:t>
      </w:r>
      <w:r>
        <w:t xml:space="preserve">- Distributed Evidence: minh chung linked server + transparent JOIN.</w:t>
      </w:r>
      <w:r>
        <w:t xml:space="preserve"> </w:t>
      </w:r>
      <w:r>
        <w:t xml:space="preserve">- Data Contracts: rang buoc truong du lieu va mapping kieu du lieu.</w:t>
      </w:r>
    </w:p>
    <w:p>
      <w:pPr>
        <w:pStyle w:val="BodyText"/>
      </w:pPr>
      <w:r>
        <w:t xml:space="preserve">Connection string duoc cau hinh tai: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TechStoreWeb/appsettings.json</w:t>
        </w:r>
      </w:hyperlink>
    </w:p>
    <w:p>
      <w:pPr>
        <w:pStyle w:val="Heading2"/>
      </w:pPr>
      <w:bookmarkStart w:id="37" w:name="test-case"/>
      <w:bookmarkEnd w:id="37"/>
      <w:r>
        <w:t xml:space="preserve">7. Test case</w:t>
      </w:r>
    </w:p>
    <w:p>
      <w:pPr>
        <w:pStyle w:val="FirstParagraph"/>
      </w:pPr>
      <w:r>
        <w:t xml:space="preserve">Tai lieu test case: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docs/TestCases.md</w:t>
        </w:r>
      </w:hyperlink>
      <w:r>
        <w:t xml:space="preserve"> </w:t>
      </w:r>
      <w:r>
        <w:t xml:space="preserve">- Script chay test: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scripts/test_cases.sql</w:t>
        </w:r>
      </w:hyperlink>
    </w:p>
    <w:p>
      <w:pPr>
        <w:pStyle w:val="BodyText"/>
      </w:pPr>
      <w:r>
        <w:t xml:space="preserve">Ket qua mong doi:</w:t>
      </w:r>
      <w:r>
        <w:t xml:space="preserve"> </w:t>
      </w:r>
      <w:r>
        <w:t xml:space="preserve">- TC01..TC08 dat yeu cau toi thieu cua de bai.</w:t>
      </w:r>
      <w:r>
        <w:t xml:space="preserve"> </w:t>
      </w:r>
      <w:r>
        <w:t xml:space="preserve">- TC09..TC10 la test mo rong cho CRUD va rang buoc CSDL.</w:t>
      </w:r>
    </w:p>
    <w:p>
      <w:pPr>
        <w:pStyle w:val="Heading2"/>
      </w:pPr>
      <w:bookmarkStart w:id="40" w:name="script-demo"/>
      <w:bookmarkEnd w:id="40"/>
      <w:r>
        <w:t xml:space="preserve">8. Script demo</w:t>
      </w:r>
    </w:p>
    <w:p>
      <w:pPr>
        <w:pStyle w:val="Compact"/>
        <w:numPr>
          <w:numId w:val="1009"/>
          <w:ilvl w:val="0"/>
        </w:numPr>
      </w:pPr>
      <w:hyperlink r:id="rId41">
        <w:r>
          <w:rPr>
            <w:rStyle w:val="Hyperlink"/>
          </w:rPr>
          <w:t xml:space="preserve">scripts/demo_script.sql</w:t>
        </w:r>
      </w:hyperlink>
    </w:p>
    <w:p>
      <w:pPr>
        <w:pStyle w:val="Compact"/>
        <w:numPr>
          <w:numId w:val="1009"/>
          <w:ilvl w:val="0"/>
        </w:numPr>
      </w:pPr>
      <w:r>
        <w:t xml:space="preserve">Huong dan demo:</w:t>
      </w:r>
    </w:p>
    <w:p>
      <w:pPr>
        <w:pStyle w:val="Compact"/>
        <w:numPr>
          <w:numId w:val="1009"/>
          <w:ilvl w:val="0"/>
        </w:numPr>
      </w:pPr>
      <w:hyperlink r:id="rId42">
        <w:r>
          <w:rPr>
            <w:rStyle w:val="Hyperlink"/>
          </w:rPr>
          <w:t xml:space="preserve">docs/DemoGuide.md</w:t>
        </w:r>
      </w:hyperlink>
    </w:p>
    <w:p>
      <w:pPr>
        <w:pStyle w:val="Heading2"/>
      </w:pPr>
      <w:bookmarkStart w:id="43" w:name="ket-luan"/>
      <w:bookmarkEnd w:id="43"/>
      <w:r>
        <w:t xml:space="preserve">9. Ket luan</w:t>
      </w:r>
    </w:p>
    <w:p>
      <w:pPr>
        <w:pStyle w:val="FirstParagraph"/>
      </w:pPr>
      <w:r>
        <w:t xml:space="preserve">He thong da dat cac yeu cau chinh cua de tai:</w:t>
      </w:r>
      <w:r>
        <w:t xml:space="preserve"> </w:t>
      </w:r>
      <w:r>
        <w:t xml:space="preserve">1. Ket noi da he quan tri SQL Server + MySQL.</w:t>
      </w:r>
      <w:r>
        <w:t xml:space="preserve"> </w:t>
      </w:r>
      <w:r>
        <w:t xml:space="preserve">2. Truy van tong hop trong suot qua OPENQUERY/stored procedure.</w:t>
      </w:r>
      <w:r>
        <w:t xml:space="preserve"> </w:t>
      </w:r>
      <w:r>
        <w:t xml:space="preserve">3. Dong bo gia HQ -&gt; Branch thanh cong qua queue processor.</w:t>
      </w:r>
      <w:r>
        <w:t xml:space="preserve"> </w:t>
      </w:r>
      <w:r>
        <w:t xml:space="preserve">4. Xu ly sai khac kieu du lieu DateTime/Decimal.</w:t>
      </w:r>
      <w:r>
        <w:t xml:space="preserve"> </w:t>
      </w:r>
      <w:r>
        <w:t xml:space="preserve">5. Co bo test case va web demo truc quan de bao ve do an.</w:t>
      </w:r>
      <w:r>
        <w:t xml:space="preserve"> </w:t>
      </w:r>
      <w:r>
        <w:t xml:space="preserve">6. Co giao dien CRUD va trang minh chung CSDL phan tan de trinh bay ro bang chung hoc thuat.</w:t>
      </w:r>
    </w:p>
    <w:p>
      <w:pPr>
        <w:pStyle w:val="Heading2"/>
      </w:pPr>
      <w:bookmarkStart w:id="44" w:name="phu-luc"/>
      <w:bookmarkEnd w:id="44"/>
      <w:r>
        <w:t xml:space="preserve">10. Phu luc</w:t>
      </w:r>
    </w:p>
    <w:p>
      <w:pPr>
        <w:pStyle w:val="Heading3"/>
      </w:pPr>
      <w:bookmarkStart w:id="45" w:name="lenh-chay-web"/>
      <w:bookmarkEnd w:id="45"/>
      <w:r>
        <w:t xml:space="preserve">10.1 Lenh chay web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--project TechStoreWeb</w:t>
      </w:r>
    </w:p>
    <w:p>
      <w:pPr>
        <w:pStyle w:val="Heading3"/>
      </w:pPr>
      <w:bookmarkStart w:id="46" w:name="url-mac-dinh"/>
      <w:bookmarkEnd w:id="46"/>
      <w:r>
        <w:t xml:space="preserve">10.2 URL mac dinh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https://localhost:xxxx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http://localhost:xxxx</w:t>
      </w:r>
    </w:p>
    <w:p>
      <w:pPr>
        <w:pStyle w:val="Heading3"/>
      </w:pPr>
      <w:bookmarkStart w:id="47" w:name="luu-y-khi-demo"/>
      <w:bookmarkEnd w:id="47"/>
      <w:r>
        <w:t xml:space="preserve">10.3 Luu y khi demo</w:t>
      </w:r>
    </w:p>
    <w:p>
      <w:pPr>
        <w:pStyle w:val="Compact"/>
        <w:numPr>
          <w:numId w:val="1011"/>
          <w:ilvl w:val="0"/>
        </w:numPr>
      </w:pPr>
      <w:r>
        <w:t xml:space="preserve">Dam bao MySQL service dang chay.</w:t>
      </w:r>
    </w:p>
    <w:p>
      <w:pPr>
        <w:pStyle w:val="Compact"/>
        <w:numPr>
          <w:numId w:val="1011"/>
          <w:ilvl w:val="0"/>
        </w:numPr>
      </w:pPr>
      <w:r>
        <w:t xml:space="preserve">Dam bao linked server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test pass truoc khi demo.</w:t>
      </w:r>
    </w:p>
    <w:p>
      <w:pPr>
        <w:pStyle w:val="Compact"/>
        <w:numPr>
          <w:numId w:val="1011"/>
          <w:ilvl w:val="0"/>
        </w:numPr>
      </w:pPr>
      <w:r>
        <w:t xml:space="preserve">Neu queue co</w:t>
      </w:r>
      <w:r>
        <w:t xml:space="preserve"> </w:t>
      </w:r>
      <w:r>
        <w:rPr>
          <w:rStyle w:val="VerbatimChar"/>
        </w:rPr>
        <w:t xml:space="preserve">Status = E</w:t>
      </w:r>
      <w:r>
        <w:t xml:space="preserve">, kiem tra</w:t>
      </w:r>
      <w:r>
        <w:t xml:space="preserve"> </w:t>
      </w:r>
      <w:r>
        <w:rPr>
          <w:rStyle w:val="VerbatimChar"/>
        </w:rPr>
        <w:t xml:space="preserve">LastError</w:t>
      </w:r>
      <w:r>
        <w:t xml:space="preserve"> </w:t>
      </w:r>
      <w:r>
        <w:t xml:space="preserve">va quyen MySQL.</w:t>
      </w:r>
    </w:p>
    <w:p>
      <w:pPr>
        <w:pStyle w:val="Heading1"/>
      </w:pPr>
      <w:bookmarkStart w:id="48" w:name="techstore-test-cases"/>
      <w:bookmarkEnd w:id="48"/>
      <w:r>
        <w:t xml:space="preserve">TechStore Test Cases</w:t>
      </w:r>
    </w:p>
    <w:p>
      <w:pPr>
        <w:pStyle w:val="FirstParagraph"/>
      </w:pPr>
      <w:r>
        <w:t xml:space="preserve">This document tracks the 8 required test cases and 2 extended quality test cases.</w:t>
      </w:r>
    </w:p>
    <w:p>
      <w:pPr>
        <w:pStyle w:val="Heading2"/>
      </w:pPr>
      <w:bookmarkStart w:id="49" w:name="environment"/>
      <w:bookmarkEnd w:id="49"/>
      <w:r>
        <w:t xml:space="preserve">Environment</w:t>
      </w:r>
    </w:p>
    <w:p>
      <w:pPr>
        <w:pStyle w:val="Compact"/>
        <w:numPr>
          <w:numId w:val="1012"/>
          <w:ilvl w:val="0"/>
        </w:numPr>
      </w:pPr>
      <w:r>
        <w:t xml:space="preserve">HQ DBMS: SQL Server (database: TechStore_HQ)</w:t>
      </w:r>
    </w:p>
    <w:p>
      <w:pPr>
        <w:pStyle w:val="Compact"/>
        <w:numPr>
          <w:numId w:val="1012"/>
          <w:ilvl w:val="0"/>
        </w:numPr>
      </w:pPr>
      <w:r>
        <w:t xml:space="preserve">Branch DBMS: MySQL (database: TechStore_Branch)</w:t>
      </w:r>
    </w:p>
    <w:p>
      <w:pPr>
        <w:pStyle w:val="Compact"/>
        <w:numPr>
          <w:numId w:val="1012"/>
          <w:ilvl w:val="0"/>
        </w:numPr>
      </w:pPr>
      <w:r>
        <w:t xml:space="preserve">Integration: Linked Server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via ODBC/MSDASQL</w:t>
      </w:r>
    </w:p>
    <w:p>
      <w:pPr>
        <w:pStyle w:val="Compact"/>
        <w:numPr>
          <w:numId w:val="1012"/>
          <w:ilvl w:val="0"/>
        </w:numPr>
      </w:pPr>
      <w:r>
        <w:t xml:space="preserve">Main script:</w:t>
      </w:r>
      <w:r>
        <w:t xml:space="preserve"> </w:t>
      </w:r>
      <w:hyperlink r:id="rId39">
        <w:r>
          <w:rPr>
            <w:rStyle w:val="Hyperlink"/>
          </w:rPr>
          <w:t xml:space="preserve">scripts/test_cases.sql</w:t>
        </w:r>
      </w:hyperlink>
    </w:p>
    <w:p>
      <w:pPr>
        <w:pStyle w:val="Heading2"/>
      </w:pPr>
      <w:bookmarkStart w:id="50" w:name="test-matrix"/>
      <w:bookmarkEnd w:id="50"/>
      <w:r>
        <w:t xml:space="preserve">Test Matrix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TC01</w:t>
            </w:r>
          </w:p>
        </w:tc>
        <w:tc>
          <w:p>
            <w:pPr>
              <w:pStyle w:val="Compact"/>
              <w:jc w:val="left"/>
            </w:pPr>
            <w:r>
              <w:t xml:space="preserve">Verify SQL Server can reach linked server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sp_testlinkedserver 'MYSQL'</w:t>
            </w:r>
          </w:p>
        </w:tc>
        <w:tc>
          <w:p>
            <w:pPr>
              <w:pStyle w:val="Compact"/>
              <w:jc w:val="left"/>
            </w:pPr>
            <w:r>
              <w:t xml:space="preserve">Command returns without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TC02</w:t>
            </w:r>
          </w:p>
        </w:tc>
        <w:tc>
          <w:p>
            <w:pPr>
              <w:pStyle w:val="Compact"/>
              <w:jc w:val="left"/>
            </w:pPr>
            <w:r>
              <w:t xml:space="preserve">Verify branch invoice read via OPENQUERY</w:t>
            </w:r>
          </w:p>
        </w:tc>
        <w:tc>
          <w:p>
            <w:pPr>
              <w:pStyle w:val="Compact"/>
              <w:jc w:val="left"/>
            </w:pPr>
            <w:r>
              <w:t xml:space="preserve">Run OPENQUERY select from</w:t>
            </w:r>
            <w:r>
              <w:t xml:space="preserve"> </w:t>
            </w:r>
            <w:r>
              <w:rPr>
                <w:rStyle w:val="VerbatimChar"/>
              </w:rPr>
              <w:t xml:space="preserve">TechStore_Branch.HoaDon</w:t>
            </w:r>
          </w:p>
        </w:tc>
        <w:tc>
          <w:p>
            <w:pPr>
              <w:pStyle w:val="Compact"/>
              <w:jc w:val="left"/>
            </w:pPr>
            <w:r>
              <w:t xml:space="preserve">Invoice rows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TC03</w:t>
            </w:r>
          </w:p>
        </w:tc>
        <w:tc>
          <w:p>
            <w:pPr>
              <w:pStyle w:val="Compact"/>
              <w:jc w:val="left"/>
            </w:pPr>
            <w:r>
              <w:t xml:space="preserve">Verify integrated report procedure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EXEC dbo.sp_BaoCaoDoanhThu</w:t>
            </w:r>
          </w:p>
        </w:tc>
        <w:tc>
          <w:p>
            <w:pPr>
              <w:pStyle w:val="Compact"/>
              <w:jc w:val="left"/>
            </w:pPr>
            <w:r>
              <w:t xml:space="preserve">Product + sales summary rows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TC04</w:t>
            </w:r>
          </w:p>
        </w:tc>
        <w:tc>
          <w:p>
            <w:pPr>
              <w:pStyle w:val="Compact"/>
              <w:jc w:val="left"/>
            </w:pPr>
            <w:r>
              <w:t xml:space="preserve">Verify HQ price update action</w:t>
            </w:r>
          </w:p>
        </w:tc>
        <w:tc>
          <w:p>
            <w:pPr>
              <w:pStyle w:val="Compact"/>
              <w:jc w:val="left"/>
            </w:pPr>
            <w:r>
              <w:t xml:space="preserve">Update one product price in</w:t>
            </w:r>
            <w:r>
              <w:t xml:space="preserve"> </w:t>
            </w:r>
            <w:r>
              <w:rPr>
                <w:rStyle w:val="VerbatimChar"/>
              </w:rPr>
              <w:t xml:space="preserve">dbo.SanPham</w:t>
            </w:r>
          </w:p>
        </w:tc>
        <w:tc>
          <w:p>
            <w:pPr>
              <w:pStyle w:val="Compact"/>
              <w:jc w:val="left"/>
            </w:pPr>
            <w:r>
              <w:t xml:space="preserve">1 row 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TC05</w:t>
            </w:r>
          </w:p>
        </w:tc>
        <w:tc>
          <w:p>
            <w:pPr>
              <w:pStyle w:val="Compact"/>
              <w:jc w:val="left"/>
            </w:pPr>
            <w:r>
              <w:t xml:space="preserve">Verify queue record creation and processing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PriceSyncQueue</w:t>
            </w:r>
            <w:r>
              <w:t xml:space="preserve"> </w:t>
            </w:r>
            <w:r>
              <w:t xml:space="preserve">before/after</w:t>
            </w:r>
            <w:r>
              <w:t xml:space="preserve"> </w:t>
            </w:r>
            <w:r>
              <w:rPr>
                <w:rStyle w:val="VerbatimChar"/>
              </w:rPr>
              <w:t xml:space="preserve">sp_ProcessPriceSyncQueue</w:t>
            </w:r>
          </w:p>
        </w:tc>
        <w:tc>
          <w:p>
            <w:pPr>
              <w:pStyle w:val="Compact"/>
              <w:jc w:val="left"/>
            </w:pPr>
            <w:r>
              <w:t xml:space="preserve">Status transitions from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TC06</w:t>
            </w:r>
          </w:p>
        </w:tc>
        <w:tc>
          <w:p>
            <w:pPr>
              <w:pStyle w:val="Compact"/>
              <w:jc w:val="left"/>
            </w:pPr>
            <w:r>
              <w:t xml:space="preserve">Verify branch price 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Compare branch price before/after sync</w:t>
            </w:r>
          </w:p>
        </w:tc>
        <w:tc>
          <w:p>
            <w:pPr>
              <w:pStyle w:val="Compact"/>
              <w:jc w:val="left"/>
            </w:pPr>
            <w:r>
              <w:t xml:space="preserve">Branch price equals new HQ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TC07</w:t>
            </w:r>
          </w:p>
        </w:tc>
        <w:tc>
          <w:p>
            <w:pPr>
              <w:pStyle w:val="Compact"/>
              <w:jc w:val="left"/>
            </w:pPr>
            <w:r>
              <w:t xml:space="preserve">Verify permission 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Revoke MySQL update permission, then process queue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LastError</w:t>
            </w:r>
            <w:r>
              <w:t xml:space="preserve"> </w:t>
            </w:r>
            <w:r>
              <w:t xml:space="preserve">populated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TC08</w:t>
            </w:r>
          </w:p>
        </w:tc>
        <w:tc>
          <w:p>
            <w:pPr>
              <w:pStyle w:val="Compact"/>
              <w:jc w:val="left"/>
            </w:pPr>
            <w:r>
              <w:t xml:space="preserve">Verify DateTime filtering compatibility</w:t>
            </w:r>
          </w:p>
        </w:tc>
        <w:tc>
          <w:p>
            <w:pPr>
              <w:pStyle w:val="Compact"/>
              <w:jc w:val="left"/>
            </w:pPr>
            <w:r>
              <w:t xml:space="preserve">Execute report with</w:t>
            </w:r>
            <w:r>
              <w:t xml:space="preserve"> </w:t>
            </w:r>
            <w:r>
              <w:rPr>
                <w:rStyle w:val="VerbatimChar"/>
              </w:rPr>
              <w:t xml:space="preserve">@FromDate/@ToDate</w:t>
            </w:r>
          </w:p>
        </w:tc>
        <w:tc>
          <w:p>
            <w:pPr>
              <w:pStyle w:val="Compact"/>
              <w:jc w:val="left"/>
            </w:pPr>
            <w:r>
              <w:t xml:space="preserve">Correct filtered result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TC09</w:t>
            </w:r>
          </w:p>
        </w:tc>
        <w:tc>
          <w:p>
            <w:pPr>
              <w:pStyle w:val="Compact"/>
              <w:jc w:val="left"/>
            </w:pPr>
            <w:r>
              <w:t xml:space="preserve">Verify product CRUD workflow</w:t>
            </w:r>
          </w:p>
        </w:tc>
        <w:tc>
          <w:p>
            <w:pPr>
              <w:pStyle w:val="Compact"/>
              <w:jc w:val="left"/>
            </w:pPr>
            <w:r>
              <w:t xml:space="preserve">Create, update, and delete a test product</w:t>
            </w:r>
          </w:p>
        </w:tc>
        <w:tc>
          <w:p>
            <w:pPr>
              <w:pStyle w:val="Compact"/>
              <w:jc w:val="left"/>
            </w:pPr>
            <w:r>
              <w:t xml:space="preserve">CRUD actions behave correctly and sync process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TC10</w:t>
            </w:r>
          </w:p>
        </w:tc>
        <w:tc>
          <w:p>
            <w:pPr>
              <w:pStyle w:val="Compact"/>
              <w:jc w:val="left"/>
            </w:pPr>
            <w:r>
              <w:t xml:space="preserve">Verify DB field constraints</w:t>
            </w:r>
          </w:p>
        </w:tc>
        <w:tc>
          <w:p>
            <w:pPr>
              <w:pStyle w:val="Compact"/>
              <w:jc w:val="left"/>
            </w:pPr>
            <w:r>
              <w:t xml:space="preserve">Attempt invalid negative price update</w:t>
            </w:r>
          </w:p>
        </w:tc>
        <w:tc>
          <w:p>
            <w:pPr>
              <w:pStyle w:val="Compact"/>
              <w:jc w:val="left"/>
            </w:pPr>
            <w:r>
              <w:t xml:space="preserve">SQL check constraint rejects invalid value</w:t>
            </w:r>
          </w:p>
        </w:tc>
      </w:tr>
    </w:tbl>
    <w:p>
      <w:pPr>
        <w:pStyle w:val="Heading2"/>
      </w:pPr>
      <w:bookmarkStart w:id="51" w:name="evidence-to-capture"/>
      <w:bookmarkEnd w:id="51"/>
      <w:r>
        <w:t xml:space="preserve">Evidence to Capture</w:t>
      </w:r>
    </w:p>
    <w:p>
      <w:pPr>
        <w:pStyle w:val="Compact"/>
        <w:numPr>
          <w:numId w:val="1013"/>
          <w:ilvl w:val="0"/>
        </w:numPr>
      </w:pPr>
      <w:r>
        <w:t xml:space="preserve">Screenshot of each test result grid.</w:t>
      </w:r>
    </w:p>
    <w:p>
      <w:pPr>
        <w:pStyle w:val="Compact"/>
        <w:numPr>
          <w:numId w:val="1013"/>
          <w:ilvl w:val="0"/>
        </w:numPr>
      </w:pPr>
      <w:r>
        <w:t xml:space="preserve">Queue transition screenshot for TC05.</w:t>
      </w:r>
    </w:p>
    <w:p>
      <w:pPr>
        <w:pStyle w:val="Compact"/>
        <w:numPr>
          <w:numId w:val="1013"/>
          <w:ilvl w:val="0"/>
        </w:numPr>
      </w:pPr>
      <w:r>
        <w:t xml:space="preserve">Branch price before/after screenshot for TC06.</w:t>
      </w:r>
    </w:p>
    <w:p>
      <w:pPr>
        <w:pStyle w:val="Compact"/>
        <w:numPr>
          <w:numId w:val="1013"/>
          <w:ilvl w:val="0"/>
        </w:numPr>
      </w:pPr>
      <w:r>
        <w:t xml:space="preserve">Permission failure screenshot for TC07.</w:t>
      </w:r>
    </w:p>
    <w:p>
      <w:pPr>
        <w:pStyle w:val="Heading2"/>
      </w:pPr>
      <w:bookmarkStart w:id="52" w:name="quick-run"/>
      <w:bookmarkEnd w:id="52"/>
      <w:r>
        <w:t xml:space="preserve">Quick Run</w:t>
      </w:r>
    </w:p>
    <w:p>
      <w:pPr>
        <w:pStyle w:val="Compact"/>
        <w:numPr>
          <w:numId w:val="1014"/>
          <w:ilvl w:val="0"/>
        </w:numPr>
      </w:pPr>
      <w:r>
        <w:t xml:space="preserve">Open SSMS on HQ instance.</w:t>
      </w:r>
    </w:p>
    <w:p>
      <w:pPr>
        <w:pStyle w:val="Compact"/>
        <w:numPr>
          <w:numId w:val="1014"/>
          <w:ilvl w:val="0"/>
        </w:numPr>
      </w:pPr>
      <w:r>
        <w:t xml:space="preserve">Run</w:t>
      </w:r>
      <w:r>
        <w:t xml:space="preserve"> </w:t>
      </w:r>
      <w:hyperlink r:id="rId39">
        <w:r>
          <w:rPr>
            <w:rStyle w:val="Hyperlink"/>
          </w:rPr>
          <w:t xml:space="preserve">scripts/test_cases.sql</w:t>
        </w:r>
      </w:hyperlink>
      <w:r>
        <w:t xml:space="preserve">.</w:t>
      </w:r>
    </w:p>
    <w:p>
      <w:pPr>
        <w:pStyle w:val="Compact"/>
        <w:numPr>
          <w:numId w:val="1014"/>
          <w:ilvl w:val="0"/>
        </w:numPr>
      </w:pPr>
      <w:r>
        <w:t xml:space="preserve">Save screenshots and mark PASS/FAIL in your final report.</w:t>
      </w:r>
    </w:p>
    <w:p>
      <w:pPr>
        <w:pStyle w:val="Heading1"/>
      </w:pPr>
      <w:bookmarkStart w:id="53" w:name="techstore-live-demo-guide-3-5-minutes"/>
      <w:bookmarkEnd w:id="53"/>
      <w:r>
        <w:t xml:space="preserve">TechStore Live Demo Guide (3-5 minutes)</w:t>
      </w:r>
    </w:p>
    <w:p>
      <w:pPr>
        <w:pStyle w:val="FirstParagraph"/>
      </w:pPr>
      <w:r>
        <w:t xml:space="preserve">Use this script when presenting to lecturer.</w:t>
      </w:r>
    </w:p>
    <w:p>
      <w:pPr>
        <w:pStyle w:val="Heading2"/>
      </w:pPr>
      <w:bookmarkStart w:id="54" w:name="goal"/>
      <w:bookmarkEnd w:id="54"/>
      <w:r>
        <w:t xml:space="preserve">Goal</w:t>
      </w:r>
    </w:p>
    <w:p>
      <w:pPr>
        <w:pStyle w:val="FirstParagraph"/>
      </w:pPr>
      <w:r>
        <w:t xml:space="preserve">Show that the system satisfies:</w:t>
      </w:r>
      <w:r>
        <w:t xml:space="preserve"> </w:t>
      </w:r>
      <w:r>
        <w:t xml:space="preserve">- Cross-DBMS integration (SQL Server + MySQL)</w:t>
      </w:r>
      <w:r>
        <w:t xml:space="preserve"> </w:t>
      </w:r>
      <w:r>
        <w:t xml:space="preserve">- Transparent query/reporting</w:t>
      </w:r>
      <w:r>
        <w:t xml:space="preserve"> </w:t>
      </w:r>
      <w:r>
        <w:t xml:space="preserve">- Price synchronization from HQ to Branch</w:t>
      </w:r>
    </w:p>
    <w:p>
      <w:pPr>
        <w:pStyle w:val="Heading2"/>
      </w:pPr>
      <w:bookmarkStart w:id="55" w:name="demo-flow"/>
      <w:bookmarkEnd w:id="55"/>
      <w:r>
        <w:t xml:space="preserve">Demo Flow</w:t>
      </w:r>
    </w:p>
    <w:p>
      <w:pPr>
        <w:pStyle w:val="Compact"/>
        <w:numPr>
          <w:numId w:val="1015"/>
          <w:ilvl w:val="0"/>
        </w:numPr>
      </w:pPr>
      <w:r>
        <w:t xml:space="preserve">Open SSMS and run the first block in</w:t>
      </w:r>
      <w:r>
        <w:t xml:space="preserve"> </w:t>
      </w:r>
      <w:hyperlink r:id="rId41">
        <w:r>
          <w:rPr>
            <w:rStyle w:val="Hyperlink"/>
          </w:rPr>
          <w:t xml:space="preserve">scripts/demo_script.sql</w:t>
        </w:r>
      </w:hyperlink>
      <w:r>
        <w:t xml:space="preserve"> </w:t>
      </w:r>
      <w:r>
        <w:t xml:space="preserve">to show current HQ price and Branch price.</w:t>
      </w:r>
    </w:p>
    <w:p>
      <w:pPr>
        <w:pStyle w:val="Compact"/>
        <w:numPr>
          <w:numId w:val="1015"/>
          <w:ilvl w:val="0"/>
        </w:numPr>
      </w:pPr>
      <w:r>
        <w:t xml:space="preserve">Update HQ price (</w:t>
      </w:r>
      <w:r>
        <w:rPr>
          <w:rStyle w:val="VerbatimChar"/>
        </w:rPr>
        <w:t xml:space="preserve">UPDATE dbo.SanPham</w:t>
      </w:r>
      <w:r>
        <w:t xml:space="preserve">).</w:t>
      </w:r>
    </w:p>
    <w:p>
      <w:pPr>
        <w:pStyle w:val="Compact"/>
        <w:numPr>
          <w:numId w:val="1015"/>
          <w:ilvl w:val="0"/>
        </w:numPr>
      </w:pPr>
      <w:r>
        <w:t xml:space="preserve">Show queue item (</w:t>
      </w:r>
      <w:r>
        <w:rPr>
          <w:rStyle w:val="VerbatimChar"/>
        </w:rPr>
        <w:t xml:space="preserve">PriceSyncQueue</w:t>
      </w:r>
      <w:r>
        <w:t xml:space="preserve">) with status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p>
      <w:pPr>
        <w:pStyle w:val="Compact"/>
        <w:numPr>
          <w:numId w:val="1015"/>
          <w:ilvl w:val="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EXEC dbo.sp_ProcessPriceSyncQueue</w:t>
      </w:r>
      <w:r>
        <w:t xml:space="preserve">.</w:t>
      </w:r>
    </w:p>
    <w:p>
      <w:pPr>
        <w:pStyle w:val="Compact"/>
        <w:numPr>
          <w:numId w:val="1015"/>
          <w:ilvl w:val="0"/>
        </w:numPr>
      </w:pPr>
      <w:r>
        <w:t xml:space="preserve">Show queue status changed to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pStyle w:val="Compact"/>
        <w:numPr>
          <w:numId w:val="1015"/>
          <w:ilvl w:val="0"/>
        </w:numPr>
      </w:pPr>
      <w:r>
        <w:t xml:space="preserve">Query branch price again via OPENQUERY and show updated value.</w:t>
      </w:r>
    </w:p>
    <w:p>
      <w:pPr>
        <w:pStyle w:val="Compact"/>
        <w:numPr>
          <w:numId w:val="1015"/>
          <w:ilvl w:val="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EXEC dbo.sp_BaoCaoDoanhThu</w:t>
      </w:r>
      <w:r>
        <w:t xml:space="preserve"> </w:t>
      </w:r>
      <w:r>
        <w:t xml:space="preserve">to show integrated sales report.</w:t>
      </w:r>
    </w:p>
    <w:p>
      <w:pPr>
        <w:pStyle w:val="Compact"/>
        <w:numPr>
          <w:numId w:val="1015"/>
          <w:ilvl w:val="0"/>
        </w:numPr>
      </w:pPr>
      <w:r>
        <w:t xml:space="preserve">Open web app and repeat update/report actions from UI.</w:t>
      </w:r>
    </w:p>
    <w:p>
      <w:pPr>
        <w:pStyle w:val="Heading2"/>
      </w:pPr>
      <w:bookmarkStart w:id="56" w:name="presenter-notes"/>
      <w:bookmarkEnd w:id="56"/>
      <w:r>
        <w:t xml:space="preserve">Presenter Notes</w:t>
      </w:r>
    </w:p>
    <w:p>
      <w:pPr>
        <w:pStyle w:val="Compact"/>
        <w:numPr>
          <w:numId w:val="1016"/>
          <w:ilvl w:val="0"/>
        </w:numPr>
      </w:pPr>
      <w:r>
        <w:t xml:space="preserve">Emphasize "no full data migration": only integrated access and targeted sync.</w:t>
      </w:r>
    </w:p>
    <w:p>
      <w:pPr>
        <w:pStyle w:val="Compact"/>
        <w:numPr>
          <w:numId w:val="1016"/>
          <w:ilvl w:val="0"/>
        </w:numPr>
      </w:pPr>
      <w:r>
        <w:t xml:space="preserve">Mention queue-based sync avoids distributed transaction limitation (Msg 7391).</w:t>
      </w:r>
    </w:p>
    <w:p>
      <w:pPr>
        <w:pStyle w:val="Compact"/>
        <w:numPr>
          <w:numId w:val="1016"/>
          <w:ilvl w:val="0"/>
        </w:numPr>
      </w:pPr>
      <w:r>
        <w:t xml:space="preserve">Mention MySQL permission issue was solved by proper GRANT.</w:t>
      </w:r>
    </w:p>
    <w:p>
      <w:pPr>
        <w:pStyle w:val="Heading2"/>
      </w:pPr>
      <w:bookmarkStart w:id="57" w:name="backup-plan-if-live-issue-happens"/>
      <w:bookmarkEnd w:id="57"/>
      <w:r>
        <w:t xml:space="preserve">Backup Plan (if live issue happens)</w:t>
      </w:r>
    </w:p>
    <w:p>
      <w:pPr>
        <w:pStyle w:val="Compact"/>
        <w:numPr>
          <w:numId w:val="1017"/>
          <w:ilvl w:val="0"/>
        </w:numPr>
      </w:pPr>
      <w:r>
        <w:t xml:space="preserve">Re-run</w:t>
      </w:r>
      <w:r>
        <w:t xml:space="preserve"> </w:t>
      </w:r>
      <w:r>
        <w:rPr>
          <w:rStyle w:val="VerbatimChar"/>
        </w:rPr>
        <w:t xml:space="preserve">sp_testlinkedserver 'MYSQL'</w:t>
      </w:r>
      <w:r>
        <w:t xml:space="preserve">.</w:t>
      </w:r>
    </w:p>
    <w:p>
      <w:pPr>
        <w:pStyle w:val="Compact"/>
        <w:numPr>
          <w:numId w:val="1017"/>
          <w:ilvl w:val="0"/>
        </w:numPr>
      </w:pPr>
      <w:r>
        <w:t xml:space="preserve">Check MySQL service is running.</w:t>
      </w:r>
    </w:p>
    <w:p>
      <w:pPr>
        <w:pStyle w:val="Compact"/>
        <w:numPr>
          <w:numId w:val="1017"/>
          <w:ilvl w:val="0"/>
        </w:numPr>
      </w:pPr>
      <w:r>
        <w:t xml:space="preserve">Re-run queue processor once.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1fe5918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3f64c8d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c159565e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35" Target="../TechStoreWeb" TargetMode="External" /><Relationship Type="http://schemas.openxmlformats.org/officeDocument/2006/relationships/hyperlink" Id="rId36" Target="../TechStoreWeb/appsettings.json" TargetMode="External" /><Relationship Type="http://schemas.openxmlformats.org/officeDocument/2006/relationships/hyperlink" Id="rId41" Target="../scripts/demo_script.sql" TargetMode="External" /><Relationship Type="http://schemas.openxmlformats.org/officeDocument/2006/relationships/hyperlink" Id="rId39" Target="../scripts/test_cases.sql" TargetMode="External" /><Relationship Type="http://schemas.openxmlformats.org/officeDocument/2006/relationships/hyperlink" Id="rId42" Target="DemoGuide.md" TargetMode="External" /><Relationship Type="http://schemas.openxmlformats.org/officeDocument/2006/relationships/hyperlink" Id="rId38" Target="TestCase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../TechStoreWeb" TargetMode="External" /><Relationship Type="http://schemas.openxmlformats.org/officeDocument/2006/relationships/hyperlink" Id="rId36" Target="../TechStoreWeb/appsettings.json" TargetMode="External" /><Relationship Type="http://schemas.openxmlformats.org/officeDocument/2006/relationships/hyperlink" Id="rId41" Target="../scripts/demo_script.sql" TargetMode="External" /><Relationship Type="http://schemas.openxmlformats.org/officeDocument/2006/relationships/hyperlink" Id="rId39" Target="../scripts/test_cases.sql" TargetMode="External" /><Relationship Type="http://schemas.openxmlformats.org/officeDocument/2006/relationships/hyperlink" Id="rId42" Target="DemoGuide.md" TargetMode="External" /><Relationship Type="http://schemas.openxmlformats.org/officeDocument/2006/relationships/hyperlink" Id="rId38" Target="Test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2026-04-22T02:46:43Z</dcterms:created>
  <dcterms:modified xsi:type="dcterms:W3CDTF">2026-04-22T02:46:43Z</dcterms:modified>
</cp:coreProperties>
</file>