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EFOOD</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&lt;1.4&gt;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28/11/2022</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Home Component, Payment Component, User profile Component, User controller</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Anh Khôi</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29/11/2022</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Logic View, Sign in Component, Sign up Component,  Authentication controller, </w:t>
            </w:r>
            <w:r w:rsidDel="00000000" w:rsidR="00000000" w:rsidRPr="00000000">
              <w:rPr>
                <w:rtl w:val="0"/>
              </w:rPr>
              <w:t xml:space="preserve">ReactJS web application architecture</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Dũng Tiến</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7/11/2022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Cart controller, Order controller, User service, Product service, Order service</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Trung Kiên</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7/11/2022</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Use case Model, Product Component, Shopping cart service</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Đinh Cao Hồng Phước</w:t>
            </w:r>
          </w:p>
        </w:tc>
      </w:tr>
      <w:tr>
        <w:trPr>
          <w:cantSplit w:val="0"/>
          <w:tblHeader w:val="0"/>
        </w:trPr>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8/11/2022</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1.4</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Admin Component, Admin controller, Server Architecture</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Bảo Long</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Goals and Constraints</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View</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Deployment</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View</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Title"/>
        <w:rPr/>
      </w:pPr>
      <w:r w:rsidDel="00000000" w:rsidR="00000000" w:rsidRPr="00000000">
        <w:fldChar w:fldCharType="end"/>
      </w: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29">
      <w:pPr>
        <w:pStyle w:val="Heading1"/>
        <w:numPr>
          <w:ilvl w:val="0"/>
          <w:numId w:val="3"/>
        </w:numPr>
        <w:ind w:left="0" w:firstLine="0"/>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A">
      <w:pPr>
        <w:spacing w:after="240" w:before="240" w:lineRule="auto"/>
        <w:ind w:left="720" w:firstLine="0"/>
        <w:rPr>
          <w:b w:val="1"/>
        </w:rPr>
      </w:pPr>
      <w:r w:rsidDel="00000000" w:rsidR="00000000" w:rsidRPr="00000000">
        <w:rPr>
          <w:b w:val="1"/>
          <w:rtl w:val="0"/>
        </w:rPr>
        <w:t xml:space="preserve">Purpose:</w:t>
      </w:r>
    </w:p>
    <w:p w:rsidR="00000000" w:rsidDel="00000000" w:rsidP="00000000" w:rsidRDefault="00000000" w:rsidRPr="00000000" w14:paraId="0000002B">
      <w:pPr>
        <w:numPr>
          <w:ilvl w:val="0"/>
          <w:numId w:val="7"/>
        </w:numPr>
        <w:spacing w:after="240" w:before="240" w:lineRule="auto"/>
        <w:ind w:left="1417.3228346456694" w:hanging="360"/>
        <w:rPr>
          <w:u w:val="none"/>
        </w:rPr>
      </w:pPr>
      <w:r w:rsidDel="00000000" w:rsidR="00000000" w:rsidRPr="00000000">
        <w:rPr>
          <w:rtl w:val="0"/>
        </w:rPr>
        <w:t xml:space="preserve">This document provides a thorough architectural overview of the system, using several different architectural views to demonstrate different aspects of the system. It models the important architectures that have been implemented on the system and how use cases are structured in the architecture.</w:t>
      </w:r>
    </w:p>
    <w:p w:rsidR="00000000" w:rsidDel="00000000" w:rsidP="00000000" w:rsidRDefault="00000000" w:rsidRPr="00000000" w14:paraId="0000002C">
      <w:pPr>
        <w:spacing w:after="240" w:before="240" w:lineRule="auto"/>
        <w:ind w:left="720" w:firstLine="0"/>
        <w:rPr>
          <w:b w:val="1"/>
        </w:rPr>
      </w:pPr>
      <w:r w:rsidDel="00000000" w:rsidR="00000000" w:rsidRPr="00000000">
        <w:rPr>
          <w:b w:val="1"/>
          <w:rtl w:val="0"/>
        </w:rPr>
        <w:t xml:space="preserve">Scope:</w:t>
      </w:r>
    </w:p>
    <w:p w:rsidR="00000000" w:rsidDel="00000000" w:rsidP="00000000" w:rsidRDefault="00000000" w:rsidRPr="00000000" w14:paraId="0000002D">
      <w:pPr>
        <w:numPr>
          <w:ilvl w:val="0"/>
          <w:numId w:val="9"/>
        </w:numPr>
        <w:spacing w:after="240" w:before="240" w:lineRule="auto"/>
        <w:ind w:left="1440" w:hanging="360"/>
        <w:rPr>
          <w:u w:val="none"/>
        </w:rPr>
      </w:pPr>
      <w:r w:rsidDel="00000000" w:rsidR="00000000" w:rsidRPr="00000000">
        <w:rPr>
          <w:rtl w:val="0"/>
        </w:rPr>
        <w:t xml:space="preserve">This document will define a high-level design and technology decision of the system. In this document, we focus on the choices made for The Coffee Factory system.</w:t>
      </w:r>
    </w:p>
    <w:p w:rsidR="00000000" w:rsidDel="00000000" w:rsidP="00000000" w:rsidRDefault="00000000" w:rsidRPr="00000000" w14:paraId="0000002E">
      <w:pPr>
        <w:spacing w:after="240" w:before="240" w:lineRule="auto"/>
        <w:ind w:left="720" w:firstLine="0"/>
        <w:rPr>
          <w:b w:val="1"/>
        </w:rPr>
      </w:pPr>
      <w:r w:rsidDel="00000000" w:rsidR="00000000" w:rsidRPr="00000000">
        <w:rPr>
          <w:b w:val="1"/>
          <w:rtl w:val="0"/>
        </w:rPr>
        <w:t xml:space="preserve">References:</w:t>
      </w:r>
    </w:p>
    <w:p w:rsidR="00000000" w:rsidDel="00000000" w:rsidP="00000000" w:rsidRDefault="00000000" w:rsidRPr="00000000" w14:paraId="0000002F">
      <w:pPr>
        <w:numPr>
          <w:ilvl w:val="0"/>
          <w:numId w:val="4"/>
        </w:numPr>
        <w:spacing w:after="0" w:afterAutospacing="0" w:before="240" w:line="240" w:lineRule="auto"/>
        <w:ind w:left="1440" w:hanging="360"/>
        <w:rPr>
          <w:u w:val="none"/>
        </w:rPr>
      </w:pPr>
      <w:r w:rsidDel="00000000" w:rsidR="00000000" w:rsidRPr="00000000">
        <w:rPr>
          <w:rtl w:val="0"/>
        </w:rPr>
        <w:t xml:space="preserve">Vision document</w:t>
      </w:r>
    </w:p>
    <w:p w:rsidR="00000000" w:rsidDel="00000000" w:rsidP="00000000" w:rsidRDefault="00000000" w:rsidRPr="00000000" w14:paraId="00000030">
      <w:pPr>
        <w:numPr>
          <w:ilvl w:val="0"/>
          <w:numId w:val="4"/>
        </w:numPr>
        <w:spacing w:after="0" w:afterAutospacing="0" w:before="0" w:beforeAutospacing="0" w:line="240" w:lineRule="auto"/>
        <w:ind w:left="1440" w:hanging="360"/>
        <w:rPr>
          <w:u w:val="none"/>
        </w:rPr>
      </w:pPr>
      <w:r w:rsidDel="00000000" w:rsidR="00000000" w:rsidRPr="00000000">
        <w:rPr>
          <w:rtl w:val="0"/>
        </w:rPr>
        <w:t xml:space="preserve">Use-case model</w:t>
      </w:r>
    </w:p>
    <w:p w:rsidR="00000000" w:rsidDel="00000000" w:rsidP="00000000" w:rsidRDefault="00000000" w:rsidRPr="00000000" w14:paraId="00000031">
      <w:pPr>
        <w:numPr>
          <w:ilvl w:val="0"/>
          <w:numId w:val="4"/>
        </w:numPr>
        <w:spacing w:after="240" w:before="0" w:beforeAutospacing="0" w:line="240" w:lineRule="auto"/>
        <w:ind w:left="1440" w:hanging="360"/>
        <w:rPr>
          <w:u w:val="none"/>
        </w:rPr>
      </w:pPr>
      <w:r w:rsidDel="00000000" w:rsidR="00000000" w:rsidRPr="00000000">
        <w:rPr>
          <w:rtl w:val="0"/>
        </w:rPr>
        <w:t xml:space="preserve">Use-case specification</w:t>
      </w:r>
    </w:p>
    <w:p w:rsidR="00000000" w:rsidDel="00000000" w:rsidP="00000000" w:rsidRDefault="00000000" w:rsidRPr="00000000" w14:paraId="00000032">
      <w:pPr>
        <w:spacing w:after="240" w:before="240" w:lineRule="auto"/>
        <w:ind w:left="720" w:firstLine="0"/>
        <w:rPr>
          <w:color w:val="202124"/>
        </w:rPr>
      </w:pPr>
      <w:r w:rsidDel="00000000" w:rsidR="00000000" w:rsidRPr="00000000">
        <w:rPr>
          <w:b w:val="1"/>
          <w:color w:val="202124"/>
          <w:highlight w:val="white"/>
          <w:rtl w:val="0"/>
        </w:rPr>
        <w:t xml:space="preserve">Definitions, Acronyms, and Abbreviations: </w:t>
      </w:r>
      <w:r w:rsidDel="00000000" w:rsidR="00000000" w:rsidRPr="00000000">
        <w:rPr>
          <w:color w:val="202124"/>
          <w:rtl w:val="0"/>
        </w:rPr>
        <w:t xml:space="preserve">None</w:t>
      </w:r>
    </w:p>
    <w:p w:rsidR="00000000" w:rsidDel="00000000" w:rsidP="00000000" w:rsidRDefault="00000000" w:rsidRPr="00000000" w14:paraId="00000033">
      <w:pPr>
        <w:spacing w:after="240" w:before="240" w:lineRule="auto"/>
        <w:ind w:left="720" w:firstLine="0"/>
        <w:rPr>
          <w:b w:val="1"/>
          <w:color w:val="202124"/>
          <w:highlight w:val="white"/>
        </w:rPr>
      </w:pPr>
      <w:r w:rsidDel="00000000" w:rsidR="00000000" w:rsidRPr="00000000">
        <w:rPr>
          <w:b w:val="1"/>
          <w:color w:val="202124"/>
          <w:highlight w:val="white"/>
          <w:rtl w:val="0"/>
        </w:rPr>
        <w:t xml:space="preserve">Overview</w:t>
      </w:r>
    </w:p>
    <w:p w:rsidR="00000000" w:rsidDel="00000000" w:rsidP="00000000" w:rsidRDefault="00000000" w:rsidRPr="00000000" w14:paraId="00000034">
      <w:pPr>
        <w:numPr>
          <w:ilvl w:val="0"/>
          <w:numId w:val="8"/>
        </w:numPr>
        <w:spacing w:after="0" w:afterAutospacing="0" w:before="240" w:lineRule="auto"/>
        <w:ind w:left="1440" w:hanging="360"/>
        <w:rPr>
          <w:u w:val="none"/>
        </w:rPr>
      </w:pPr>
      <w:r w:rsidDel="00000000" w:rsidR="00000000" w:rsidRPr="00000000">
        <w:rPr>
          <w:rtl w:val="0"/>
        </w:rPr>
        <w:t xml:space="preserve">The software architecture document is divided into these sections:</w:t>
      </w:r>
    </w:p>
    <w:p w:rsidR="00000000" w:rsidDel="00000000" w:rsidP="00000000" w:rsidRDefault="00000000" w:rsidRPr="00000000" w14:paraId="00000035">
      <w:pPr>
        <w:numPr>
          <w:ilvl w:val="0"/>
          <w:numId w:val="6"/>
        </w:numPr>
        <w:spacing w:after="0" w:afterAutospacing="0" w:before="0" w:beforeAutospacing="0" w:lineRule="auto"/>
        <w:ind w:left="2160" w:hanging="360"/>
      </w:pPr>
      <w:r w:rsidDel="00000000" w:rsidR="00000000" w:rsidRPr="00000000">
        <w:rPr>
          <w:rtl w:val="0"/>
        </w:rPr>
        <w:t xml:space="preserve">Introduction</w:t>
      </w:r>
    </w:p>
    <w:p w:rsidR="00000000" w:rsidDel="00000000" w:rsidP="00000000" w:rsidRDefault="00000000" w:rsidRPr="00000000" w14:paraId="00000036">
      <w:pPr>
        <w:numPr>
          <w:ilvl w:val="0"/>
          <w:numId w:val="6"/>
        </w:numPr>
        <w:spacing w:after="0" w:afterAutospacing="0" w:before="0" w:beforeAutospacing="0" w:lineRule="auto"/>
        <w:ind w:left="2160" w:hanging="360"/>
      </w:pPr>
      <w:r w:rsidDel="00000000" w:rsidR="00000000" w:rsidRPr="00000000">
        <w:rPr>
          <w:rtl w:val="0"/>
        </w:rPr>
        <w:t xml:space="preserve">Architectural goal and constraints</w:t>
      </w:r>
    </w:p>
    <w:p w:rsidR="00000000" w:rsidDel="00000000" w:rsidP="00000000" w:rsidRDefault="00000000" w:rsidRPr="00000000" w14:paraId="00000037">
      <w:pPr>
        <w:numPr>
          <w:ilvl w:val="0"/>
          <w:numId w:val="6"/>
        </w:numPr>
        <w:spacing w:after="0" w:afterAutospacing="0" w:before="0" w:beforeAutospacing="0" w:lineRule="auto"/>
        <w:ind w:left="2160" w:hanging="360"/>
      </w:pPr>
      <w:r w:rsidDel="00000000" w:rsidR="00000000" w:rsidRPr="00000000">
        <w:rPr>
          <w:rtl w:val="0"/>
        </w:rPr>
        <w:t xml:space="preserve">Use-case model</w:t>
      </w:r>
    </w:p>
    <w:p w:rsidR="00000000" w:rsidDel="00000000" w:rsidP="00000000" w:rsidRDefault="00000000" w:rsidRPr="00000000" w14:paraId="00000038">
      <w:pPr>
        <w:numPr>
          <w:ilvl w:val="0"/>
          <w:numId w:val="6"/>
        </w:numPr>
        <w:spacing w:after="0" w:afterAutospacing="0" w:before="0" w:beforeAutospacing="0" w:lineRule="auto"/>
        <w:ind w:left="2160" w:hanging="360"/>
      </w:pPr>
      <w:r w:rsidDel="00000000" w:rsidR="00000000" w:rsidRPr="00000000">
        <w:rPr>
          <w:rtl w:val="0"/>
        </w:rPr>
        <w:t xml:space="preserve">Logical overview</w:t>
      </w:r>
    </w:p>
    <w:p w:rsidR="00000000" w:rsidDel="00000000" w:rsidP="00000000" w:rsidRDefault="00000000" w:rsidRPr="00000000" w14:paraId="00000039">
      <w:pPr>
        <w:numPr>
          <w:ilvl w:val="0"/>
          <w:numId w:val="6"/>
        </w:numPr>
        <w:spacing w:after="0" w:afterAutospacing="0" w:before="0" w:beforeAutospacing="0" w:lineRule="auto"/>
        <w:ind w:left="2160" w:hanging="360"/>
      </w:pPr>
      <w:r w:rsidDel="00000000" w:rsidR="00000000" w:rsidRPr="00000000">
        <w:rPr>
          <w:rtl w:val="0"/>
        </w:rPr>
        <w:t xml:space="preserve">Deployment</w:t>
      </w:r>
    </w:p>
    <w:p w:rsidR="00000000" w:rsidDel="00000000" w:rsidP="00000000" w:rsidRDefault="00000000" w:rsidRPr="00000000" w14:paraId="0000003A">
      <w:pPr>
        <w:numPr>
          <w:ilvl w:val="0"/>
          <w:numId w:val="6"/>
        </w:numPr>
        <w:spacing w:after="240" w:before="0" w:beforeAutospacing="0" w:lineRule="auto"/>
        <w:ind w:left="2160" w:hanging="360"/>
      </w:pPr>
      <w:r w:rsidDel="00000000" w:rsidR="00000000" w:rsidRPr="00000000">
        <w:rPr>
          <w:rtl w:val="0"/>
        </w:rPr>
        <w:t xml:space="preserve">Implementation view</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pStyle w:val="Heading1"/>
        <w:numPr>
          <w:ilvl w:val="0"/>
          <w:numId w:val="3"/>
        </w:numPr>
        <w:spacing w:after="60" w:afterAutospacing="0"/>
        <w:ind w:left="0" w:firstLine="0"/>
        <w:rPr/>
      </w:pPr>
      <w:bookmarkStart w:colFirst="0" w:colLast="0" w:name="_30j0zll" w:id="1"/>
      <w:bookmarkEnd w:id="1"/>
      <w:r w:rsidDel="00000000" w:rsidR="00000000" w:rsidRPr="00000000">
        <w:rPr>
          <w:rtl w:val="0"/>
        </w:rPr>
        <w:t xml:space="preserve">Architectural Goals and Constraints </w:t>
      </w:r>
    </w:p>
    <w:p w:rsidR="00000000" w:rsidDel="00000000" w:rsidP="00000000" w:rsidRDefault="00000000" w:rsidRPr="00000000" w14:paraId="0000003D">
      <w:pPr>
        <w:numPr>
          <w:ilvl w:val="0"/>
          <w:numId w:val="13"/>
        </w:numPr>
        <w:spacing w:after="0" w:afterAutospacing="0" w:before="60" w:beforeAutospacing="0" w:lineRule="auto"/>
        <w:ind w:left="720" w:hanging="360"/>
        <w:rPr>
          <w:b w:val="1"/>
        </w:rPr>
      </w:pPr>
      <w:r w:rsidDel="00000000" w:rsidR="00000000" w:rsidRPr="00000000">
        <w:rPr>
          <w:b w:val="1"/>
          <w:rtl w:val="0"/>
        </w:rPr>
        <w:t xml:space="preserve">Key requirements:</w:t>
      </w:r>
    </w:p>
    <w:p w:rsidR="00000000" w:rsidDel="00000000" w:rsidP="00000000" w:rsidRDefault="00000000" w:rsidRPr="00000000" w14:paraId="0000003E">
      <w:pPr>
        <w:numPr>
          <w:ilvl w:val="0"/>
          <w:numId w:val="11"/>
        </w:numPr>
        <w:spacing w:after="0" w:afterAutospacing="0" w:before="0" w:beforeAutospacing="0" w:lineRule="auto"/>
        <w:ind w:left="720" w:hanging="360"/>
        <w:rPr>
          <w:u w:val="none"/>
        </w:rPr>
      </w:pPr>
      <w:r w:rsidDel="00000000" w:rsidR="00000000" w:rsidRPr="00000000">
        <w:rPr>
          <w:rtl w:val="0"/>
        </w:rPr>
        <w:t xml:space="preserve">User has to log in to perform protected actions.</w:t>
      </w:r>
    </w:p>
    <w:p w:rsidR="00000000" w:rsidDel="00000000" w:rsidP="00000000" w:rsidRDefault="00000000" w:rsidRPr="00000000" w14:paraId="0000003F">
      <w:pPr>
        <w:numPr>
          <w:ilvl w:val="0"/>
          <w:numId w:val="11"/>
        </w:numPr>
        <w:spacing w:after="0" w:afterAutospacing="0" w:before="0" w:beforeAutospacing="0" w:lineRule="auto"/>
        <w:ind w:left="720" w:hanging="360"/>
        <w:rPr>
          <w:u w:val="none"/>
        </w:rPr>
      </w:pPr>
      <w:r w:rsidDel="00000000" w:rsidR="00000000" w:rsidRPr="00000000">
        <w:rPr>
          <w:rtl w:val="0"/>
        </w:rPr>
        <w:t xml:space="preserve">The homepage has to recommend best-seller products, and favorite products.</w:t>
      </w:r>
    </w:p>
    <w:p w:rsidR="00000000" w:rsidDel="00000000" w:rsidP="00000000" w:rsidRDefault="00000000" w:rsidRPr="00000000" w14:paraId="00000040">
      <w:pPr>
        <w:numPr>
          <w:ilvl w:val="0"/>
          <w:numId w:val="11"/>
        </w:numPr>
        <w:spacing w:after="0" w:afterAutospacing="0" w:before="0" w:beforeAutospacing="0" w:lineRule="auto"/>
        <w:ind w:left="720" w:hanging="360"/>
        <w:rPr>
          <w:u w:val="none"/>
        </w:rPr>
      </w:pPr>
      <w:r w:rsidDel="00000000" w:rsidR="00000000" w:rsidRPr="00000000">
        <w:rPr>
          <w:rtl w:val="0"/>
        </w:rPr>
        <w:t xml:space="preserve">Payment with 2 methods: Momo wallet, on delivery.</w:t>
      </w:r>
    </w:p>
    <w:p w:rsidR="00000000" w:rsidDel="00000000" w:rsidP="00000000" w:rsidRDefault="00000000" w:rsidRPr="00000000" w14:paraId="00000041">
      <w:pPr>
        <w:numPr>
          <w:ilvl w:val="0"/>
          <w:numId w:val="11"/>
        </w:numPr>
        <w:spacing w:after="240" w:before="0" w:beforeAutospacing="0" w:lineRule="auto"/>
        <w:ind w:left="720" w:hanging="360"/>
        <w:rPr>
          <w:u w:val="none"/>
        </w:rPr>
      </w:pPr>
      <w:r w:rsidDel="00000000" w:rsidR="00000000" w:rsidRPr="00000000">
        <w:rPr>
          <w:rtl w:val="0"/>
        </w:rPr>
        <w:t xml:space="preserve">The system is a MERN stack web application, the server will be deployed on &lt;</w:t>
      </w:r>
      <w:r w:rsidDel="00000000" w:rsidR="00000000" w:rsidRPr="00000000">
        <w:rPr>
          <w:b w:val="1"/>
          <w:rtl w:val="0"/>
        </w:rPr>
        <w:t xml:space="preserve">SERVER&gt;</w:t>
      </w:r>
      <w:r w:rsidDel="00000000" w:rsidR="00000000" w:rsidRPr="00000000">
        <w:rPr>
          <w:rtl w:val="0"/>
        </w:rPr>
        <w:t xml:space="preserve"> connected to the MongoDB Atlas database.</w:t>
      </w:r>
    </w:p>
    <w:p w:rsidR="00000000" w:rsidDel="00000000" w:rsidP="00000000" w:rsidRDefault="00000000" w:rsidRPr="00000000" w14:paraId="00000042">
      <w:pPr>
        <w:spacing w:after="240" w:before="240" w:lineRule="auto"/>
        <w:ind w:left="720" w:firstLine="0"/>
        <w:rPr/>
      </w:pPr>
      <w:r w:rsidDel="00000000" w:rsidR="00000000" w:rsidRPr="00000000">
        <w:rPr>
          <w:rtl w:val="0"/>
        </w:rPr>
      </w:r>
    </w:p>
    <w:p w:rsidR="00000000" w:rsidDel="00000000" w:rsidP="00000000" w:rsidRDefault="00000000" w:rsidRPr="00000000" w14:paraId="00000043">
      <w:pPr>
        <w:numPr>
          <w:ilvl w:val="0"/>
          <w:numId w:val="10"/>
        </w:numPr>
        <w:spacing w:after="0" w:afterAutospacing="0" w:before="240" w:lineRule="auto"/>
        <w:ind w:left="720" w:hanging="360"/>
        <w:rPr>
          <w:b w:val="1"/>
          <w:u w:val="none"/>
        </w:rPr>
      </w:pPr>
      <w:r w:rsidDel="00000000" w:rsidR="00000000" w:rsidRPr="00000000">
        <w:rPr>
          <w:b w:val="1"/>
          <w:rtl w:val="0"/>
        </w:rPr>
        <w:t xml:space="preserve">Applicable standards:</w:t>
      </w:r>
    </w:p>
    <w:p w:rsidR="00000000" w:rsidDel="00000000" w:rsidP="00000000" w:rsidRDefault="00000000" w:rsidRPr="00000000" w14:paraId="00000044">
      <w:pPr>
        <w:numPr>
          <w:ilvl w:val="0"/>
          <w:numId w:val="1"/>
        </w:numPr>
        <w:spacing w:after="0" w:afterAutospacing="0" w:before="0" w:beforeAutospacing="0" w:lineRule="auto"/>
        <w:ind w:left="720" w:hanging="360"/>
        <w:rPr>
          <w:u w:val="none"/>
        </w:rPr>
      </w:pPr>
      <w:r w:rsidDel="00000000" w:rsidR="00000000" w:rsidRPr="00000000">
        <w:rPr>
          <w:rtl w:val="0"/>
        </w:rPr>
        <w:t xml:space="preserve"> The user-interface has a specific version of window, or mobile</w:t>
      </w:r>
    </w:p>
    <w:p w:rsidR="00000000" w:rsidDel="00000000" w:rsidP="00000000" w:rsidRDefault="00000000" w:rsidRPr="00000000" w14:paraId="00000045">
      <w:pPr>
        <w:numPr>
          <w:ilvl w:val="0"/>
          <w:numId w:val="1"/>
        </w:numPr>
        <w:spacing w:after="0" w:afterAutospacing="0" w:before="0" w:beforeAutospacing="0" w:lineRule="auto"/>
        <w:ind w:left="720" w:hanging="360"/>
        <w:rPr>
          <w:u w:val="none"/>
        </w:rPr>
      </w:pPr>
      <w:r w:rsidDel="00000000" w:rsidR="00000000" w:rsidRPr="00000000">
        <w:rPr>
          <w:rtl w:val="0"/>
        </w:rPr>
        <w:t xml:space="preserve"> Easy to use, easy to interact with.</w:t>
      </w:r>
    </w:p>
    <w:p w:rsidR="00000000" w:rsidDel="00000000" w:rsidP="00000000" w:rsidRDefault="00000000" w:rsidRPr="00000000" w14:paraId="00000046">
      <w:pPr>
        <w:numPr>
          <w:ilvl w:val="0"/>
          <w:numId w:val="1"/>
        </w:numPr>
        <w:spacing w:after="240" w:before="0" w:beforeAutospacing="0" w:lineRule="auto"/>
        <w:ind w:left="720" w:hanging="360"/>
        <w:rPr>
          <w:u w:val="none"/>
        </w:rPr>
      </w:pPr>
      <w:r w:rsidDel="00000000" w:rsidR="00000000" w:rsidRPr="00000000">
        <w:rPr>
          <w:rtl w:val="0"/>
        </w:rPr>
        <w:t xml:space="preserve"> Good UX/UI.</w:t>
      </w:r>
    </w:p>
    <w:p w:rsidR="00000000" w:rsidDel="00000000" w:rsidP="00000000" w:rsidRDefault="00000000" w:rsidRPr="00000000" w14:paraId="00000047">
      <w:pPr>
        <w:spacing w:after="240" w:before="240" w:lineRule="auto"/>
        <w:ind w:left="720" w:firstLine="0"/>
        <w:rPr/>
      </w:pPr>
      <w:r w:rsidDel="00000000" w:rsidR="00000000" w:rsidRPr="00000000">
        <w:rPr>
          <w:rtl w:val="0"/>
        </w:rPr>
      </w:r>
    </w:p>
    <w:p w:rsidR="00000000" w:rsidDel="00000000" w:rsidP="00000000" w:rsidRDefault="00000000" w:rsidRPr="00000000" w14:paraId="00000048">
      <w:pPr>
        <w:numPr>
          <w:ilvl w:val="0"/>
          <w:numId w:val="12"/>
        </w:numPr>
        <w:spacing w:after="0" w:afterAutospacing="0" w:before="240" w:lineRule="auto"/>
        <w:ind w:left="720" w:hanging="360"/>
        <w:rPr>
          <w:b w:val="1"/>
          <w:u w:val="none"/>
        </w:rPr>
      </w:pPr>
      <w:r w:rsidDel="00000000" w:rsidR="00000000" w:rsidRPr="00000000">
        <w:rPr>
          <w:b w:val="1"/>
          <w:rtl w:val="0"/>
        </w:rPr>
        <w:t xml:space="preserve">Server System requirements</w:t>
      </w:r>
    </w:p>
    <w:p w:rsidR="00000000" w:rsidDel="00000000" w:rsidP="00000000" w:rsidRDefault="00000000" w:rsidRPr="00000000" w14:paraId="00000049">
      <w:pPr>
        <w:numPr>
          <w:ilvl w:val="0"/>
          <w:numId w:val="2"/>
        </w:numPr>
        <w:spacing w:after="240" w:before="0" w:beforeAutospacing="0" w:lineRule="auto"/>
        <w:ind w:left="720" w:hanging="360"/>
        <w:rPr>
          <w:u w:val="none"/>
        </w:rPr>
      </w:pPr>
      <w:r w:rsidDel="00000000" w:rsidR="00000000" w:rsidRPr="00000000">
        <w:rPr>
          <w:rtl w:val="0"/>
        </w:rPr>
        <w:t xml:space="preserve"> Database is stored in mongoDB Atlas. - Using the Express framework.</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pStyle w:val="Heading1"/>
        <w:numPr>
          <w:ilvl w:val="0"/>
          <w:numId w:val="3"/>
        </w:numPr>
        <w:ind w:left="0" w:firstLine="0"/>
        <w:rPr/>
      </w:pPr>
      <w:bookmarkStart w:colFirst="0" w:colLast="0" w:name="_1fob9te" w:id="2"/>
      <w:bookmarkEnd w:id="2"/>
      <w:r w:rsidDel="00000000" w:rsidR="00000000" w:rsidRPr="00000000">
        <w:rPr>
          <w:rtl w:val="0"/>
        </w:rPr>
        <w:t xml:space="preserve">Use-Case Model </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943600" cy="56134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numPr>
          <w:ilvl w:val="0"/>
          <w:numId w:val="3"/>
        </w:numPr>
        <w:ind w:left="0" w:firstLine="0"/>
        <w:rPr/>
      </w:pPr>
      <w:bookmarkStart w:colFirst="0" w:colLast="0" w:name="_2et92p0" w:id="3"/>
      <w:bookmarkEnd w:id="3"/>
      <w:r w:rsidDel="00000000" w:rsidR="00000000" w:rsidRPr="00000000">
        <w:rPr>
          <w:rtl w:val="0"/>
        </w:rPr>
        <w:t xml:space="preserve">Logical View</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5905500"/>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50">
      <w:pPr>
        <w:pStyle w:val="Heading2"/>
        <w:numPr>
          <w:ilvl w:val="1"/>
          <w:numId w:val="3"/>
        </w:numPr>
        <w:ind w:left="0" w:firstLine="0"/>
        <w:rPr/>
      </w:pPr>
      <w:bookmarkStart w:colFirst="0" w:colLast="0" w:name="_tyjcwt" w:id="4"/>
      <w:bookmarkEnd w:id="4"/>
      <w:r w:rsidDel="00000000" w:rsidR="00000000" w:rsidRPr="00000000">
        <w:rPr>
          <w:rtl w:val="0"/>
        </w:rPr>
        <w:t xml:space="preserve">ReactJS web application architecture</w:t>
      </w:r>
    </w:p>
    <w:p w:rsidR="00000000" w:rsidDel="00000000" w:rsidP="00000000" w:rsidRDefault="00000000" w:rsidRPr="00000000" w14:paraId="00000051">
      <w:pPr>
        <w:rPr/>
      </w:pPr>
      <w:r w:rsidDel="00000000" w:rsidR="00000000" w:rsidRPr="00000000">
        <w:rPr>
          <w:rtl w:val="0"/>
        </w:rPr>
        <w:tab/>
      </w:r>
      <w:r w:rsidDel="00000000" w:rsidR="00000000" w:rsidRPr="00000000">
        <w:rPr/>
        <w:drawing>
          <wp:inline distB="114300" distT="114300" distL="114300" distR="114300">
            <wp:extent cx="5943600" cy="7505700"/>
            <wp:effectExtent b="0" l="0" r="0" t="0"/>
            <wp:docPr id="1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i w:val="0"/>
          <w:smallCaps w:val="0"/>
          <w:strike w:val="0"/>
          <w:color w:val="000000"/>
          <w:shd w:fill="auto" w:val="clear"/>
          <w:vertAlign w:val="baseline"/>
        </w:rPr>
      </w:pPr>
      <w:r w:rsidDel="00000000" w:rsidR="00000000" w:rsidRPr="00000000">
        <w:rPr>
          <w:b w:val="1"/>
          <w:rtl w:val="0"/>
        </w:rPr>
        <w:t xml:space="preserve">Sign in Component</w:t>
      </w:r>
    </w:p>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953000"/>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Sign up Component</w:t>
      </w:r>
    </w:p>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991100"/>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Home Component</w:t>
      </w:r>
    </w:p>
    <w:p w:rsidR="00000000" w:rsidDel="00000000" w:rsidP="00000000" w:rsidRDefault="00000000" w:rsidRPr="00000000" w14:paraId="0000005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9563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5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0">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Component</w:t>
      </w:r>
    </w:p>
    <w:p w:rsidR="00000000" w:rsidDel="00000000" w:rsidP="00000000" w:rsidRDefault="00000000" w:rsidRPr="00000000" w14:paraId="0000006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rPr>
          <w:b w:val="1"/>
        </w:rPr>
      </w:pPr>
      <w:r w:rsidDel="00000000" w:rsidR="00000000" w:rsidRPr="00000000">
        <w:rPr>
          <w:b w:val="1"/>
        </w:rPr>
        <w:drawing>
          <wp:inline distB="114300" distT="114300" distL="114300" distR="114300">
            <wp:extent cx="5943600" cy="5334000"/>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Payment Component </w:t>
      </w:r>
    </w:p>
    <w:p w:rsidR="00000000" w:rsidDel="00000000" w:rsidP="00000000" w:rsidRDefault="00000000" w:rsidRPr="00000000" w14:paraId="0000006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60071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profile Component</w:t>
      </w:r>
    </w:p>
    <w:p w:rsidR="00000000" w:rsidDel="00000000" w:rsidP="00000000" w:rsidRDefault="00000000" w:rsidRPr="00000000" w14:paraId="0000006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75692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8">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Admin Component</w:t>
      </w:r>
    </w:p>
    <w:p w:rsidR="00000000" w:rsidDel="00000000" w:rsidP="00000000" w:rsidRDefault="00000000" w:rsidRPr="00000000" w14:paraId="0000006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889500"/>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B">
      <w:pPr>
        <w:keepNext w:val="0"/>
        <w:keepLines w:val="1"/>
        <w:widowControl w:val="0"/>
        <w:numPr>
          <w:ilvl w:val="1"/>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Server Architecture Long</w:t>
      </w:r>
    </w:p>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092700"/>
            <wp:effectExtent b="0" l="0" r="0" t="0"/>
            <wp:docPr id="1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controller </w:t>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3433763" cy="4933950"/>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433763"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Lines w:val="1"/>
        <w:spacing w:after="240" w:before="240" w:lineRule="auto"/>
        <w:rPr/>
      </w:pPr>
      <w:r w:rsidDel="00000000" w:rsidR="00000000" w:rsidRPr="00000000">
        <w:rPr>
          <w:rtl w:val="0"/>
        </w:rPr>
        <w:t xml:space="preserve">At Product component, it has 2 methods namely getter and setter. Instead it has 5 get methods and 5 set methods such as getName(), getPrice(), setName(name),.... We merge it into getter(choose) and setter(choose, value) with parameter choose to select properties that the developer wants to interact with.</w:t>
      </w:r>
    </w:p>
    <w:p w:rsidR="00000000" w:rsidDel="00000000" w:rsidP="00000000" w:rsidRDefault="00000000" w:rsidRPr="00000000" w14:paraId="00000070">
      <w:pPr>
        <w:keepLines w:val="1"/>
        <w:spacing w:after="240" w:before="240" w:lineRule="auto"/>
        <w:rPr/>
      </w:pPr>
      <w:r w:rsidDel="00000000" w:rsidR="00000000" w:rsidRPr="00000000">
        <w:rPr>
          <w:rtl w:val="0"/>
        </w:rPr>
        <w:t xml:space="preserve">Example:</w:t>
      </w:r>
    </w:p>
    <w:p w:rsidR="00000000" w:rsidDel="00000000" w:rsidP="00000000" w:rsidRDefault="00000000" w:rsidRPr="00000000" w14:paraId="00000071">
      <w:pPr>
        <w:keepLines w:val="1"/>
        <w:numPr>
          <w:ilvl w:val="0"/>
          <w:numId w:val="5"/>
        </w:numPr>
        <w:spacing w:after="0" w:afterAutospacing="0" w:before="240" w:lineRule="auto"/>
        <w:ind w:left="720" w:hanging="360"/>
        <w:rPr>
          <w:rFonts w:ascii="Arial" w:cs="Arial" w:eastAsia="Arial" w:hAnsi="Arial"/>
        </w:rPr>
      </w:pPr>
      <w:r w:rsidDel="00000000" w:rsidR="00000000" w:rsidRPr="00000000">
        <w:rPr>
          <w:rtl w:val="0"/>
        </w:rPr>
        <w:t xml:space="preserve">getter(“name”) is similar to getName() that returns name of Product</w:t>
      </w:r>
    </w:p>
    <w:p w:rsidR="00000000" w:rsidDel="00000000" w:rsidP="00000000" w:rsidRDefault="00000000" w:rsidRPr="00000000" w14:paraId="00000072">
      <w:pPr>
        <w:keepLines w:val="1"/>
        <w:numPr>
          <w:ilvl w:val="0"/>
          <w:numId w:val="5"/>
        </w:numPr>
        <w:spacing w:after="0" w:afterAutospacing="0" w:before="0" w:beforeAutospacing="0" w:lineRule="auto"/>
        <w:ind w:left="720" w:hanging="360"/>
        <w:rPr>
          <w:rFonts w:ascii="Arial" w:cs="Arial" w:eastAsia="Arial" w:hAnsi="Arial"/>
        </w:rPr>
      </w:pPr>
      <w:r w:rsidDel="00000000" w:rsidR="00000000" w:rsidRPr="00000000">
        <w:rPr>
          <w:rtl w:val="0"/>
        </w:rPr>
        <w:t xml:space="preserve">getter(“price”) is similar to getPrice() that returns price of Product</w:t>
      </w:r>
    </w:p>
    <w:p w:rsidR="00000000" w:rsidDel="00000000" w:rsidP="00000000" w:rsidRDefault="00000000" w:rsidRPr="00000000" w14:paraId="00000073">
      <w:pPr>
        <w:keepLines w:val="1"/>
        <w:numPr>
          <w:ilvl w:val="0"/>
          <w:numId w:val="5"/>
        </w:numPr>
        <w:spacing w:after="240" w:before="0" w:beforeAutospacing="0" w:lineRule="auto"/>
        <w:ind w:left="720" w:hanging="360"/>
        <w:rPr>
          <w:rFonts w:ascii="Arial" w:cs="Arial" w:eastAsia="Arial" w:hAnsi="Arial"/>
        </w:rPr>
      </w:pPr>
      <w:r w:rsidDel="00000000" w:rsidR="00000000" w:rsidRPr="00000000">
        <w:rPr>
          <w:rtl w:val="0"/>
        </w:rPr>
        <w:t xml:space="preserve">setter(“name”, “newName”) is similar to setName(“newName”) that sets value of name by “newName”</w:t>
      </w:r>
    </w:p>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Cart controller</w:t>
      </w:r>
    </w:p>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647411" cy="2995662"/>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647411" cy="29956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Order controller</w:t>
      </w:r>
    </w:p>
    <w:p w:rsidR="00000000" w:rsidDel="00000000" w:rsidP="00000000" w:rsidRDefault="00000000" w:rsidRPr="00000000" w14:paraId="0000007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88010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Authentication controller</w:t>
      </w:r>
    </w:p>
    <w:p w:rsidR="00000000" w:rsidDel="00000000" w:rsidP="00000000" w:rsidRDefault="00000000" w:rsidRPr="00000000" w14:paraId="0000007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567363" cy="2203748"/>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67363" cy="220374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controller</w:t>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8768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Admin controller</w:t>
      </w:r>
    </w:p>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09270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80">
      <w:pPr>
        <w:keepNext w:val="0"/>
        <w:keepLines w:val="1"/>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right="0"/>
        <w:jc w:val="left"/>
        <w:rPr>
          <w:b w:val="1"/>
        </w:rPr>
      </w:pPr>
      <w:r w:rsidDel="00000000" w:rsidR="00000000" w:rsidRPr="00000000">
        <w:rPr>
          <w:b w:val="1"/>
          <w:rtl w:val="0"/>
        </w:rPr>
        <w:t xml:space="preserve">Service</w:t>
      </w:r>
    </w:p>
    <w:p w:rsidR="00000000" w:rsidDel="00000000" w:rsidP="00000000" w:rsidRDefault="00000000" w:rsidRPr="00000000" w14:paraId="00000081">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service</w:t>
      </w:r>
    </w:p>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31242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service</w:t>
      </w:r>
    </w:p>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2247900"/>
            <wp:effectExtent b="0" l="0" r="0" t="0"/>
            <wp:docPr id="2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Shopping cart service</w:t>
      </w:r>
    </w:p>
    <w:p w:rsidR="00000000" w:rsidDel="00000000" w:rsidP="00000000" w:rsidRDefault="00000000" w:rsidRPr="00000000" w14:paraId="0000008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2197100"/>
            <wp:effectExtent b="0" l="0" r="0" t="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88">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Order service:</w:t>
      </w:r>
    </w:p>
    <w:p w:rsidR="00000000" w:rsidDel="00000000" w:rsidP="00000000" w:rsidRDefault="00000000" w:rsidRPr="00000000" w14:paraId="0000008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3949700"/>
            <wp:effectExtent b="0" l="0" r="0" t="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numPr>
          <w:ilvl w:val="0"/>
          <w:numId w:val="3"/>
        </w:numPr>
        <w:ind w:left="0" w:firstLine="0"/>
        <w:rPr/>
      </w:pPr>
      <w:bookmarkStart w:colFirst="0" w:colLast="0" w:name="_3dy6vkm" w:id="5"/>
      <w:bookmarkEnd w:id="5"/>
      <w:r w:rsidDel="00000000" w:rsidR="00000000" w:rsidRPr="00000000">
        <w:rPr>
          <w:rtl w:val="0"/>
        </w:rPr>
        <w:t xml:space="preserve">Deployment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1"/>
        <w:numPr>
          <w:ilvl w:val="0"/>
          <w:numId w:val="3"/>
        </w:numPr>
        <w:ind w:left="0" w:firstLine="0"/>
        <w:rPr/>
      </w:pPr>
      <w:bookmarkStart w:colFirst="0" w:colLast="0" w:name="_1t3h5sf" w:id="6"/>
      <w:bookmarkEnd w:id="6"/>
      <w:r w:rsidDel="00000000" w:rsidR="00000000" w:rsidRPr="00000000">
        <w:rPr>
          <w:rtl w:val="0"/>
        </w:rPr>
        <w:t xml:space="preserve">Implementation View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33" w:type="default"/>
      <w:headerReference r:id="rId34" w:type="first"/>
      <w:footerReference r:id="rId35" w:type="default"/>
      <w:footerReference r:id="rId3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jc w:val="center"/>
            <w:rPr/>
          </w:pPr>
          <w:r w:rsidDel="00000000" w:rsidR="00000000" w:rsidRPr="00000000">
            <w:rPr>
              <w:rtl w:val="0"/>
            </w:rPr>
            <w:t xml:space="preserve">©Group06,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92">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&lt;Team 06&gt;</w:t>
    </w:r>
  </w:p>
  <w:p w:rsidR="00000000" w:rsidDel="00000000" w:rsidP="00000000" w:rsidRDefault="00000000" w:rsidRPr="00000000" w14:paraId="00000093">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98">
          <w:pPr>
            <w:rPr/>
          </w:pPr>
          <w:r w:rsidDel="00000000" w:rsidR="00000000" w:rsidRPr="00000000">
            <w:rPr>
              <w:rtl w:val="0"/>
            </w:rPr>
            <w:t xml:space="preserve">EFOOD</w:t>
          </w:r>
        </w:p>
      </w:tc>
      <w:tc>
        <w:tcPr/>
        <w:p w:rsidR="00000000" w:rsidDel="00000000" w:rsidP="00000000" w:rsidRDefault="00000000" w:rsidRPr="00000000" w14:paraId="00000099">
          <w:pPr>
            <w:tabs>
              <w:tab w:val="left" w:pos="1135"/>
            </w:tabs>
            <w:spacing w:before="40" w:lineRule="auto"/>
            <w:ind w:right="68"/>
            <w:rPr/>
          </w:pPr>
          <w:r w:rsidDel="00000000" w:rsidR="00000000" w:rsidRPr="00000000">
            <w:rPr>
              <w:rtl w:val="0"/>
            </w:rPr>
            <w:t xml:space="preserve">  Version:           &lt;1.4&gt;</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Software Architecture Document</w:t>
          </w:r>
        </w:p>
      </w:tc>
      <w:tc>
        <w:tcPr/>
        <w:p w:rsidR="00000000" w:rsidDel="00000000" w:rsidP="00000000" w:rsidRDefault="00000000" w:rsidRPr="00000000" w14:paraId="0000009B">
          <w:pPr>
            <w:rPr/>
          </w:pPr>
          <w:r w:rsidDel="00000000" w:rsidR="00000000" w:rsidRPr="00000000">
            <w:rPr>
              <w:rtl w:val="0"/>
            </w:rPr>
            <w:t xml:space="preserve">  Date:  &lt;8/12/2022&gt;</w:t>
          </w:r>
        </w:p>
      </w:tc>
    </w:tr>
  </w:tbl>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footer" Target="footer2.xml"/><Relationship Id="rId33" Type="http://schemas.openxmlformats.org/officeDocument/2006/relationships/header" Target="header5.xml"/><Relationship Id="rId10" Type="http://schemas.openxmlformats.org/officeDocument/2006/relationships/footer" Target="footer3.xml"/><Relationship Id="rId32" Type="http://schemas.openxmlformats.org/officeDocument/2006/relationships/image" Target="media/image6.png"/><Relationship Id="rId13" Type="http://schemas.openxmlformats.org/officeDocument/2006/relationships/image" Target="media/image17.png"/><Relationship Id="rId35" Type="http://schemas.openxmlformats.org/officeDocument/2006/relationships/footer" Target="footer5.xml"/><Relationship Id="rId12" Type="http://schemas.openxmlformats.org/officeDocument/2006/relationships/image" Target="media/image7.png"/><Relationship Id="rId34" Type="http://schemas.openxmlformats.org/officeDocument/2006/relationships/header" Target="header4.xml"/><Relationship Id="rId15" Type="http://schemas.openxmlformats.org/officeDocument/2006/relationships/image" Target="media/image15.png"/><Relationship Id="rId14" Type="http://schemas.openxmlformats.org/officeDocument/2006/relationships/image" Target="media/image20.png"/><Relationship Id="rId36" Type="http://schemas.openxmlformats.org/officeDocument/2006/relationships/footer" Target="footer4.xml"/><Relationship Id="rId17" Type="http://schemas.openxmlformats.org/officeDocument/2006/relationships/image" Target="media/image8.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