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93" w:rsidRDefault="00516C70">
      <w:pPr>
        <w:rPr>
          <w:rFonts w:hint="eastAsia"/>
        </w:rPr>
      </w:pPr>
      <w:r>
        <w:rPr>
          <w:rFonts w:hint="eastAsia"/>
          <w:b/>
          <w:bCs/>
        </w:rPr>
        <w:t>Purpose</w:t>
      </w:r>
      <w:r>
        <w:rPr>
          <w:rFonts w:hint="eastAsia"/>
        </w:rPr>
        <w:t>: To recreate the topology and static routing table that was created in class.</w:t>
      </w:r>
    </w:p>
    <w:p w:rsidR="00516C70" w:rsidRDefault="00516C70">
      <w:pPr>
        <w:rPr>
          <w:rFonts w:hint="eastAsia"/>
        </w:rPr>
      </w:pPr>
      <w:r>
        <w:rPr>
          <w:rFonts w:hint="eastAsia"/>
          <w:b/>
          <w:bCs/>
        </w:rPr>
        <w:t>Topology</w:t>
      </w:r>
    </w:p>
    <w:p w:rsidR="00516C70" w:rsidRDefault="00516C70">
      <w:pPr>
        <w:rPr>
          <w:rFonts w:hint="eastAsia"/>
        </w:rPr>
      </w:pPr>
      <w:r>
        <w:rPr>
          <w:noProof/>
        </w:rPr>
        <w:drawing>
          <wp:inline distT="0" distB="0" distL="0" distR="0">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00516C70" w:rsidRDefault="00516C70">
      <w:pPr>
        <w:rPr>
          <w:rFonts w:hint="eastAsia"/>
        </w:rPr>
      </w:pPr>
      <w:r>
        <w:rPr>
          <w:rFonts w:hint="eastAsia"/>
          <w:b/>
          <w:bCs/>
        </w:rPr>
        <w:t>Command Syntax</w:t>
      </w:r>
    </w:p>
    <w:tbl>
      <w:tblPr>
        <w:tblStyle w:val="TableGrid"/>
        <w:tblW w:w="0" w:type="auto"/>
        <w:tblLook w:val="04A0" w:firstRow="1" w:lastRow="0" w:firstColumn="1" w:lastColumn="0" w:noHBand="0" w:noVBand="1"/>
      </w:tblPr>
      <w:tblGrid>
        <w:gridCol w:w="1998"/>
        <w:gridCol w:w="7578"/>
      </w:tblGrid>
      <w:tr w:rsidR="005355CF" w:rsidTr="00C71485">
        <w:tc>
          <w:tcPr>
            <w:tcW w:w="1998" w:type="dxa"/>
          </w:tcPr>
          <w:p w:rsidR="005355CF" w:rsidRDefault="005355CF" w:rsidP="005355CF">
            <w:pPr>
              <w:rPr>
                <w:i/>
                <w:iCs/>
              </w:rPr>
            </w:pPr>
            <w:r>
              <w:rPr>
                <w:rFonts w:hint="eastAsia"/>
                <w:i/>
                <w:iCs/>
              </w:rPr>
              <w:t>Show IP</w:t>
            </w:r>
            <w:r>
              <w:rPr>
                <w:rFonts w:hint="eastAsia"/>
                <w:i/>
                <w:iCs/>
              </w:rPr>
              <w:t xml:space="preserve"> Route</w:t>
            </w:r>
          </w:p>
        </w:tc>
        <w:tc>
          <w:tcPr>
            <w:tcW w:w="7578" w:type="dxa"/>
          </w:tcPr>
          <w:p w:rsidR="005355CF" w:rsidRDefault="005355CF" w:rsidP="00971C87">
            <w:r>
              <w:rPr>
                <w:rFonts w:hint="eastAsia"/>
              </w:rPr>
              <w:t>Displays the current routing table for the selected router.</w:t>
            </w:r>
          </w:p>
        </w:tc>
      </w:tr>
      <w:tr w:rsidR="005355CF" w:rsidTr="00C71485">
        <w:tc>
          <w:tcPr>
            <w:tcW w:w="1998" w:type="dxa"/>
          </w:tcPr>
          <w:p w:rsidR="005355CF" w:rsidRPr="005355CF" w:rsidRDefault="005355CF">
            <w:pPr>
              <w:rPr>
                <w:rFonts w:hint="eastAsia"/>
              </w:rPr>
            </w:pPr>
            <w:r>
              <w:rPr>
                <w:rFonts w:hint="eastAsia"/>
                <w:i/>
                <w:iCs/>
              </w:rPr>
              <w:t xml:space="preserve">IP Route </w:t>
            </w:r>
            <w:r>
              <w:rPr>
                <w:i/>
                <w:iCs/>
              </w:rPr>
              <w:t>…</w:t>
            </w:r>
            <w:r>
              <w:rPr>
                <w:rFonts w:hint="eastAsia"/>
                <w:i/>
                <w:iCs/>
              </w:rPr>
              <w:t xml:space="preserve"> </w:t>
            </w:r>
            <w:r>
              <w:rPr>
                <w:i/>
                <w:iCs/>
              </w:rPr>
              <w:t>…</w:t>
            </w:r>
            <w:r>
              <w:rPr>
                <w:rFonts w:hint="eastAsia"/>
                <w:i/>
                <w:iCs/>
              </w:rPr>
              <w:t xml:space="preserve"> </w:t>
            </w:r>
            <w:r>
              <w:rPr>
                <w:i/>
                <w:iCs/>
              </w:rPr>
              <w:t>…</w:t>
            </w:r>
          </w:p>
        </w:tc>
        <w:tc>
          <w:tcPr>
            <w:tcW w:w="7578" w:type="dxa"/>
          </w:tcPr>
          <w:p w:rsidR="005355CF" w:rsidRPr="005355CF" w:rsidRDefault="005355CF">
            <w:pPr>
              <w:rPr>
                <w:rFonts w:hint="eastAsia"/>
                <w:i/>
                <w:iCs/>
              </w:rPr>
            </w:pPr>
            <w:r>
              <w:rPr>
                <w:rFonts w:hint="eastAsia"/>
              </w:rPr>
              <w:t xml:space="preserve">Sets a static route for the target network. </w:t>
            </w:r>
            <w:r>
              <w:rPr>
                <w:rFonts w:hint="eastAsia"/>
                <w:i/>
                <w:iCs/>
              </w:rPr>
              <w:t>IP route network subnet mask gateway</w:t>
            </w:r>
          </w:p>
        </w:tc>
      </w:tr>
      <w:tr w:rsidR="005355CF" w:rsidTr="00C71485">
        <w:tc>
          <w:tcPr>
            <w:tcW w:w="1998" w:type="dxa"/>
          </w:tcPr>
          <w:p w:rsidR="005355CF" w:rsidRPr="005355CF" w:rsidRDefault="005355CF">
            <w:pPr>
              <w:rPr>
                <w:rFonts w:hint="eastAsia"/>
                <w:i/>
                <w:iCs/>
              </w:rPr>
            </w:pPr>
            <w:r>
              <w:rPr>
                <w:rFonts w:hint="eastAsia"/>
                <w:i/>
                <w:iCs/>
              </w:rPr>
              <w:t>IP Interface Brief</w:t>
            </w:r>
          </w:p>
        </w:tc>
        <w:tc>
          <w:tcPr>
            <w:tcW w:w="7578" w:type="dxa"/>
          </w:tcPr>
          <w:p w:rsidR="005355CF" w:rsidRDefault="005355CF">
            <w:pPr>
              <w:rPr>
                <w:rFonts w:hint="eastAsia"/>
              </w:rPr>
            </w:pPr>
            <w:r>
              <w:rPr>
                <w:rFonts w:hint="eastAsia"/>
              </w:rPr>
              <w:t>Shows network connections, with their names shorten as possible, but still allowing for comprehension.</w:t>
            </w:r>
          </w:p>
        </w:tc>
      </w:tr>
      <w:tr w:rsidR="005355CF" w:rsidTr="00C71485">
        <w:tc>
          <w:tcPr>
            <w:tcW w:w="1998" w:type="dxa"/>
          </w:tcPr>
          <w:p w:rsidR="005355CF" w:rsidRDefault="005355CF">
            <w:pPr>
              <w:rPr>
                <w:rFonts w:hint="eastAsia"/>
                <w:i/>
                <w:iCs/>
              </w:rPr>
            </w:pPr>
            <w:r>
              <w:rPr>
                <w:rFonts w:hint="eastAsia"/>
                <w:i/>
                <w:iCs/>
              </w:rPr>
              <w:t>Show C</w:t>
            </w:r>
            <w:r w:rsidRPr="005355CF">
              <w:rPr>
                <w:i/>
                <w:iCs/>
              </w:rPr>
              <w:t>ontrollers</w:t>
            </w:r>
          </w:p>
        </w:tc>
        <w:tc>
          <w:tcPr>
            <w:tcW w:w="7578" w:type="dxa"/>
          </w:tcPr>
          <w:p w:rsidR="005355CF" w:rsidRDefault="005355CF">
            <w:pPr>
              <w:rPr>
                <w:rFonts w:hint="eastAsia"/>
              </w:rPr>
            </w:pPr>
            <w:r>
              <w:rPr>
                <w:rFonts w:hint="eastAsia"/>
              </w:rPr>
              <w:t xml:space="preserve">Displays hardware </w:t>
            </w:r>
            <w:r>
              <w:t>related</w:t>
            </w:r>
            <w:r>
              <w:rPr>
                <w:rFonts w:hint="eastAsia"/>
              </w:rPr>
              <w:t xml:space="preserve"> information, status, and other useful information for diagnosing issues and troubleshooting.</w:t>
            </w:r>
          </w:p>
        </w:tc>
      </w:tr>
      <w:tr w:rsidR="005355CF" w:rsidTr="00C71485">
        <w:tc>
          <w:tcPr>
            <w:tcW w:w="1998" w:type="dxa"/>
          </w:tcPr>
          <w:p w:rsidR="005355CF" w:rsidRPr="005355CF" w:rsidRDefault="005355CF">
            <w:pPr>
              <w:rPr>
                <w:rFonts w:hint="eastAsia"/>
              </w:rPr>
            </w:pPr>
            <w:r>
              <w:rPr>
                <w:rFonts w:hint="eastAsia"/>
                <w:i/>
                <w:iCs/>
              </w:rPr>
              <w:t>RIP</w:t>
            </w:r>
          </w:p>
        </w:tc>
        <w:tc>
          <w:tcPr>
            <w:tcW w:w="7578" w:type="dxa"/>
          </w:tcPr>
          <w:p w:rsidR="005355CF" w:rsidRDefault="005355CF">
            <w:pPr>
              <w:rPr>
                <w:rFonts w:hint="eastAsia"/>
              </w:rPr>
            </w:pPr>
            <w:r>
              <w:rPr>
                <w:rFonts w:hint="eastAsia"/>
              </w:rPr>
              <w:t xml:space="preserve">Dynamically assigns paths for routing into </w:t>
            </w:r>
            <w:r>
              <w:t>different</w:t>
            </w:r>
            <w:r>
              <w:rPr>
                <w:rFonts w:hint="eastAsia"/>
              </w:rPr>
              <w:t xml:space="preserve"> networks.</w:t>
            </w:r>
          </w:p>
        </w:tc>
      </w:tr>
    </w:tbl>
    <w:p w:rsidR="005355CF" w:rsidRDefault="005355CF">
      <w:pPr>
        <w:rPr>
          <w:rFonts w:hint="eastAsia"/>
        </w:rPr>
      </w:pPr>
    </w:p>
    <w:p w:rsidR="005355CF" w:rsidRDefault="005355CF">
      <w:pPr>
        <w:rPr>
          <w:b/>
          <w:bCs/>
        </w:rPr>
      </w:pPr>
      <w:r>
        <w:rPr>
          <w:b/>
          <w:bCs/>
        </w:rPr>
        <w:br w:type="page"/>
      </w:r>
    </w:p>
    <w:p w:rsidR="00516C70" w:rsidRDefault="00516C70">
      <w:pPr>
        <w:rPr>
          <w:rFonts w:hint="eastAsia"/>
        </w:rPr>
      </w:pPr>
      <w:r>
        <w:rPr>
          <w:rFonts w:hint="eastAsia"/>
          <w:b/>
          <w:bCs/>
        </w:rPr>
        <w:lastRenderedPageBreak/>
        <w:t>Verification</w:t>
      </w:r>
    </w:p>
    <w:p w:rsidR="00516C70" w:rsidRDefault="00516C70">
      <w:pPr>
        <w:rPr>
          <w:rFonts w:hint="eastAsia"/>
        </w:rPr>
      </w:pPr>
      <w:r>
        <w:rPr>
          <w:rFonts w:hint="eastAsia"/>
        </w:rPr>
        <w:t xml:space="preserve">PC1 </w:t>
      </w:r>
      <w:r>
        <w:t>–</w:t>
      </w:r>
      <w:r>
        <w:rPr>
          <w:rFonts w:hint="eastAsia"/>
        </w:rPr>
        <w:t xml:space="preserve"> Router1 </w:t>
      </w:r>
      <w:r>
        <w:t>–</w:t>
      </w:r>
      <w:r>
        <w:rPr>
          <w:rFonts w:hint="eastAsia"/>
        </w:rPr>
        <w:t xml:space="preserve"> Router4 </w:t>
      </w:r>
      <w:r>
        <w:t>–</w:t>
      </w:r>
      <w:r>
        <w:rPr>
          <w:rFonts w:hint="eastAsia"/>
        </w:rPr>
        <w:t xml:space="preserve"> PC4</w:t>
      </w:r>
    </w:p>
    <w:p w:rsidR="00516C70" w:rsidRDefault="00516C70">
      <w:pPr>
        <w:rPr>
          <w:rFonts w:hint="eastAsia"/>
        </w:rPr>
      </w:pPr>
      <w:r>
        <w:rPr>
          <w:noProof/>
        </w:rPr>
        <w:drawing>
          <wp:inline distT="0" distB="0" distL="0" distR="0">
            <wp:extent cx="5086278" cy="7343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01- ipconfig-pingRouter-pingPC04.PNG"/>
                    <pic:cNvPicPr/>
                  </pic:nvPicPr>
                  <pic:blipFill>
                    <a:blip r:embed="rId8">
                      <a:extLst>
                        <a:ext uri="{28A0092B-C50C-407E-A947-70E740481C1C}">
                          <a14:useLocalDpi xmlns:a14="http://schemas.microsoft.com/office/drawing/2010/main" val="0"/>
                        </a:ext>
                      </a:extLst>
                    </a:blip>
                    <a:stretch>
                      <a:fillRect/>
                    </a:stretch>
                  </pic:blipFill>
                  <pic:spPr>
                    <a:xfrm>
                      <a:off x="0" y="0"/>
                      <a:ext cx="5086988" cy="7344800"/>
                    </a:xfrm>
                    <a:prstGeom prst="rect">
                      <a:avLst/>
                    </a:prstGeom>
                  </pic:spPr>
                </pic:pic>
              </a:graphicData>
            </a:graphic>
          </wp:inline>
        </w:drawing>
      </w:r>
    </w:p>
    <w:p w:rsidR="00516C70" w:rsidRDefault="00516C70">
      <w:pPr>
        <w:rPr>
          <w:rFonts w:hint="eastAsia"/>
        </w:rPr>
      </w:pPr>
      <w:r>
        <w:rPr>
          <w:rFonts w:hint="eastAsia"/>
        </w:rPr>
        <w:lastRenderedPageBreak/>
        <w:t xml:space="preserve">PC4 </w:t>
      </w:r>
      <w:r>
        <w:t>–</w:t>
      </w:r>
      <w:r>
        <w:rPr>
          <w:rFonts w:hint="eastAsia"/>
        </w:rPr>
        <w:t xml:space="preserve"> Router4 </w:t>
      </w:r>
      <w:r>
        <w:t>–</w:t>
      </w:r>
      <w:r>
        <w:rPr>
          <w:rFonts w:hint="eastAsia"/>
        </w:rPr>
        <w:t xml:space="preserve"> Router1 </w:t>
      </w:r>
      <w:r>
        <w:t>–</w:t>
      </w:r>
      <w:r>
        <w:rPr>
          <w:rFonts w:hint="eastAsia"/>
        </w:rPr>
        <w:t xml:space="preserve"> PC1</w:t>
      </w:r>
    </w:p>
    <w:p w:rsidR="00516C70" w:rsidRDefault="00516C70">
      <w:pPr>
        <w:rPr>
          <w:rFonts w:hint="eastAsia"/>
        </w:rPr>
      </w:pPr>
      <w:r>
        <w:rPr>
          <w:noProof/>
        </w:rPr>
        <w:drawing>
          <wp:inline distT="0" distB="0" distL="0" distR="0">
            <wp:extent cx="5325219" cy="756390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04- ipconfig-pingRouter-pingPC01.PNG"/>
                    <pic:cNvPicPr/>
                  </pic:nvPicPr>
                  <pic:blipFill>
                    <a:blip r:embed="rId9">
                      <a:extLst>
                        <a:ext uri="{28A0092B-C50C-407E-A947-70E740481C1C}">
                          <a14:useLocalDpi xmlns:a14="http://schemas.microsoft.com/office/drawing/2010/main" val="0"/>
                        </a:ext>
                      </a:extLst>
                    </a:blip>
                    <a:stretch>
                      <a:fillRect/>
                    </a:stretch>
                  </pic:blipFill>
                  <pic:spPr>
                    <a:xfrm>
                      <a:off x="0" y="0"/>
                      <a:ext cx="5325219" cy="7563906"/>
                    </a:xfrm>
                    <a:prstGeom prst="rect">
                      <a:avLst/>
                    </a:prstGeom>
                  </pic:spPr>
                </pic:pic>
              </a:graphicData>
            </a:graphic>
          </wp:inline>
        </w:drawing>
      </w:r>
    </w:p>
    <w:p w:rsidR="00516C70" w:rsidRDefault="00C71485">
      <w:pPr>
        <w:rPr>
          <w:rFonts w:hint="eastAsia"/>
        </w:rPr>
      </w:pPr>
      <w:r>
        <w:rPr>
          <w:rFonts w:hint="eastAsia"/>
        </w:rPr>
        <w:lastRenderedPageBreak/>
        <w:t>Router1</w:t>
      </w:r>
    </w:p>
    <w:p w:rsidR="00C71485" w:rsidRDefault="00C71485">
      <w:pPr>
        <w:rPr>
          <w:rFonts w:hint="eastAsia"/>
        </w:rPr>
      </w:pPr>
      <w:r>
        <w:rPr>
          <w:noProof/>
        </w:rPr>
        <w:drawing>
          <wp:inline distT="0" distB="0" distL="0" distR="0">
            <wp:extent cx="5372850"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 show ip route.PNG"/>
                    <pic:cNvPicPr/>
                  </pic:nvPicPr>
                  <pic:blipFill>
                    <a:blip r:embed="rId10">
                      <a:extLst>
                        <a:ext uri="{28A0092B-C50C-407E-A947-70E740481C1C}">
                          <a14:useLocalDpi xmlns:a14="http://schemas.microsoft.com/office/drawing/2010/main" val="0"/>
                        </a:ext>
                      </a:extLst>
                    </a:blip>
                    <a:stretch>
                      <a:fillRect/>
                    </a:stretch>
                  </pic:blipFill>
                  <pic:spPr>
                    <a:xfrm>
                      <a:off x="0" y="0"/>
                      <a:ext cx="5372850" cy="2419688"/>
                    </a:xfrm>
                    <a:prstGeom prst="rect">
                      <a:avLst/>
                    </a:prstGeom>
                  </pic:spPr>
                </pic:pic>
              </a:graphicData>
            </a:graphic>
          </wp:inline>
        </w:drawing>
      </w:r>
    </w:p>
    <w:p w:rsidR="00C71485" w:rsidRDefault="00C71485">
      <w:pPr>
        <w:rPr>
          <w:rFonts w:hint="eastAsia"/>
        </w:rPr>
      </w:pPr>
      <w:r>
        <w:rPr>
          <w:rFonts w:hint="eastAsia"/>
        </w:rPr>
        <w:t>Router2</w:t>
      </w:r>
    </w:p>
    <w:p w:rsidR="00C71485" w:rsidRDefault="00C71485">
      <w:pPr>
        <w:rPr>
          <w:rFonts w:hint="eastAsia"/>
        </w:rPr>
      </w:pPr>
      <w:r>
        <w:rPr>
          <w:noProof/>
        </w:rPr>
        <w:drawing>
          <wp:inline distT="0" distB="0" distL="0" distR="0">
            <wp:extent cx="5372850" cy="2419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 show ip route.PNG"/>
                    <pic:cNvPicPr/>
                  </pic:nvPicPr>
                  <pic:blipFill>
                    <a:blip r:embed="rId11">
                      <a:extLst>
                        <a:ext uri="{28A0092B-C50C-407E-A947-70E740481C1C}">
                          <a14:useLocalDpi xmlns:a14="http://schemas.microsoft.com/office/drawing/2010/main" val="0"/>
                        </a:ext>
                      </a:extLst>
                    </a:blip>
                    <a:stretch>
                      <a:fillRect/>
                    </a:stretch>
                  </pic:blipFill>
                  <pic:spPr>
                    <a:xfrm>
                      <a:off x="0" y="0"/>
                      <a:ext cx="5372850" cy="2419688"/>
                    </a:xfrm>
                    <a:prstGeom prst="rect">
                      <a:avLst/>
                    </a:prstGeom>
                  </pic:spPr>
                </pic:pic>
              </a:graphicData>
            </a:graphic>
          </wp:inline>
        </w:drawing>
      </w:r>
    </w:p>
    <w:p w:rsidR="005355CF" w:rsidRDefault="005355CF">
      <w:r>
        <w:br w:type="page"/>
      </w:r>
    </w:p>
    <w:p w:rsidR="00C71485" w:rsidRDefault="00C71485">
      <w:pPr>
        <w:rPr>
          <w:rFonts w:hint="eastAsia"/>
        </w:rPr>
      </w:pPr>
      <w:r>
        <w:rPr>
          <w:rFonts w:hint="eastAsia"/>
        </w:rPr>
        <w:lastRenderedPageBreak/>
        <w:t>Router3</w:t>
      </w:r>
    </w:p>
    <w:p w:rsidR="00C71485" w:rsidRDefault="00C71485">
      <w:pPr>
        <w:rPr>
          <w:rFonts w:hint="eastAsia"/>
        </w:rPr>
      </w:pPr>
      <w:r>
        <w:rPr>
          <w:noProof/>
        </w:rPr>
        <w:drawing>
          <wp:inline distT="0" distB="0" distL="0" distR="0">
            <wp:extent cx="5363324" cy="241968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 show ip route.PNG"/>
                    <pic:cNvPicPr/>
                  </pic:nvPicPr>
                  <pic:blipFill>
                    <a:blip r:embed="rId12">
                      <a:extLst>
                        <a:ext uri="{28A0092B-C50C-407E-A947-70E740481C1C}">
                          <a14:useLocalDpi xmlns:a14="http://schemas.microsoft.com/office/drawing/2010/main" val="0"/>
                        </a:ext>
                      </a:extLst>
                    </a:blip>
                    <a:stretch>
                      <a:fillRect/>
                    </a:stretch>
                  </pic:blipFill>
                  <pic:spPr>
                    <a:xfrm>
                      <a:off x="0" y="0"/>
                      <a:ext cx="5363324" cy="2419688"/>
                    </a:xfrm>
                    <a:prstGeom prst="rect">
                      <a:avLst/>
                    </a:prstGeom>
                  </pic:spPr>
                </pic:pic>
              </a:graphicData>
            </a:graphic>
          </wp:inline>
        </w:drawing>
      </w:r>
    </w:p>
    <w:p w:rsidR="00C71485" w:rsidRDefault="00C71485">
      <w:pPr>
        <w:rPr>
          <w:rFonts w:hint="eastAsia"/>
        </w:rPr>
      </w:pPr>
      <w:r>
        <w:rPr>
          <w:rFonts w:hint="eastAsia"/>
        </w:rPr>
        <w:t>Router4</w:t>
      </w:r>
    </w:p>
    <w:p w:rsidR="00C71485" w:rsidRDefault="00C71485">
      <w:pPr>
        <w:rPr>
          <w:rFonts w:hint="eastAsia"/>
        </w:rPr>
      </w:pPr>
      <w:r>
        <w:rPr>
          <w:noProof/>
        </w:rPr>
        <w:drawing>
          <wp:inline distT="0" distB="0" distL="0" distR="0">
            <wp:extent cx="5344271" cy="244826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 show ip route.PNG"/>
                    <pic:cNvPicPr/>
                  </pic:nvPicPr>
                  <pic:blipFill>
                    <a:blip r:embed="rId13">
                      <a:extLst>
                        <a:ext uri="{28A0092B-C50C-407E-A947-70E740481C1C}">
                          <a14:useLocalDpi xmlns:a14="http://schemas.microsoft.com/office/drawing/2010/main" val="0"/>
                        </a:ext>
                      </a:extLst>
                    </a:blip>
                    <a:stretch>
                      <a:fillRect/>
                    </a:stretch>
                  </pic:blipFill>
                  <pic:spPr>
                    <a:xfrm>
                      <a:off x="0" y="0"/>
                      <a:ext cx="5344271" cy="2448267"/>
                    </a:xfrm>
                    <a:prstGeom prst="rect">
                      <a:avLst/>
                    </a:prstGeom>
                  </pic:spPr>
                </pic:pic>
              </a:graphicData>
            </a:graphic>
          </wp:inline>
        </w:drawing>
      </w:r>
    </w:p>
    <w:p w:rsidR="007D0959" w:rsidRDefault="007D0959">
      <w:pPr>
        <w:rPr>
          <w:rFonts w:hint="eastAsia"/>
        </w:rPr>
      </w:pPr>
      <w:r>
        <w:rPr>
          <w:rFonts w:hint="eastAsia"/>
          <w:b/>
          <w:bCs/>
        </w:rPr>
        <w:t>Results/Outcome</w:t>
      </w:r>
    </w:p>
    <w:p w:rsidR="007D0959" w:rsidRPr="007D0959" w:rsidRDefault="007D0959">
      <w:r>
        <w:rPr>
          <w:rFonts w:hint="eastAsia"/>
        </w:rPr>
        <w:t xml:space="preserve">I rather enjoyed this lab, while it took a while for everything to be set up since </w:t>
      </w:r>
      <w:r>
        <w:t>I</w:t>
      </w:r>
      <w:r>
        <w:rPr>
          <w:rFonts w:hint="eastAsia"/>
        </w:rPr>
        <w:t xml:space="preserve"> chose to do the lab through the console as much as possible for the sake of practice. Once </w:t>
      </w:r>
      <w:r>
        <w:t>I</w:t>
      </w:r>
      <w:r>
        <w:rPr>
          <w:rFonts w:hint="eastAsia"/>
        </w:rPr>
        <w:t xml:space="preserve"> setup the topology from last week</w:t>
      </w:r>
      <w:r>
        <w:t>’</w:t>
      </w:r>
      <w:r>
        <w:rPr>
          <w:rFonts w:hint="eastAsia"/>
        </w:rPr>
        <w:t xml:space="preserve">s lab, since there was an error in the original setup, you could start setting up static routing. Static routing is best set up from one direction to another, this allows for constant checking and therefore the reduction of mistakes and any possible complications from something simply </w:t>
      </w:r>
      <w:r>
        <w:t>“</w:t>
      </w:r>
      <w:r>
        <w:rPr>
          <w:rFonts w:hint="eastAsia"/>
        </w:rPr>
        <w:t>slipping the mind</w:t>
      </w:r>
      <w:r>
        <w:t>”</w:t>
      </w:r>
      <w:r>
        <w:rPr>
          <w:rFonts w:hint="eastAsia"/>
        </w:rPr>
        <w:t>. In the end I was able to ping every</w:t>
      </w:r>
      <w:r w:rsidR="006F64F2">
        <w:rPr>
          <w:rFonts w:hint="eastAsia"/>
        </w:rPr>
        <w:t xml:space="preserve"> other device on the network, from the selected device. I consider this a success.</w:t>
      </w:r>
      <w:bookmarkStart w:id="0" w:name="_GoBack"/>
      <w:bookmarkEnd w:id="0"/>
    </w:p>
    <w:sectPr w:rsidR="007D0959" w:rsidRPr="007D095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7B4" w:rsidRDefault="00E567B4" w:rsidP="00516C70">
      <w:pPr>
        <w:spacing w:after="0" w:line="240" w:lineRule="auto"/>
      </w:pPr>
      <w:r>
        <w:separator/>
      </w:r>
    </w:p>
  </w:endnote>
  <w:endnote w:type="continuationSeparator" w:id="0">
    <w:p w:rsidR="00E567B4" w:rsidRDefault="00E567B4" w:rsidP="00516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7B4" w:rsidRDefault="00E567B4" w:rsidP="00516C70">
      <w:pPr>
        <w:spacing w:after="0" w:line="240" w:lineRule="auto"/>
      </w:pPr>
      <w:r>
        <w:separator/>
      </w:r>
    </w:p>
  </w:footnote>
  <w:footnote w:type="continuationSeparator" w:id="0">
    <w:p w:rsidR="00E567B4" w:rsidRDefault="00E567B4" w:rsidP="00516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C70" w:rsidRDefault="00516C70">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16C70" w:rsidTr="00516C70">
      <w:tc>
        <w:tcPr>
          <w:tcW w:w="3192" w:type="dxa"/>
        </w:tcPr>
        <w:p w:rsidR="00516C70" w:rsidRDefault="00516C70">
          <w:pPr>
            <w:pStyle w:val="Header"/>
          </w:pPr>
        </w:p>
      </w:tc>
      <w:tc>
        <w:tcPr>
          <w:tcW w:w="3192" w:type="dxa"/>
        </w:tcPr>
        <w:p w:rsidR="00516C70" w:rsidRPr="00516C70" w:rsidRDefault="00516C70" w:rsidP="00516C70">
          <w:pPr>
            <w:pStyle w:val="Header"/>
            <w:jc w:val="center"/>
            <w:rPr>
              <w:u w:val="single"/>
            </w:rPr>
          </w:pPr>
          <w:r>
            <w:rPr>
              <w:rFonts w:hint="eastAsia"/>
              <w:b/>
              <w:bCs/>
              <w:u w:val="single"/>
            </w:rPr>
            <w:t>Active Learning Journal 3</w:t>
          </w:r>
        </w:p>
      </w:tc>
      <w:tc>
        <w:tcPr>
          <w:tcW w:w="3192" w:type="dxa"/>
        </w:tcPr>
        <w:p w:rsidR="00516C70" w:rsidRDefault="00516C70" w:rsidP="00516C70">
          <w:pPr>
            <w:pStyle w:val="Header"/>
            <w:jc w:val="right"/>
          </w:pPr>
          <w:r>
            <w:rPr>
              <w:rFonts w:hint="eastAsia"/>
            </w:rPr>
            <w:t>Piradon (Tien) Liengtiraphan</w:t>
          </w:r>
        </w:p>
      </w:tc>
    </w:tr>
  </w:tbl>
  <w:p w:rsidR="00516C70" w:rsidRDefault="00516C70">
    <w:pPr>
      <w:pStyle w:val="Header"/>
      <w:rPr>
        <w:rFonts w:hint="eastAsia"/>
      </w:rPr>
    </w:pPr>
    <w:r>
      <w:rPr>
        <w:rFonts w:hint="eastAsia"/>
      </w:rPr>
      <w:tab/>
    </w:r>
    <w:r>
      <w:rPr>
        <w:rFonts w:hint="eastAsia"/>
      </w:rPr>
      <w:tab/>
      <w:t>CMPT_307N_113_16S</w:t>
    </w:r>
  </w:p>
  <w:p w:rsidR="00516C70" w:rsidRDefault="00516C70">
    <w:pPr>
      <w:pStyle w:val="Header"/>
    </w:pPr>
    <w:r>
      <w:rPr>
        <w:rFonts w:hint="eastAsia"/>
      </w:rPr>
      <w:tab/>
    </w:r>
    <w:r>
      <w:rPr>
        <w:rFonts w:hint="eastAsia"/>
      </w:rPr>
      <w:tab/>
      <w:t>Professor Cannistra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BC5"/>
    <w:rsid w:val="00516C70"/>
    <w:rsid w:val="005355CF"/>
    <w:rsid w:val="006F64F2"/>
    <w:rsid w:val="007D0959"/>
    <w:rsid w:val="00986BC5"/>
    <w:rsid w:val="00C2319D"/>
    <w:rsid w:val="00C71485"/>
    <w:rsid w:val="00CC7589"/>
    <w:rsid w:val="00E567B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C70"/>
  </w:style>
  <w:style w:type="paragraph" w:styleId="Footer">
    <w:name w:val="footer"/>
    <w:basedOn w:val="Normal"/>
    <w:link w:val="FooterChar"/>
    <w:uiPriority w:val="99"/>
    <w:unhideWhenUsed/>
    <w:rsid w:val="00516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C70"/>
  </w:style>
  <w:style w:type="paragraph" w:styleId="BalloonText">
    <w:name w:val="Balloon Text"/>
    <w:basedOn w:val="Normal"/>
    <w:link w:val="BalloonTextChar"/>
    <w:uiPriority w:val="99"/>
    <w:semiHidden/>
    <w:unhideWhenUsed/>
    <w:rsid w:val="00516C7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16C70"/>
    <w:rPr>
      <w:rFonts w:ascii="Tahoma" w:hAnsi="Tahoma" w:cs="Angsana New"/>
      <w:sz w:val="16"/>
      <w:szCs w:val="20"/>
    </w:rPr>
  </w:style>
  <w:style w:type="table" w:styleId="TableGrid">
    <w:name w:val="Table Grid"/>
    <w:basedOn w:val="TableNormal"/>
    <w:uiPriority w:val="59"/>
    <w:rsid w:val="0051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C70"/>
  </w:style>
  <w:style w:type="paragraph" w:styleId="Footer">
    <w:name w:val="footer"/>
    <w:basedOn w:val="Normal"/>
    <w:link w:val="FooterChar"/>
    <w:uiPriority w:val="99"/>
    <w:unhideWhenUsed/>
    <w:rsid w:val="00516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C70"/>
  </w:style>
  <w:style w:type="paragraph" w:styleId="BalloonText">
    <w:name w:val="Balloon Text"/>
    <w:basedOn w:val="Normal"/>
    <w:link w:val="BalloonTextChar"/>
    <w:uiPriority w:val="99"/>
    <w:semiHidden/>
    <w:unhideWhenUsed/>
    <w:rsid w:val="00516C7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16C70"/>
    <w:rPr>
      <w:rFonts w:ascii="Tahoma" w:hAnsi="Tahoma" w:cs="Angsana New"/>
      <w:sz w:val="16"/>
      <w:szCs w:val="20"/>
    </w:rPr>
  </w:style>
  <w:style w:type="table" w:styleId="TableGrid">
    <w:name w:val="Table Grid"/>
    <w:basedOn w:val="TableNormal"/>
    <w:uiPriority w:val="59"/>
    <w:rsid w:val="0051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Tien</cp:lastModifiedBy>
  <cp:revision>4</cp:revision>
  <dcterms:created xsi:type="dcterms:W3CDTF">2016-02-25T06:02:00Z</dcterms:created>
  <dcterms:modified xsi:type="dcterms:W3CDTF">2016-02-25T06:46:00Z</dcterms:modified>
</cp:coreProperties>
</file>