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C81B3" w14:textId="77777777" w:rsidR="007835F0" w:rsidRPr="009F37FB" w:rsidRDefault="007835F0">
      <w:pPr>
        <w:pStyle w:val="Ttulo"/>
        <w:jc w:val="center"/>
        <w:rPr>
          <w:rFonts w:ascii="Times New Roman" w:hAnsi="Times New Roman" w:cs="Times New Roman"/>
          <w:sz w:val="24"/>
          <w:szCs w:val="24"/>
        </w:rPr>
      </w:pPr>
    </w:p>
    <w:p w14:paraId="3B38A870" w14:textId="77777777" w:rsidR="007835F0" w:rsidRPr="009F37FB" w:rsidRDefault="00910155">
      <w:pPr>
        <w:pStyle w:val="Ttulo"/>
        <w:jc w:val="center"/>
        <w:rPr>
          <w:rFonts w:ascii="Times New Roman" w:hAnsi="Times New Roman" w:cs="Times New Roman"/>
          <w:sz w:val="24"/>
          <w:szCs w:val="24"/>
        </w:rPr>
      </w:pPr>
      <w:bookmarkStart w:id="0" w:name="_heading=h.5msm4r72gbvw" w:colFirst="0" w:colLast="0"/>
      <w:bookmarkEnd w:id="0"/>
      <w:r w:rsidRPr="009F37FB">
        <w:rPr>
          <w:rFonts w:ascii="Times New Roman" w:hAnsi="Times New Roman" w:cs="Times New Roman"/>
          <w:noProof/>
          <w:sz w:val="24"/>
          <w:szCs w:val="24"/>
        </w:rPr>
        <w:drawing>
          <wp:inline distT="0" distB="0" distL="0" distR="0" wp14:anchorId="25783559" wp14:editId="0FA35D05">
            <wp:extent cx="2900363" cy="1827464"/>
            <wp:effectExtent l="0" t="0" r="0" b="0"/>
            <wp:docPr id="29" name="image1.png" descr="E:\Teach UNAH\_Extracurricular\IDENTIDAD INSTITUCIONAL UNAH\LOGO\LOGO UNAH EN IMAGEN\LOGO UNAH FULL COLOR.png"/>
            <wp:cNvGraphicFramePr/>
            <a:graphic xmlns:a="http://schemas.openxmlformats.org/drawingml/2006/main">
              <a:graphicData uri="http://schemas.openxmlformats.org/drawingml/2006/picture">
                <pic:pic xmlns:pic="http://schemas.openxmlformats.org/drawingml/2006/picture">
                  <pic:nvPicPr>
                    <pic:cNvPr id="0" name="image1.png" descr="E:\Teach UNAH\_Extracurricular\IDENTIDAD INSTITUCIONAL UNAH\LOGO\LOGO UNAH EN IMAGEN\LOGO UNAH FULL COLOR.png"/>
                    <pic:cNvPicPr preferRelativeResize="0"/>
                  </pic:nvPicPr>
                  <pic:blipFill>
                    <a:blip r:embed="rId10"/>
                    <a:srcRect/>
                    <a:stretch>
                      <a:fillRect/>
                    </a:stretch>
                  </pic:blipFill>
                  <pic:spPr>
                    <a:xfrm>
                      <a:off x="0" y="0"/>
                      <a:ext cx="2900363" cy="1827464"/>
                    </a:xfrm>
                    <a:prstGeom prst="rect">
                      <a:avLst/>
                    </a:prstGeom>
                    <a:ln/>
                  </pic:spPr>
                </pic:pic>
              </a:graphicData>
            </a:graphic>
          </wp:inline>
        </w:drawing>
      </w:r>
    </w:p>
    <w:p w14:paraId="07A2A6A2" w14:textId="2119950C" w:rsidR="007835F0" w:rsidRDefault="00A135AA">
      <w:pPr>
        <w:pStyle w:val="Ttulo"/>
        <w:jc w:val="center"/>
        <w:rPr>
          <w:rFonts w:ascii="Times New Roman" w:hAnsi="Times New Roman" w:cs="Times New Roman"/>
          <w:sz w:val="24"/>
          <w:szCs w:val="24"/>
        </w:rPr>
      </w:pPr>
      <w:r>
        <w:rPr>
          <w:noProof/>
        </w:rPr>
        <w:drawing>
          <wp:anchor distT="0" distB="0" distL="0" distR="0" simplePos="0" relativeHeight="251661312" behindDoc="1" locked="0" layoutInCell="0" allowOverlap="1" wp14:anchorId="1C4C09AD" wp14:editId="41818715">
            <wp:simplePos x="0" y="0"/>
            <wp:positionH relativeFrom="page">
              <wp:posOffset>4198620</wp:posOffset>
            </wp:positionH>
            <wp:positionV relativeFrom="page">
              <wp:posOffset>2980055</wp:posOffset>
            </wp:positionV>
            <wp:extent cx="3650615" cy="5071110"/>
            <wp:effectExtent l="0" t="0" r="0" b="0"/>
            <wp:wrapNone/>
            <wp:docPr id="6"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2"/>
                    <pic:cNvPicPr>
                      <a:picLocks noChangeAspect="1" noChangeArrowheads="1"/>
                    </pic:cNvPicPr>
                  </pic:nvPicPr>
                  <pic:blipFill>
                    <a:blip r:embed="rId11"/>
                    <a:stretch>
                      <a:fillRect/>
                    </a:stretch>
                  </pic:blipFill>
                  <pic:spPr bwMode="auto">
                    <a:xfrm>
                      <a:off x="0" y="0"/>
                      <a:ext cx="3650615" cy="5071110"/>
                    </a:xfrm>
                    <a:prstGeom prst="rect">
                      <a:avLst/>
                    </a:prstGeom>
                  </pic:spPr>
                </pic:pic>
              </a:graphicData>
            </a:graphic>
          </wp:anchor>
        </w:drawing>
      </w:r>
    </w:p>
    <w:p w14:paraId="05DF5572" w14:textId="77777777" w:rsidR="009F37FB" w:rsidRPr="009F37FB" w:rsidRDefault="009F37FB" w:rsidP="009F37FB"/>
    <w:sdt>
      <w:sdtPr>
        <w:rPr>
          <w:rFonts w:ascii="Times New Roman" w:hAnsi="Times New Roman" w:cs="Times New Roman"/>
          <w:sz w:val="24"/>
          <w:szCs w:val="24"/>
        </w:rPr>
        <w:tag w:val="goog_rdk_0"/>
        <w:id w:val="-590546281"/>
      </w:sdtPr>
      <w:sdtEndPr/>
      <w:sdtContent>
        <w:p w14:paraId="63DD998E" w14:textId="666FD1E1" w:rsidR="007835F0" w:rsidRPr="009F37FB" w:rsidRDefault="00910155" w:rsidP="00A135AA">
          <w:pPr>
            <w:pStyle w:val="Ttulo"/>
            <w:suppressAutoHyphens/>
            <w:spacing w:line="480" w:lineRule="auto"/>
            <w:jc w:val="center"/>
            <w:rPr>
              <w:rFonts w:ascii="Times New Roman" w:hAnsi="Times New Roman" w:cs="Times New Roman"/>
              <w:sz w:val="24"/>
              <w:szCs w:val="24"/>
            </w:rPr>
          </w:pPr>
          <w:r w:rsidRPr="00A135AA">
            <w:rPr>
              <w:rFonts w:ascii="Times New Roman" w:hAnsi="Times New Roman"/>
              <w:sz w:val="32"/>
            </w:rPr>
            <w:t>IS</w:t>
          </w:r>
          <w:r w:rsidRPr="00A135AA">
            <w:rPr>
              <w:rFonts w:ascii="Times New Roman" w:hAnsi="Times New Roman" w:cs="Times New Roman"/>
              <w:sz w:val="32"/>
              <w:szCs w:val="32"/>
            </w:rPr>
            <w:t>-</w:t>
          </w:r>
          <w:r w:rsidR="006C7B97" w:rsidRPr="00A135AA">
            <w:rPr>
              <w:rFonts w:ascii="Times New Roman" w:hAnsi="Times New Roman" w:cs="Times New Roman"/>
              <w:sz w:val="32"/>
              <w:szCs w:val="32"/>
            </w:rPr>
            <w:t>811</w:t>
          </w:r>
          <w:r w:rsidRPr="00A135AA">
            <w:rPr>
              <w:rFonts w:ascii="Times New Roman" w:hAnsi="Times New Roman" w:cs="Times New Roman"/>
              <w:sz w:val="32"/>
              <w:szCs w:val="32"/>
            </w:rPr>
            <w:t xml:space="preserve"> </w:t>
          </w:r>
          <w:r w:rsidR="00A135AA">
            <w:rPr>
              <w:rFonts w:ascii="Times New Roman" w:hAnsi="Times New Roman" w:cs="Times New Roman"/>
              <w:sz w:val="32"/>
              <w:szCs w:val="32"/>
            </w:rPr>
            <w:t xml:space="preserve">| </w:t>
          </w:r>
          <w:hyperlink r:id="rId12" w:history="1">
            <w:r w:rsidR="006C7B97" w:rsidRPr="00A135AA">
              <w:rPr>
                <w:rFonts w:ascii="Times New Roman" w:hAnsi="Times New Roman" w:cs="Times New Roman"/>
                <w:sz w:val="32"/>
                <w:szCs w:val="32"/>
              </w:rPr>
              <w:t>Seguridad Informática</w:t>
            </w:r>
          </w:hyperlink>
        </w:p>
      </w:sdtContent>
    </w:sdt>
    <w:bookmarkStart w:id="1" w:name="_heading=h.n1cs19qabg72" w:colFirst="0" w:colLast="0" w:displacedByCustomXml="next"/>
    <w:bookmarkEnd w:id="1" w:displacedByCustomXml="next"/>
    <w:sdt>
      <w:sdtPr>
        <w:rPr>
          <w:rFonts w:ascii="Times New Roman" w:hAnsi="Times New Roman" w:cs="Times New Roman"/>
          <w:sz w:val="22"/>
          <w:szCs w:val="22"/>
        </w:rPr>
        <w:tag w:val="goog_rdk_1"/>
        <w:id w:val="-466735651"/>
      </w:sdtPr>
      <w:sdtEndPr/>
      <w:sdtContent>
        <w:p w14:paraId="4758BDB1" w14:textId="73F38C83" w:rsidR="007835F0" w:rsidRPr="00F95443" w:rsidRDefault="006C7B97">
          <w:pPr>
            <w:pStyle w:val="Ttulo"/>
            <w:jc w:val="center"/>
            <w:rPr>
              <w:rFonts w:ascii="Times New Roman" w:hAnsi="Times New Roman" w:cs="Times New Roman"/>
              <w:sz w:val="22"/>
              <w:szCs w:val="22"/>
            </w:rPr>
          </w:pPr>
          <w:r w:rsidRPr="00F95443">
            <w:rPr>
              <w:rFonts w:ascii="Times New Roman" w:hAnsi="Times New Roman" w:cs="Times New Roman"/>
              <w:sz w:val="24"/>
              <w:szCs w:val="24"/>
            </w:rPr>
            <w:t>Primer</w:t>
          </w:r>
          <w:r w:rsidR="00910155" w:rsidRPr="00F95443">
            <w:rPr>
              <w:rFonts w:ascii="Times New Roman" w:hAnsi="Times New Roman" w:cs="Times New Roman"/>
              <w:sz w:val="22"/>
              <w:szCs w:val="22"/>
            </w:rPr>
            <w:t xml:space="preserve"> Periodo 202</w:t>
          </w:r>
          <w:r w:rsidRPr="00F95443">
            <w:rPr>
              <w:rFonts w:ascii="Times New Roman" w:hAnsi="Times New Roman" w:cs="Times New Roman"/>
              <w:sz w:val="22"/>
              <w:szCs w:val="22"/>
            </w:rPr>
            <w:t>2</w:t>
          </w:r>
        </w:p>
      </w:sdtContent>
    </w:sdt>
    <w:p w14:paraId="5E2B60D9" w14:textId="5ECAB0A1" w:rsidR="007835F0" w:rsidRPr="00F95443" w:rsidRDefault="00F95443" w:rsidP="00F95443">
      <w:pPr>
        <w:spacing w:line="480" w:lineRule="auto"/>
        <w:jc w:val="center"/>
      </w:pPr>
      <w:r>
        <w:t>Tarea 1-</w:t>
      </w:r>
      <w:r w:rsidR="00954FB6">
        <w:t>2</w:t>
      </w:r>
    </w:p>
    <w:p w14:paraId="412F5766" w14:textId="77777777" w:rsidR="007835F0" w:rsidRPr="009F37FB" w:rsidRDefault="007835F0">
      <w:pPr>
        <w:ind w:firstLine="1842"/>
        <w:jc w:val="center"/>
        <w:rPr>
          <w:bCs/>
          <w:szCs w:val="24"/>
        </w:rPr>
      </w:pPr>
    </w:p>
    <w:p w14:paraId="5038B37A" w14:textId="5FED1948" w:rsidR="007835F0" w:rsidRPr="00A135AA" w:rsidRDefault="00910155" w:rsidP="00A135AA">
      <w:pPr>
        <w:jc w:val="center"/>
        <w:rPr>
          <w:b/>
          <w:szCs w:val="24"/>
        </w:rPr>
      </w:pPr>
      <w:r w:rsidRPr="00A135AA">
        <w:rPr>
          <w:b/>
          <w:szCs w:val="24"/>
        </w:rPr>
        <w:t>Elaborado por:</w:t>
      </w:r>
    </w:p>
    <w:p w14:paraId="59A2B808" w14:textId="77777777" w:rsidR="00A27BB6" w:rsidRPr="00A135AA" w:rsidRDefault="00A27BB6" w:rsidP="00A27BB6">
      <w:pPr>
        <w:rPr>
          <w:b/>
          <w:szCs w:val="24"/>
        </w:rPr>
      </w:pPr>
    </w:p>
    <w:p w14:paraId="17321A43" w14:textId="7C511B2D" w:rsidR="00A135AA" w:rsidRDefault="00A135AA" w:rsidP="00A135AA">
      <w:pPr>
        <w:ind w:left="1440"/>
        <w:rPr>
          <w:bCs/>
          <w:szCs w:val="24"/>
        </w:rPr>
      </w:pPr>
      <w:r>
        <w:rPr>
          <w:bCs/>
          <w:szCs w:val="24"/>
        </w:rPr>
        <w:t xml:space="preserve">                       </w:t>
      </w:r>
      <w:r w:rsidR="00910155" w:rsidRPr="009F37FB">
        <w:rPr>
          <w:bCs/>
          <w:szCs w:val="24"/>
        </w:rPr>
        <w:t xml:space="preserve">Tiffany Monique Matamoros </w:t>
      </w:r>
      <w:proofErr w:type="spellStart"/>
      <w:r w:rsidR="00910155" w:rsidRPr="009F37FB">
        <w:rPr>
          <w:bCs/>
          <w:szCs w:val="24"/>
        </w:rPr>
        <w:t>Gon</w:t>
      </w:r>
      <w:r w:rsidR="00075861" w:rsidRPr="009F37FB">
        <w:rPr>
          <w:bCs/>
          <w:szCs w:val="24"/>
        </w:rPr>
        <w:t>za</w:t>
      </w:r>
      <w:r w:rsidR="00910155" w:rsidRPr="009F37FB">
        <w:rPr>
          <w:bCs/>
          <w:szCs w:val="24"/>
        </w:rPr>
        <w:t>lez</w:t>
      </w:r>
      <w:proofErr w:type="spellEnd"/>
    </w:p>
    <w:p w14:paraId="6CB48EB5" w14:textId="620C1D95" w:rsidR="00A135AA" w:rsidRDefault="00A135AA" w:rsidP="00A27BB6">
      <w:pPr>
        <w:ind w:left="1440"/>
        <w:rPr>
          <w:bCs/>
          <w:szCs w:val="24"/>
        </w:rPr>
      </w:pPr>
    </w:p>
    <w:p w14:paraId="05D7C06A" w14:textId="77777777" w:rsidR="00A135AA" w:rsidRDefault="00A135AA" w:rsidP="00A27BB6">
      <w:pPr>
        <w:ind w:left="1440"/>
        <w:rPr>
          <w:bCs/>
          <w:szCs w:val="24"/>
        </w:rPr>
      </w:pPr>
    </w:p>
    <w:p w14:paraId="2FDB8BA7" w14:textId="2A528856" w:rsidR="00A135AA" w:rsidRPr="00A135AA" w:rsidRDefault="00A135AA" w:rsidP="00A135AA">
      <w:pPr>
        <w:jc w:val="center"/>
        <w:rPr>
          <w:b/>
          <w:szCs w:val="24"/>
        </w:rPr>
      </w:pPr>
      <w:r w:rsidRPr="00A135AA">
        <w:rPr>
          <w:b/>
          <w:szCs w:val="24"/>
        </w:rPr>
        <w:t>No. Cuenta:</w:t>
      </w:r>
    </w:p>
    <w:p w14:paraId="02BC6F00" w14:textId="77777777" w:rsidR="00A135AA" w:rsidRPr="00A135AA" w:rsidRDefault="00A135AA" w:rsidP="00A135AA">
      <w:pPr>
        <w:rPr>
          <w:b/>
          <w:szCs w:val="24"/>
        </w:rPr>
      </w:pPr>
    </w:p>
    <w:p w14:paraId="527AE395" w14:textId="31DDB981" w:rsidR="007835F0" w:rsidRPr="009F37FB" w:rsidRDefault="00A135AA" w:rsidP="00A135AA">
      <w:pPr>
        <w:ind w:left="1440"/>
        <w:rPr>
          <w:bCs/>
          <w:szCs w:val="24"/>
        </w:rPr>
      </w:pPr>
      <w:r>
        <w:rPr>
          <w:bCs/>
          <w:szCs w:val="24"/>
        </w:rPr>
        <w:t xml:space="preserve">                                           </w:t>
      </w:r>
      <w:r w:rsidR="00910155" w:rsidRPr="009F37FB">
        <w:rPr>
          <w:bCs/>
          <w:szCs w:val="24"/>
        </w:rPr>
        <w:t>20181002925</w:t>
      </w:r>
    </w:p>
    <w:p w14:paraId="4873DB3E" w14:textId="2C6422C2" w:rsidR="007835F0" w:rsidRPr="009F37FB" w:rsidRDefault="007835F0" w:rsidP="006C7B97">
      <w:pPr>
        <w:rPr>
          <w:bCs/>
          <w:szCs w:val="24"/>
        </w:rPr>
      </w:pPr>
    </w:p>
    <w:p w14:paraId="1FAEB550" w14:textId="77777777" w:rsidR="007835F0" w:rsidRPr="009F37FB" w:rsidRDefault="007835F0">
      <w:pPr>
        <w:pBdr>
          <w:top w:val="nil"/>
          <w:left w:val="nil"/>
          <w:bottom w:val="nil"/>
          <w:right w:val="nil"/>
          <w:between w:val="nil"/>
        </w:pBdr>
        <w:jc w:val="left"/>
        <w:rPr>
          <w:bCs/>
          <w:szCs w:val="24"/>
        </w:rPr>
      </w:pPr>
    </w:p>
    <w:p w14:paraId="0C6E8519" w14:textId="6CF4C39F" w:rsidR="007835F0" w:rsidRPr="00A135AA" w:rsidRDefault="00910155">
      <w:pPr>
        <w:pBdr>
          <w:top w:val="nil"/>
          <w:left w:val="nil"/>
          <w:bottom w:val="nil"/>
          <w:right w:val="nil"/>
          <w:between w:val="nil"/>
        </w:pBdr>
        <w:jc w:val="center"/>
        <w:rPr>
          <w:b/>
          <w:szCs w:val="24"/>
        </w:rPr>
      </w:pPr>
      <w:r w:rsidRPr="00A135AA">
        <w:rPr>
          <w:b/>
          <w:szCs w:val="24"/>
        </w:rPr>
        <w:t xml:space="preserve">    Docente: </w:t>
      </w:r>
    </w:p>
    <w:p w14:paraId="06F4CB0E" w14:textId="09EB4097" w:rsidR="007835F0" w:rsidRPr="009F37FB" w:rsidRDefault="007835F0">
      <w:pPr>
        <w:pBdr>
          <w:top w:val="nil"/>
          <w:left w:val="nil"/>
          <w:bottom w:val="nil"/>
          <w:right w:val="nil"/>
          <w:between w:val="nil"/>
        </w:pBdr>
        <w:jc w:val="center"/>
        <w:rPr>
          <w:bCs/>
          <w:szCs w:val="24"/>
        </w:rPr>
      </w:pPr>
    </w:p>
    <w:p w14:paraId="781E89AF" w14:textId="0911E407" w:rsidR="007835F0" w:rsidRPr="009F37FB" w:rsidRDefault="006C7B97">
      <w:pPr>
        <w:pBdr>
          <w:top w:val="nil"/>
          <w:left w:val="nil"/>
          <w:bottom w:val="nil"/>
          <w:right w:val="nil"/>
          <w:between w:val="nil"/>
        </w:pBdr>
        <w:jc w:val="center"/>
        <w:rPr>
          <w:bCs/>
          <w:szCs w:val="24"/>
        </w:rPr>
      </w:pPr>
      <w:r>
        <w:rPr>
          <w:bCs/>
          <w:szCs w:val="24"/>
        </w:rPr>
        <w:t xml:space="preserve">Ing. </w:t>
      </w:r>
      <w:r w:rsidRPr="006C7B97">
        <w:rPr>
          <w:bCs/>
          <w:szCs w:val="24"/>
        </w:rPr>
        <w:t>Rafael E. Diaz del Valle O.</w:t>
      </w:r>
    </w:p>
    <w:p w14:paraId="46950838" w14:textId="77777777" w:rsidR="007835F0" w:rsidRPr="009F37FB" w:rsidRDefault="007835F0">
      <w:pPr>
        <w:rPr>
          <w:bCs/>
          <w:szCs w:val="24"/>
        </w:rPr>
      </w:pPr>
    </w:p>
    <w:p w14:paraId="5E6919BE" w14:textId="77777777" w:rsidR="007835F0" w:rsidRPr="009F37FB" w:rsidRDefault="007835F0">
      <w:pPr>
        <w:rPr>
          <w:bCs/>
          <w:szCs w:val="24"/>
        </w:rPr>
      </w:pPr>
    </w:p>
    <w:p w14:paraId="010D8038" w14:textId="77777777" w:rsidR="007835F0" w:rsidRPr="009F37FB" w:rsidRDefault="007835F0">
      <w:pPr>
        <w:rPr>
          <w:szCs w:val="24"/>
        </w:rPr>
      </w:pPr>
    </w:p>
    <w:p w14:paraId="7DFC90EC" w14:textId="77777777" w:rsidR="007835F0" w:rsidRPr="009F37FB" w:rsidRDefault="007835F0">
      <w:pPr>
        <w:rPr>
          <w:szCs w:val="24"/>
        </w:rPr>
      </w:pPr>
    </w:p>
    <w:p w14:paraId="5D50B0DC" w14:textId="77777777" w:rsidR="007835F0" w:rsidRPr="009F37FB" w:rsidRDefault="007835F0">
      <w:pPr>
        <w:rPr>
          <w:szCs w:val="24"/>
        </w:rPr>
      </w:pPr>
    </w:p>
    <w:p w14:paraId="7B9DC85A" w14:textId="3A9BDE6E" w:rsidR="007835F0" w:rsidRDefault="007835F0">
      <w:pPr>
        <w:rPr>
          <w:szCs w:val="24"/>
        </w:rPr>
      </w:pPr>
    </w:p>
    <w:p w14:paraId="08B0FC2E" w14:textId="08C71880" w:rsidR="006C7B97" w:rsidRDefault="006C7B97">
      <w:pPr>
        <w:rPr>
          <w:szCs w:val="24"/>
        </w:rPr>
      </w:pPr>
    </w:p>
    <w:p w14:paraId="5903AB48" w14:textId="7CCEDF9D" w:rsidR="006C7B97" w:rsidRDefault="006C7B97">
      <w:pPr>
        <w:rPr>
          <w:szCs w:val="24"/>
        </w:rPr>
      </w:pPr>
    </w:p>
    <w:p w14:paraId="276590E8" w14:textId="7E74EC52" w:rsidR="006C7B97" w:rsidRDefault="006C7B97">
      <w:pPr>
        <w:rPr>
          <w:szCs w:val="24"/>
        </w:rPr>
      </w:pPr>
    </w:p>
    <w:p w14:paraId="669AF009" w14:textId="77777777" w:rsidR="006C7B97" w:rsidRPr="009F37FB" w:rsidRDefault="006C7B97">
      <w:pPr>
        <w:rPr>
          <w:szCs w:val="24"/>
        </w:rPr>
      </w:pPr>
    </w:p>
    <w:p w14:paraId="24700C82" w14:textId="2F1A9F11" w:rsidR="003A7B1C" w:rsidRDefault="003A7B1C" w:rsidP="00A27BB6">
      <w:pPr>
        <w:pStyle w:val="Textoindependiente"/>
        <w:rPr>
          <w:rFonts w:asciiTheme="majorHAnsi" w:eastAsiaTheme="majorEastAsia" w:hAnsiTheme="majorHAnsi" w:cstheme="majorBidi"/>
          <w:b/>
          <w:bCs/>
          <w:color w:val="2F5496" w:themeColor="accent1" w:themeShade="BF"/>
          <w:sz w:val="32"/>
          <w:szCs w:val="32"/>
        </w:rPr>
      </w:pPr>
      <w:bookmarkStart w:id="2" w:name="_heading=h.j4ry8zphpnej" w:colFirst="0" w:colLast="0"/>
      <w:bookmarkEnd w:id="2"/>
    </w:p>
    <w:p w14:paraId="2B55251F" w14:textId="7C7DD6D9" w:rsidR="0011413F" w:rsidRDefault="0011413F" w:rsidP="00A27BB6">
      <w:pPr>
        <w:pStyle w:val="Textoindependiente"/>
        <w:rPr>
          <w:rFonts w:asciiTheme="majorHAnsi" w:eastAsiaTheme="majorEastAsia" w:hAnsiTheme="majorHAnsi" w:cstheme="majorBidi"/>
          <w:b/>
          <w:bCs/>
          <w:color w:val="2F5496" w:themeColor="accent1" w:themeShade="BF"/>
          <w:sz w:val="32"/>
          <w:szCs w:val="32"/>
        </w:rPr>
      </w:pPr>
    </w:p>
    <w:p w14:paraId="746D95A7" w14:textId="77777777" w:rsidR="0011413F" w:rsidRPr="00EA2155" w:rsidRDefault="0011413F" w:rsidP="00A27BB6">
      <w:pPr>
        <w:pStyle w:val="Textoindependiente"/>
        <w:rPr>
          <w:rFonts w:asciiTheme="majorHAnsi" w:eastAsiaTheme="majorEastAsia" w:hAnsiTheme="majorHAnsi" w:cstheme="majorBidi"/>
          <w:b/>
          <w:bCs/>
          <w:color w:val="2F5496" w:themeColor="accent1" w:themeShade="BF"/>
          <w:sz w:val="32"/>
          <w:szCs w:val="32"/>
        </w:rPr>
      </w:pPr>
    </w:p>
    <w:sdt>
      <w:sdtPr>
        <w:rPr>
          <w:rFonts w:ascii="Arial" w:eastAsia="Arial" w:hAnsi="Arial" w:cs="Arial"/>
          <w:color w:val="auto"/>
          <w:sz w:val="22"/>
          <w:szCs w:val="22"/>
          <w:lang w:val="es-ES"/>
        </w:rPr>
        <w:id w:val="-1524932643"/>
        <w:docPartObj>
          <w:docPartGallery w:val="Table of Contents"/>
          <w:docPartUnique/>
        </w:docPartObj>
      </w:sdtPr>
      <w:sdtEndPr>
        <w:rPr>
          <w:rFonts w:ascii="Times New Roman" w:hAnsi="Times New Roman" w:cs="Times New Roman"/>
          <w:b/>
          <w:bCs/>
          <w:color w:val="000000"/>
          <w:sz w:val="24"/>
        </w:rPr>
      </w:sdtEndPr>
      <w:sdtContent>
        <w:p w14:paraId="799CAE11" w14:textId="77777777" w:rsidR="003A7B1C" w:rsidRPr="004B4DD6" w:rsidRDefault="003A7B1C">
          <w:pPr>
            <w:pStyle w:val="TtuloTDC"/>
            <w:rPr>
              <w:rFonts w:ascii="Times New Roman" w:hAnsi="Times New Roman" w:cs="Times New Roman"/>
              <w:sz w:val="28"/>
              <w:szCs w:val="28"/>
              <w:lang w:val="es-ES"/>
            </w:rPr>
          </w:pPr>
          <w:r w:rsidRPr="004B4DD6">
            <w:rPr>
              <w:rFonts w:ascii="Times New Roman" w:hAnsi="Times New Roman" w:cs="Times New Roman"/>
              <w:sz w:val="28"/>
              <w:szCs w:val="28"/>
              <w:lang w:val="es-ES"/>
            </w:rPr>
            <w:t>Índice General</w:t>
          </w:r>
        </w:p>
        <w:p w14:paraId="0ACEB006" w14:textId="77777777" w:rsidR="003A7B1C" w:rsidRPr="00B36284" w:rsidRDefault="003A7B1C" w:rsidP="003A7B1C">
          <w:pPr>
            <w:rPr>
              <w:szCs w:val="24"/>
              <w:lang w:val="es-ES"/>
            </w:rPr>
          </w:pPr>
        </w:p>
        <w:p w14:paraId="4051DBAB" w14:textId="403FB2AC" w:rsidR="003A220E" w:rsidRDefault="003A7B1C">
          <w:pPr>
            <w:pStyle w:val="TDC1"/>
            <w:tabs>
              <w:tab w:val="left" w:pos="440"/>
              <w:tab w:val="right" w:leader="dot" w:pos="9350"/>
            </w:tabs>
            <w:rPr>
              <w:rFonts w:asciiTheme="minorHAnsi" w:eastAsiaTheme="minorEastAsia" w:hAnsiTheme="minorHAnsi" w:cstheme="minorBidi"/>
              <w:noProof/>
              <w:color w:val="auto"/>
              <w:sz w:val="22"/>
              <w:szCs w:val="22"/>
              <w:lang w:eastAsia="es-HN"/>
            </w:rPr>
          </w:pPr>
          <w:r w:rsidRPr="00B36284">
            <w:rPr>
              <w:szCs w:val="22"/>
            </w:rPr>
            <w:fldChar w:fldCharType="begin"/>
          </w:r>
          <w:r w:rsidRPr="00B36284">
            <w:rPr>
              <w:szCs w:val="22"/>
            </w:rPr>
            <w:instrText xml:space="preserve"> TOC \o "1-3" \h \z \u </w:instrText>
          </w:r>
          <w:r w:rsidRPr="00B36284">
            <w:rPr>
              <w:szCs w:val="22"/>
            </w:rPr>
            <w:fldChar w:fldCharType="separate"/>
          </w:r>
          <w:hyperlink w:anchor="_Toc94819431" w:history="1">
            <w:r w:rsidR="003A220E" w:rsidRPr="00914BB5">
              <w:rPr>
                <w:rStyle w:val="Hipervnculo"/>
                <w:noProof/>
              </w:rPr>
              <w:t>1.</w:t>
            </w:r>
            <w:r w:rsidR="003A220E">
              <w:rPr>
                <w:rFonts w:asciiTheme="minorHAnsi" w:eastAsiaTheme="minorEastAsia" w:hAnsiTheme="minorHAnsi" w:cstheme="minorBidi"/>
                <w:noProof/>
                <w:color w:val="auto"/>
                <w:sz w:val="22"/>
                <w:szCs w:val="22"/>
                <w:lang w:eastAsia="es-HN"/>
              </w:rPr>
              <w:tab/>
            </w:r>
            <w:r w:rsidR="003A220E" w:rsidRPr="00914BB5">
              <w:rPr>
                <w:rStyle w:val="Hipervnculo"/>
                <w:noProof/>
              </w:rPr>
              <w:t>Introducción</w:t>
            </w:r>
            <w:r w:rsidR="003A220E">
              <w:rPr>
                <w:noProof/>
                <w:webHidden/>
              </w:rPr>
              <w:tab/>
            </w:r>
            <w:r w:rsidR="003A220E">
              <w:rPr>
                <w:noProof/>
                <w:webHidden/>
              </w:rPr>
              <w:fldChar w:fldCharType="begin"/>
            </w:r>
            <w:r w:rsidR="003A220E">
              <w:rPr>
                <w:noProof/>
                <w:webHidden/>
              </w:rPr>
              <w:instrText xml:space="preserve"> PAGEREF _Toc94819431 \h </w:instrText>
            </w:r>
            <w:r w:rsidR="003A220E">
              <w:rPr>
                <w:noProof/>
                <w:webHidden/>
              </w:rPr>
            </w:r>
            <w:r w:rsidR="003A220E">
              <w:rPr>
                <w:noProof/>
                <w:webHidden/>
              </w:rPr>
              <w:fldChar w:fldCharType="separate"/>
            </w:r>
            <w:r w:rsidR="005B4D6D">
              <w:rPr>
                <w:noProof/>
                <w:webHidden/>
              </w:rPr>
              <w:t>III</w:t>
            </w:r>
            <w:r w:rsidR="003A220E">
              <w:rPr>
                <w:noProof/>
                <w:webHidden/>
              </w:rPr>
              <w:fldChar w:fldCharType="end"/>
            </w:r>
          </w:hyperlink>
        </w:p>
        <w:p w14:paraId="1F651686" w14:textId="0366BB00" w:rsidR="003A220E" w:rsidRDefault="003A220E">
          <w:pPr>
            <w:pStyle w:val="TDC1"/>
            <w:tabs>
              <w:tab w:val="left" w:pos="440"/>
              <w:tab w:val="right" w:leader="dot" w:pos="9350"/>
            </w:tabs>
            <w:rPr>
              <w:rFonts w:asciiTheme="minorHAnsi" w:eastAsiaTheme="minorEastAsia" w:hAnsiTheme="minorHAnsi" w:cstheme="minorBidi"/>
              <w:noProof/>
              <w:color w:val="auto"/>
              <w:sz w:val="22"/>
              <w:szCs w:val="22"/>
              <w:lang w:eastAsia="es-HN"/>
            </w:rPr>
          </w:pPr>
          <w:hyperlink w:anchor="_Toc94819432" w:history="1">
            <w:r w:rsidRPr="00914BB5">
              <w:rPr>
                <w:rStyle w:val="Hipervnculo"/>
                <w:noProof/>
              </w:rPr>
              <w:t>2.</w:t>
            </w:r>
            <w:r>
              <w:rPr>
                <w:rFonts w:asciiTheme="minorHAnsi" w:eastAsiaTheme="minorEastAsia" w:hAnsiTheme="minorHAnsi" w:cstheme="minorBidi"/>
                <w:noProof/>
                <w:color w:val="auto"/>
                <w:sz w:val="22"/>
                <w:szCs w:val="22"/>
                <w:lang w:eastAsia="es-HN"/>
              </w:rPr>
              <w:tab/>
            </w:r>
            <w:r w:rsidRPr="00914BB5">
              <w:rPr>
                <w:rStyle w:val="Hipervnculo"/>
                <w:noProof/>
              </w:rPr>
              <w:t>Problema</w:t>
            </w:r>
            <w:r>
              <w:rPr>
                <w:noProof/>
                <w:webHidden/>
              </w:rPr>
              <w:tab/>
            </w:r>
            <w:r>
              <w:rPr>
                <w:noProof/>
                <w:webHidden/>
              </w:rPr>
              <w:fldChar w:fldCharType="begin"/>
            </w:r>
            <w:r>
              <w:rPr>
                <w:noProof/>
                <w:webHidden/>
              </w:rPr>
              <w:instrText xml:space="preserve"> PAGEREF _Toc94819432 \h </w:instrText>
            </w:r>
            <w:r>
              <w:rPr>
                <w:noProof/>
                <w:webHidden/>
              </w:rPr>
            </w:r>
            <w:r>
              <w:rPr>
                <w:noProof/>
                <w:webHidden/>
              </w:rPr>
              <w:fldChar w:fldCharType="separate"/>
            </w:r>
            <w:r w:rsidR="005B4D6D">
              <w:rPr>
                <w:noProof/>
                <w:webHidden/>
              </w:rPr>
              <w:t>IV</w:t>
            </w:r>
            <w:r>
              <w:rPr>
                <w:noProof/>
                <w:webHidden/>
              </w:rPr>
              <w:fldChar w:fldCharType="end"/>
            </w:r>
          </w:hyperlink>
        </w:p>
        <w:p w14:paraId="041DDFA3" w14:textId="5BD1DF4C" w:rsidR="003A220E" w:rsidRDefault="003A220E">
          <w:pPr>
            <w:pStyle w:val="TDC1"/>
            <w:tabs>
              <w:tab w:val="left" w:pos="440"/>
              <w:tab w:val="right" w:leader="dot" w:pos="9350"/>
            </w:tabs>
            <w:rPr>
              <w:rFonts w:asciiTheme="minorHAnsi" w:eastAsiaTheme="minorEastAsia" w:hAnsiTheme="minorHAnsi" w:cstheme="minorBidi"/>
              <w:noProof/>
              <w:color w:val="auto"/>
              <w:sz w:val="22"/>
              <w:szCs w:val="22"/>
              <w:lang w:eastAsia="es-HN"/>
            </w:rPr>
          </w:pPr>
          <w:hyperlink w:anchor="_Toc94819433" w:history="1">
            <w:r w:rsidRPr="00914BB5">
              <w:rPr>
                <w:rStyle w:val="Hipervnculo"/>
                <w:noProof/>
              </w:rPr>
              <w:t>3.</w:t>
            </w:r>
            <w:r>
              <w:rPr>
                <w:rFonts w:asciiTheme="minorHAnsi" w:eastAsiaTheme="minorEastAsia" w:hAnsiTheme="minorHAnsi" w:cstheme="minorBidi"/>
                <w:noProof/>
                <w:color w:val="auto"/>
                <w:sz w:val="22"/>
                <w:szCs w:val="22"/>
                <w:lang w:eastAsia="es-HN"/>
              </w:rPr>
              <w:tab/>
            </w:r>
            <w:r w:rsidRPr="00914BB5">
              <w:rPr>
                <w:rStyle w:val="Hipervnculo"/>
                <w:noProof/>
              </w:rPr>
              <w:t>Objetivos</w:t>
            </w:r>
            <w:r>
              <w:rPr>
                <w:noProof/>
                <w:webHidden/>
              </w:rPr>
              <w:tab/>
            </w:r>
            <w:r>
              <w:rPr>
                <w:noProof/>
                <w:webHidden/>
              </w:rPr>
              <w:fldChar w:fldCharType="begin"/>
            </w:r>
            <w:r>
              <w:rPr>
                <w:noProof/>
                <w:webHidden/>
              </w:rPr>
              <w:instrText xml:space="preserve"> PAGEREF _Toc94819433 \h </w:instrText>
            </w:r>
            <w:r>
              <w:rPr>
                <w:noProof/>
                <w:webHidden/>
              </w:rPr>
            </w:r>
            <w:r>
              <w:rPr>
                <w:noProof/>
                <w:webHidden/>
              </w:rPr>
              <w:fldChar w:fldCharType="separate"/>
            </w:r>
            <w:r w:rsidR="005B4D6D">
              <w:rPr>
                <w:noProof/>
                <w:webHidden/>
              </w:rPr>
              <w:t>IV</w:t>
            </w:r>
            <w:r>
              <w:rPr>
                <w:noProof/>
                <w:webHidden/>
              </w:rPr>
              <w:fldChar w:fldCharType="end"/>
            </w:r>
          </w:hyperlink>
        </w:p>
        <w:p w14:paraId="0919123C" w14:textId="7AFFD86C" w:rsidR="003A220E" w:rsidRDefault="003A220E">
          <w:pPr>
            <w:pStyle w:val="TDC2"/>
            <w:tabs>
              <w:tab w:val="left" w:pos="880"/>
              <w:tab w:val="right" w:leader="dot" w:pos="9350"/>
            </w:tabs>
            <w:rPr>
              <w:rFonts w:asciiTheme="minorHAnsi" w:eastAsiaTheme="minorEastAsia" w:hAnsiTheme="minorHAnsi" w:cstheme="minorBidi"/>
              <w:noProof/>
              <w:color w:val="auto"/>
              <w:sz w:val="22"/>
              <w:lang w:eastAsia="es-HN"/>
            </w:rPr>
          </w:pPr>
          <w:hyperlink w:anchor="_Toc94819434" w:history="1">
            <w:r w:rsidRPr="00914BB5">
              <w:rPr>
                <w:rStyle w:val="Hipervnculo"/>
                <w:rFonts w:cs="Times New Roman"/>
                <w:noProof/>
              </w:rPr>
              <w:t>3.1.</w:t>
            </w:r>
            <w:r>
              <w:rPr>
                <w:rFonts w:asciiTheme="minorHAnsi" w:eastAsiaTheme="minorEastAsia" w:hAnsiTheme="minorHAnsi" w:cstheme="minorBidi"/>
                <w:noProof/>
                <w:color w:val="auto"/>
                <w:sz w:val="22"/>
                <w:lang w:eastAsia="es-HN"/>
              </w:rPr>
              <w:tab/>
            </w:r>
            <w:r w:rsidRPr="00914BB5">
              <w:rPr>
                <w:rStyle w:val="Hipervnculo"/>
                <w:rFonts w:cs="Times New Roman"/>
                <w:noProof/>
              </w:rPr>
              <w:t>Objetivo General</w:t>
            </w:r>
            <w:r>
              <w:rPr>
                <w:noProof/>
                <w:webHidden/>
              </w:rPr>
              <w:tab/>
            </w:r>
            <w:r>
              <w:rPr>
                <w:noProof/>
                <w:webHidden/>
              </w:rPr>
              <w:fldChar w:fldCharType="begin"/>
            </w:r>
            <w:r>
              <w:rPr>
                <w:noProof/>
                <w:webHidden/>
              </w:rPr>
              <w:instrText xml:space="preserve"> PAGEREF _Toc94819434 \h </w:instrText>
            </w:r>
            <w:r>
              <w:rPr>
                <w:noProof/>
                <w:webHidden/>
              </w:rPr>
            </w:r>
            <w:r>
              <w:rPr>
                <w:noProof/>
                <w:webHidden/>
              </w:rPr>
              <w:fldChar w:fldCharType="separate"/>
            </w:r>
            <w:r w:rsidR="005B4D6D">
              <w:rPr>
                <w:noProof/>
                <w:webHidden/>
              </w:rPr>
              <w:t>IV</w:t>
            </w:r>
            <w:r>
              <w:rPr>
                <w:noProof/>
                <w:webHidden/>
              </w:rPr>
              <w:fldChar w:fldCharType="end"/>
            </w:r>
          </w:hyperlink>
        </w:p>
        <w:p w14:paraId="21DD4D1C" w14:textId="66B9C90E" w:rsidR="003A220E" w:rsidRDefault="003A220E">
          <w:pPr>
            <w:pStyle w:val="TDC2"/>
            <w:tabs>
              <w:tab w:val="left" w:pos="880"/>
              <w:tab w:val="right" w:leader="dot" w:pos="9350"/>
            </w:tabs>
            <w:rPr>
              <w:rFonts w:asciiTheme="minorHAnsi" w:eastAsiaTheme="minorEastAsia" w:hAnsiTheme="minorHAnsi" w:cstheme="minorBidi"/>
              <w:noProof/>
              <w:color w:val="auto"/>
              <w:sz w:val="22"/>
              <w:lang w:eastAsia="es-HN"/>
            </w:rPr>
          </w:pPr>
          <w:hyperlink w:anchor="_Toc94819435" w:history="1">
            <w:r w:rsidRPr="00914BB5">
              <w:rPr>
                <w:rStyle w:val="Hipervnculo"/>
                <w:rFonts w:cs="Times New Roman"/>
                <w:noProof/>
              </w:rPr>
              <w:t>3.2.</w:t>
            </w:r>
            <w:r>
              <w:rPr>
                <w:rFonts w:asciiTheme="minorHAnsi" w:eastAsiaTheme="minorEastAsia" w:hAnsiTheme="minorHAnsi" w:cstheme="minorBidi"/>
                <w:noProof/>
                <w:color w:val="auto"/>
                <w:sz w:val="22"/>
                <w:lang w:eastAsia="es-HN"/>
              </w:rPr>
              <w:tab/>
            </w:r>
            <w:r w:rsidRPr="00914BB5">
              <w:rPr>
                <w:rStyle w:val="Hipervnculo"/>
                <w:rFonts w:cs="Times New Roman"/>
                <w:noProof/>
              </w:rPr>
              <w:t>Objetivos Específicos</w:t>
            </w:r>
            <w:r>
              <w:rPr>
                <w:noProof/>
                <w:webHidden/>
              </w:rPr>
              <w:tab/>
            </w:r>
            <w:r>
              <w:rPr>
                <w:noProof/>
                <w:webHidden/>
              </w:rPr>
              <w:fldChar w:fldCharType="begin"/>
            </w:r>
            <w:r>
              <w:rPr>
                <w:noProof/>
                <w:webHidden/>
              </w:rPr>
              <w:instrText xml:space="preserve"> PAGEREF _Toc94819435 \h </w:instrText>
            </w:r>
            <w:r>
              <w:rPr>
                <w:noProof/>
                <w:webHidden/>
              </w:rPr>
            </w:r>
            <w:r>
              <w:rPr>
                <w:noProof/>
                <w:webHidden/>
              </w:rPr>
              <w:fldChar w:fldCharType="separate"/>
            </w:r>
            <w:r w:rsidR="005B4D6D">
              <w:rPr>
                <w:noProof/>
                <w:webHidden/>
              </w:rPr>
              <w:t>IV</w:t>
            </w:r>
            <w:r>
              <w:rPr>
                <w:noProof/>
                <w:webHidden/>
              </w:rPr>
              <w:fldChar w:fldCharType="end"/>
            </w:r>
          </w:hyperlink>
        </w:p>
        <w:p w14:paraId="41E3DF52" w14:textId="70D3A500" w:rsidR="003A220E" w:rsidRDefault="003A220E">
          <w:pPr>
            <w:pStyle w:val="TDC1"/>
            <w:tabs>
              <w:tab w:val="left" w:pos="440"/>
              <w:tab w:val="right" w:leader="dot" w:pos="9350"/>
            </w:tabs>
            <w:rPr>
              <w:rFonts w:asciiTheme="minorHAnsi" w:eastAsiaTheme="minorEastAsia" w:hAnsiTheme="minorHAnsi" w:cstheme="minorBidi"/>
              <w:noProof/>
              <w:color w:val="auto"/>
              <w:sz w:val="22"/>
              <w:szCs w:val="22"/>
              <w:lang w:eastAsia="es-HN"/>
            </w:rPr>
          </w:pPr>
          <w:hyperlink w:anchor="_Toc94819436" w:history="1">
            <w:r w:rsidRPr="00914BB5">
              <w:rPr>
                <w:rStyle w:val="Hipervnculo"/>
                <w:noProof/>
              </w:rPr>
              <w:t>4.</w:t>
            </w:r>
            <w:r>
              <w:rPr>
                <w:rFonts w:asciiTheme="minorHAnsi" w:eastAsiaTheme="minorEastAsia" w:hAnsiTheme="minorHAnsi" w:cstheme="minorBidi"/>
                <w:noProof/>
                <w:color w:val="auto"/>
                <w:sz w:val="22"/>
                <w:szCs w:val="22"/>
                <w:lang w:eastAsia="es-HN"/>
              </w:rPr>
              <w:tab/>
            </w:r>
            <w:r w:rsidRPr="00914BB5">
              <w:rPr>
                <w:rStyle w:val="Hipervnculo"/>
                <w:noProof/>
              </w:rPr>
              <w:t>Marco Teórico</w:t>
            </w:r>
            <w:r>
              <w:rPr>
                <w:noProof/>
                <w:webHidden/>
              </w:rPr>
              <w:tab/>
            </w:r>
            <w:r>
              <w:rPr>
                <w:noProof/>
                <w:webHidden/>
              </w:rPr>
              <w:fldChar w:fldCharType="begin"/>
            </w:r>
            <w:r>
              <w:rPr>
                <w:noProof/>
                <w:webHidden/>
              </w:rPr>
              <w:instrText xml:space="preserve"> PAGEREF _Toc94819436 \h </w:instrText>
            </w:r>
            <w:r>
              <w:rPr>
                <w:noProof/>
                <w:webHidden/>
              </w:rPr>
            </w:r>
            <w:r>
              <w:rPr>
                <w:noProof/>
                <w:webHidden/>
              </w:rPr>
              <w:fldChar w:fldCharType="separate"/>
            </w:r>
            <w:r w:rsidR="005B4D6D">
              <w:rPr>
                <w:noProof/>
                <w:webHidden/>
              </w:rPr>
              <w:t>V</w:t>
            </w:r>
            <w:r>
              <w:rPr>
                <w:noProof/>
                <w:webHidden/>
              </w:rPr>
              <w:fldChar w:fldCharType="end"/>
            </w:r>
          </w:hyperlink>
        </w:p>
        <w:p w14:paraId="5DFB36D0" w14:textId="4A44CC11" w:rsidR="003A220E" w:rsidRDefault="003A220E">
          <w:pPr>
            <w:pStyle w:val="TDC2"/>
            <w:tabs>
              <w:tab w:val="left" w:pos="880"/>
              <w:tab w:val="right" w:leader="dot" w:pos="9350"/>
            </w:tabs>
            <w:rPr>
              <w:rFonts w:asciiTheme="minorHAnsi" w:eastAsiaTheme="minorEastAsia" w:hAnsiTheme="minorHAnsi" w:cstheme="minorBidi"/>
              <w:noProof/>
              <w:color w:val="auto"/>
              <w:sz w:val="22"/>
              <w:lang w:eastAsia="es-HN"/>
            </w:rPr>
          </w:pPr>
          <w:hyperlink w:anchor="_Toc94819437" w:history="1">
            <w:r w:rsidRPr="00914BB5">
              <w:rPr>
                <w:rStyle w:val="Hipervnculo"/>
                <w:rFonts w:cs="Times New Roman"/>
                <w:noProof/>
              </w:rPr>
              <w:t>4.1.</w:t>
            </w:r>
            <w:r>
              <w:rPr>
                <w:rFonts w:asciiTheme="minorHAnsi" w:eastAsiaTheme="minorEastAsia" w:hAnsiTheme="minorHAnsi" w:cstheme="minorBidi"/>
                <w:noProof/>
                <w:color w:val="auto"/>
                <w:sz w:val="22"/>
                <w:lang w:eastAsia="es-HN"/>
              </w:rPr>
              <w:tab/>
            </w:r>
            <w:r w:rsidRPr="00914BB5">
              <w:rPr>
                <w:rStyle w:val="Hipervnculo"/>
                <w:rFonts w:cs="Times New Roman"/>
                <w:noProof/>
              </w:rPr>
              <w:t>Definición</w:t>
            </w:r>
            <w:r>
              <w:rPr>
                <w:noProof/>
                <w:webHidden/>
              </w:rPr>
              <w:tab/>
            </w:r>
            <w:r>
              <w:rPr>
                <w:noProof/>
                <w:webHidden/>
              </w:rPr>
              <w:fldChar w:fldCharType="begin"/>
            </w:r>
            <w:r>
              <w:rPr>
                <w:noProof/>
                <w:webHidden/>
              </w:rPr>
              <w:instrText xml:space="preserve"> PAGEREF _Toc94819437 \h </w:instrText>
            </w:r>
            <w:r>
              <w:rPr>
                <w:noProof/>
                <w:webHidden/>
              </w:rPr>
            </w:r>
            <w:r>
              <w:rPr>
                <w:noProof/>
                <w:webHidden/>
              </w:rPr>
              <w:fldChar w:fldCharType="separate"/>
            </w:r>
            <w:r w:rsidR="005B4D6D">
              <w:rPr>
                <w:noProof/>
                <w:webHidden/>
              </w:rPr>
              <w:t>V</w:t>
            </w:r>
            <w:r>
              <w:rPr>
                <w:noProof/>
                <w:webHidden/>
              </w:rPr>
              <w:fldChar w:fldCharType="end"/>
            </w:r>
          </w:hyperlink>
        </w:p>
        <w:p w14:paraId="0972A43B" w14:textId="084CD1EA" w:rsidR="003A220E" w:rsidRDefault="003A220E">
          <w:pPr>
            <w:pStyle w:val="TDC2"/>
            <w:tabs>
              <w:tab w:val="left" w:pos="880"/>
              <w:tab w:val="right" w:leader="dot" w:pos="9350"/>
            </w:tabs>
            <w:rPr>
              <w:rFonts w:asciiTheme="minorHAnsi" w:eastAsiaTheme="minorEastAsia" w:hAnsiTheme="minorHAnsi" w:cstheme="minorBidi"/>
              <w:noProof/>
              <w:color w:val="auto"/>
              <w:sz w:val="22"/>
              <w:lang w:eastAsia="es-HN"/>
            </w:rPr>
          </w:pPr>
          <w:hyperlink w:anchor="_Toc94819438" w:history="1">
            <w:r w:rsidRPr="00914BB5">
              <w:rPr>
                <w:rStyle w:val="Hipervnculo"/>
                <w:rFonts w:cs="Times New Roman"/>
                <w:noProof/>
              </w:rPr>
              <w:t>4.2.</w:t>
            </w:r>
            <w:r>
              <w:rPr>
                <w:rFonts w:asciiTheme="minorHAnsi" w:eastAsiaTheme="minorEastAsia" w:hAnsiTheme="minorHAnsi" w:cstheme="minorBidi"/>
                <w:noProof/>
                <w:color w:val="auto"/>
                <w:sz w:val="22"/>
                <w:lang w:eastAsia="es-HN"/>
              </w:rPr>
              <w:tab/>
            </w:r>
            <w:r w:rsidRPr="00914BB5">
              <w:rPr>
                <w:rStyle w:val="Hipervnculo"/>
                <w:rFonts w:cs="Times New Roman"/>
                <w:noProof/>
              </w:rPr>
              <w:t>Métodos de ataque</w:t>
            </w:r>
            <w:r>
              <w:rPr>
                <w:noProof/>
                <w:webHidden/>
              </w:rPr>
              <w:tab/>
            </w:r>
            <w:r>
              <w:rPr>
                <w:noProof/>
                <w:webHidden/>
              </w:rPr>
              <w:fldChar w:fldCharType="begin"/>
            </w:r>
            <w:r>
              <w:rPr>
                <w:noProof/>
                <w:webHidden/>
              </w:rPr>
              <w:instrText xml:space="preserve"> PAGEREF _Toc94819438 \h </w:instrText>
            </w:r>
            <w:r>
              <w:rPr>
                <w:noProof/>
                <w:webHidden/>
              </w:rPr>
            </w:r>
            <w:r>
              <w:rPr>
                <w:noProof/>
                <w:webHidden/>
              </w:rPr>
              <w:fldChar w:fldCharType="separate"/>
            </w:r>
            <w:r w:rsidR="005B4D6D">
              <w:rPr>
                <w:noProof/>
                <w:webHidden/>
              </w:rPr>
              <w:t>V</w:t>
            </w:r>
            <w:r>
              <w:rPr>
                <w:noProof/>
                <w:webHidden/>
              </w:rPr>
              <w:fldChar w:fldCharType="end"/>
            </w:r>
          </w:hyperlink>
        </w:p>
        <w:p w14:paraId="0E1316AC" w14:textId="3DB5A222" w:rsidR="003A220E" w:rsidRDefault="003A220E">
          <w:pPr>
            <w:pStyle w:val="TDC2"/>
            <w:tabs>
              <w:tab w:val="left" w:pos="880"/>
              <w:tab w:val="right" w:leader="dot" w:pos="9350"/>
            </w:tabs>
            <w:rPr>
              <w:rFonts w:asciiTheme="minorHAnsi" w:eastAsiaTheme="minorEastAsia" w:hAnsiTheme="minorHAnsi" w:cstheme="minorBidi"/>
              <w:noProof/>
              <w:color w:val="auto"/>
              <w:sz w:val="22"/>
              <w:lang w:eastAsia="es-HN"/>
            </w:rPr>
          </w:pPr>
          <w:hyperlink w:anchor="_Toc94819439" w:history="1">
            <w:r w:rsidRPr="00914BB5">
              <w:rPr>
                <w:rStyle w:val="Hipervnculo"/>
                <w:rFonts w:cs="Times New Roman"/>
                <w:noProof/>
              </w:rPr>
              <w:t>4.3.</w:t>
            </w:r>
            <w:r>
              <w:rPr>
                <w:rFonts w:asciiTheme="minorHAnsi" w:eastAsiaTheme="minorEastAsia" w:hAnsiTheme="minorHAnsi" w:cstheme="minorBidi"/>
                <w:noProof/>
                <w:color w:val="auto"/>
                <w:sz w:val="22"/>
                <w:lang w:eastAsia="es-HN"/>
              </w:rPr>
              <w:tab/>
            </w:r>
            <w:r w:rsidRPr="00914BB5">
              <w:rPr>
                <w:rStyle w:val="Hipervnculo"/>
                <w:rFonts w:cs="Times New Roman"/>
                <w:noProof/>
              </w:rPr>
              <w:t>Herramientas de identificación y defensa</w:t>
            </w:r>
            <w:r>
              <w:rPr>
                <w:noProof/>
                <w:webHidden/>
              </w:rPr>
              <w:tab/>
            </w:r>
            <w:r>
              <w:rPr>
                <w:noProof/>
                <w:webHidden/>
              </w:rPr>
              <w:fldChar w:fldCharType="begin"/>
            </w:r>
            <w:r>
              <w:rPr>
                <w:noProof/>
                <w:webHidden/>
              </w:rPr>
              <w:instrText xml:space="preserve"> PAGEREF _Toc94819439 \h </w:instrText>
            </w:r>
            <w:r>
              <w:rPr>
                <w:noProof/>
                <w:webHidden/>
              </w:rPr>
            </w:r>
            <w:r>
              <w:rPr>
                <w:noProof/>
                <w:webHidden/>
              </w:rPr>
              <w:fldChar w:fldCharType="separate"/>
            </w:r>
            <w:r w:rsidR="005B4D6D">
              <w:rPr>
                <w:noProof/>
                <w:webHidden/>
              </w:rPr>
              <w:t>IX</w:t>
            </w:r>
            <w:r>
              <w:rPr>
                <w:noProof/>
                <w:webHidden/>
              </w:rPr>
              <w:fldChar w:fldCharType="end"/>
            </w:r>
          </w:hyperlink>
        </w:p>
        <w:p w14:paraId="0D59708C" w14:textId="01292E9A" w:rsidR="003A220E" w:rsidRDefault="003A220E">
          <w:pPr>
            <w:pStyle w:val="TDC1"/>
            <w:tabs>
              <w:tab w:val="left" w:pos="440"/>
              <w:tab w:val="right" w:leader="dot" w:pos="9350"/>
            </w:tabs>
            <w:rPr>
              <w:rFonts w:asciiTheme="minorHAnsi" w:eastAsiaTheme="minorEastAsia" w:hAnsiTheme="minorHAnsi" w:cstheme="minorBidi"/>
              <w:noProof/>
              <w:color w:val="auto"/>
              <w:sz w:val="22"/>
              <w:szCs w:val="22"/>
              <w:lang w:eastAsia="es-HN"/>
            </w:rPr>
          </w:pPr>
          <w:hyperlink w:anchor="_Toc94819440" w:history="1">
            <w:r w:rsidRPr="00914BB5">
              <w:rPr>
                <w:rStyle w:val="Hipervnculo"/>
                <w:noProof/>
              </w:rPr>
              <w:t>5.</w:t>
            </w:r>
            <w:r>
              <w:rPr>
                <w:rFonts w:asciiTheme="minorHAnsi" w:eastAsiaTheme="minorEastAsia" w:hAnsiTheme="minorHAnsi" w:cstheme="minorBidi"/>
                <w:noProof/>
                <w:color w:val="auto"/>
                <w:sz w:val="22"/>
                <w:szCs w:val="22"/>
                <w:lang w:eastAsia="es-HN"/>
              </w:rPr>
              <w:tab/>
            </w:r>
            <w:r w:rsidRPr="00914BB5">
              <w:rPr>
                <w:rStyle w:val="Hipervnculo"/>
                <w:noProof/>
              </w:rPr>
              <w:t>Diseño de la Investigación</w:t>
            </w:r>
            <w:r>
              <w:rPr>
                <w:noProof/>
                <w:webHidden/>
              </w:rPr>
              <w:tab/>
            </w:r>
            <w:r>
              <w:rPr>
                <w:noProof/>
                <w:webHidden/>
              </w:rPr>
              <w:fldChar w:fldCharType="begin"/>
            </w:r>
            <w:r>
              <w:rPr>
                <w:noProof/>
                <w:webHidden/>
              </w:rPr>
              <w:instrText xml:space="preserve"> PAGEREF _Toc94819440 \h </w:instrText>
            </w:r>
            <w:r>
              <w:rPr>
                <w:noProof/>
                <w:webHidden/>
              </w:rPr>
            </w:r>
            <w:r>
              <w:rPr>
                <w:noProof/>
                <w:webHidden/>
              </w:rPr>
              <w:fldChar w:fldCharType="separate"/>
            </w:r>
            <w:r w:rsidR="005B4D6D">
              <w:rPr>
                <w:noProof/>
                <w:webHidden/>
              </w:rPr>
              <w:t>XII</w:t>
            </w:r>
            <w:r>
              <w:rPr>
                <w:noProof/>
                <w:webHidden/>
              </w:rPr>
              <w:fldChar w:fldCharType="end"/>
            </w:r>
          </w:hyperlink>
        </w:p>
        <w:p w14:paraId="3B3F56D8" w14:textId="69CBE014" w:rsidR="003A220E" w:rsidRDefault="003A220E">
          <w:pPr>
            <w:pStyle w:val="TDC2"/>
            <w:tabs>
              <w:tab w:val="left" w:pos="880"/>
              <w:tab w:val="right" w:leader="dot" w:pos="9350"/>
            </w:tabs>
            <w:rPr>
              <w:rFonts w:asciiTheme="minorHAnsi" w:eastAsiaTheme="minorEastAsia" w:hAnsiTheme="minorHAnsi" w:cstheme="minorBidi"/>
              <w:noProof/>
              <w:color w:val="auto"/>
              <w:sz w:val="22"/>
              <w:lang w:eastAsia="es-HN"/>
            </w:rPr>
          </w:pPr>
          <w:hyperlink w:anchor="_Toc94819441" w:history="1">
            <w:r w:rsidRPr="00914BB5">
              <w:rPr>
                <w:rStyle w:val="Hipervnculo"/>
                <w:rFonts w:cs="Times New Roman"/>
                <w:noProof/>
              </w:rPr>
              <w:t>5.1.</w:t>
            </w:r>
            <w:r>
              <w:rPr>
                <w:rFonts w:asciiTheme="minorHAnsi" w:eastAsiaTheme="minorEastAsia" w:hAnsiTheme="minorHAnsi" w:cstheme="minorBidi"/>
                <w:noProof/>
                <w:color w:val="auto"/>
                <w:sz w:val="22"/>
                <w:lang w:eastAsia="es-HN"/>
              </w:rPr>
              <w:tab/>
            </w:r>
            <w:r w:rsidRPr="00914BB5">
              <w:rPr>
                <w:rStyle w:val="Hipervnculo"/>
                <w:rFonts w:cs="Times New Roman"/>
                <w:noProof/>
              </w:rPr>
              <w:t>Estrategía</w:t>
            </w:r>
            <w:r>
              <w:rPr>
                <w:noProof/>
                <w:webHidden/>
              </w:rPr>
              <w:tab/>
            </w:r>
            <w:r>
              <w:rPr>
                <w:noProof/>
                <w:webHidden/>
              </w:rPr>
              <w:fldChar w:fldCharType="begin"/>
            </w:r>
            <w:r>
              <w:rPr>
                <w:noProof/>
                <w:webHidden/>
              </w:rPr>
              <w:instrText xml:space="preserve"> PAGEREF _Toc94819441 \h </w:instrText>
            </w:r>
            <w:r>
              <w:rPr>
                <w:noProof/>
                <w:webHidden/>
              </w:rPr>
            </w:r>
            <w:r>
              <w:rPr>
                <w:noProof/>
                <w:webHidden/>
              </w:rPr>
              <w:fldChar w:fldCharType="separate"/>
            </w:r>
            <w:r w:rsidR="005B4D6D">
              <w:rPr>
                <w:noProof/>
                <w:webHidden/>
              </w:rPr>
              <w:t>XII</w:t>
            </w:r>
            <w:r>
              <w:rPr>
                <w:noProof/>
                <w:webHidden/>
              </w:rPr>
              <w:fldChar w:fldCharType="end"/>
            </w:r>
          </w:hyperlink>
        </w:p>
        <w:p w14:paraId="07F367DA" w14:textId="00321A4F" w:rsidR="003A220E" w:rsidRDefault="003A220E">
          <w:pPr>
            <w:pStyle w:val="TDC2"/>
            <w:tabs>
              <w:tab w:val="left" w:pos="880"/>
              <w:tab w:val="right" w:leader="dot" w:pos="9350"/>
            </w:tabs>
            <w:rPr>
              <w:rFonts w:asciiTheme="minorHAnsi" w:eastAsiaTheme="minorEastAsia" w:hAnsiTheme="minorHAnsi" w:cstheme="minorBidi"/>
              <w:noProof/>
              <w:color w:val="auto"/>
              <w:sz w:val="22"/>
              <w:lang w:eastAsia="es-HN"/>
            </w:rPr>
          </w:pPr>
          <w:hyperlink w:anchor="_Toc94819442" w:history="1">
            <w:r w:rsidRPr="00914BB5">
              <w:rPr>
                <w:rStyle w:val="Hipervnculo"/>
                <w:rFonts w:cs="Times New Roman"/>
                <w:noProof/>
              </w:rPr>
              <w:t>5.2.</w:t>
            </w:r>
            <w:r>
              <w:rPr>
                <w:rFonts w:asciiTheme="minorHAnsi" w:eastAsiaTheme="minorEastAsia" w:hAnsiTheme="minorHAnsi" w:cstheme="minorBidi"/>
                <w:noProof/>
                <w:color w:val="auto"/>
                <w:sz w:val="22"/>
                <w:lang w:eastAsia="es-HN"/>
              </w:rPr>
              <w:tab/>
            </w:r>
            <w:r w:rsidRPr="00914BB5">
              <w:rPr>
                <w:rStyle w:val="Hipervnculo"/>
                <w:rFonts w:cs="Times New Roman"/>
                <w:noProof/>
              </w:rPr>
              <w:t>Plan de análisis</w:t>
            </w:r>
            <w:r>
              <w:rPr>
                <w:noProof/>
                <w:webHidden/>
              </w:rPr>
              <w:tab/>
            </w:r>
            <w:r>
              <w:rPr>
                <w:noProof/>
                <w:webHidden/>
              </w:rPr>
              <w:fldChar w:fldCharType="begin"/>
            </w:r>
            <w:r>
              <w:rPr>
                <w:noProof/>
                <w:webHidden/>
              </w:rPr>
              <w:instrText xml:space="preserve"> PAGEREF _Toc94819442 \h </w:instrText>
            </w:r>
            <w:r>
              <w:rPr>
                <w:noProof/>
                <w:webHidden/>
              </w:rPr>
            </w:r>
            <w:r>
              <w:rPr>
                <w:noProof/>
                <w:webHidden/>
              </w:rPr>
              <w:fldChar w:fldCharType="separate"/>
            </w:r>
            <w:r w:rsidR="005B4D6D">
              <w:rPr>
                <w:noProof/>
                <w:webHidden/>
              </w:rPr>
              <w:t>XII</w:t>
            </w:r>
            <w:r>
              <w:rPr>
                <w:noProof/>
                <w:webHidden/>
              </w:rPr>
              <w:fldChar w:fldCharType="end"/>
            </w:r>
          </w:hyperlink>
        </w:p>
        <w:p w14:paraId="1FE3BF55" w14:textId="237D8AF4" w:rsidR="003A220E" w:rsidRDefault="003A220E">
          <w:pPr>
            <w:pStyle w:val="TDC1"/>
            <w:tabs>
              <w:tab w:val="left" w:pos="440"/>
              <w:tab w:val="right" w:leader="dot" w:pos="9350"/>
            </w:tabs>
            <w:rPr>
              <w:rFonts w:asciiTheme="minorHAnsi" w:eastAsiaTheme="minorEastAsia" w:hAnsiTheme="minorHAnsi" w:cstheme="minorBidi"/>
              <w:noProof/>
              <w:color w:val="auto"/>
              <w:sz w:val="22"/>
              <w:szCs w:val="22"/>
              <w:lang w:eastAsia="es-HN"/>
            </w:rPr>
          </w:pPr>
          <w:hyperlink w:anchor="_Toc94819443" w:history="1">
            <w:r w:rsidRPr="00914BB5">
              <w:rPr>
                <w:rStyle w:val="Hipervnculo"/>
                <w:noProof/>
              </w:rPr>
              <w:t>6.</w:t>
            </w:r>
            <w:r>
              <w:rPr>
                <w:rFonts w:asciiTheme="minorHAnsi" w:eastAsiaTheme="minorEastAsia" w:hAnsiTheme="minorHAnsi" w:cstheme="minorBidi"/>
                <w:noProof/>
                <w:color w:val="auto"/>
                <w:sz w:val="22"/>
                <w:szCs w:val="22"/>
                <w:lang w:eastAsia="es-HN"/>
              </w:rPr>
              <w:tab/>
            </w:r>
            <w:r w:rsidRPr="00914BB5">
              <w:rPr>
                <w:rStyle w:val="Hipervnculo"/>
                <w:noProof/>
              </w:rPr>
              <w:t>Conclusiones</w:t>
            </w:r>
            <w:r>
              <w:rPr>
                <w:noProof/>
                <w:webHidden/>
              </w:rPr>
              <w:tab/>
            </w:r>
            <w:r>
              <w:rPr>
                <w:noProof/>
                <w:webHidden/>
              </w:rPr>
              <w:fldChar w:fldCharType="begin"/>
            </w:r>
            <w:r>
              <w:rPr>
                <w:noProof/>
                <w:webHidden/>
              </w:rPr>
              <w:instrText xml:space="preserve"> PAGEREF _Toc94819443 \h </w:instrText>
            </w:r>
            <w:r>
              <w:rPr>
                <w:noProof/>
                <w:webHidden/>
              </w:rPr>
            </w:r>
            <w:r>
              <w:rPr>
                <w:noProof/>
                <w:webHidden/>
              </w:rPr>
              <w:fldChar w:fldCharType="separate"/>
            </w:r>
            <w:r w:rsidR="005B4D6D">
              <w:rPr>
                <w:noProof/>
                <w:webHidden/>
              </w:rPr>
              <w:t>XIII</w:t>
            </w:r>
            <w:r>
              <w:rPr>
                <w:noProof/>
                <w:webHidden/>
              </w:rPr>
              <w:fldChar w:fldCharType="end"/>
            </w:r>
          </w:hyperlink>
        </w:p>
        <w:p w14:paraId="7F2FEF00" w14:textId="4F90926A" w:rsidR="003A220E" w:rsidRDefault="003A220E">
          <w:pPr>
            <w:pStyle w:val="TDC1"/>
            <w:tabs>
              <w:tab w:val="left" w:pos="440"/>
              <w:tab w:val="right" w:leader="dot" w:pos="9350"/>
            </w:tabs>
            <w:rPr>
              <w:rFonts w:asciiTheme="minorHAnsi" w:eastAsiaTheme="minorEastAsia" w:hAnsiTheme="minorHAnsi" w:cstheme="minorBidi"/>
              <w:noProof/>
              <w:color w:val="auto"/>
              <w:sz w:val="22"/>
              <w:szCs w:val="22"/>
              <w:lang w:eastAsia="es-HN"/>
            </w:rPr>
          </w:pPr>
          <w:hyperlink w:anchor="_Toc94819444" w:history="1">
            <w:r w:rsidRPr="00914BB5">
              <w:rPr>
                <w:rStyle w:val="Hipervnculo"/>
                <w:noProof/>
              </w:rPr>
              <w:t>7.</w:t>
            </w:r>
            <w:r>
              <w:rPr>
                <w:rFonts w:asciiTheme="minorHAnsi" w:eastAsiaTheme="minorEastAsia" w:hAnsiTheme="minorHAnsi" w:cstheme="minorBidi"/>
                <w:noProof/>
                <w:color w:val="auto"/>
                <w:sz w:val="22"/>
                <w:szCs w:val="22"/>
                <w:lang w:eastAsia="es-HN"/>
              </w:rPr>
              <w:tab/>
            </w:r>
            <w:r w:rsidRPr="00914BB5">
              <w:rPr>
                <w:rStyle w:val="Hipervnculo"/>
                <w:noProof/>
              </w:rPr>
              <w:t>Referencias</w:t>
            </w:r>
            <w:r>
              <w:rPr>
                <w:noProof/>
                <w:webHidden/>
              </w:rPr>
              <w:tab/>
            </w:r>
            <w:r>
              <w:rPr>
                <w:noProof/>
                <w:webHidden/>
              </w:rPr>
              <w:fldChar w:fldCharType="begin"/>
            </w:r>
            <w:r>
              <w:rPr>
                <w:noProof/>
                <w:webHidden/>
              </w:rPr>
              <w:instrText xml:space="preserve"> PAGEREF _Toc94819444 \h </w:instrText>
            </w:r>
            <w:r>
              <w:rPr>
                <w:noProof/>
                <w:webHidden/>
              </w:rPr>
            </w:r>
            <w:r>
              <w:rPr>
                <w:noProof/>
                <w:webHidden/>
              </w:rPr>
              <w:fldChar w:fldCharType="separate"/>
            </w:r>
            <w:r w:rsidR="005B4D6D">
              <w:rPr>
                <w:noProof/>
                <w:webHidden/>
              </w:rPr>
              <w:t>XIV</w:t>
            </w:r>
            <w:r>
              <w:rPr>
                <w:noProof/>
                <w:webHidden/>
              </w:rPr>
              <w:fldChar w:fldCharType="end"/>
            </w:r>
          </w:hyperlink>
        </w:p>
        <w:p w14:paraId="515CC89E" w14:textId="6CF0CC02" w:rsidR="003A7B1C" w:rsidRDefault="003A7B1C">
          <w:r w:rsidRPr="00B36284">
            <w:rPr>
              <w:b/>
              <w:bCs/>
              <w:szCs w:val="24"/>
              <w:lang w:val="es-ES"/>
            </w:rPr>
            <w:fldChar w:fldCharType="end"/>
          </w:r>
        </w:p>
      </w:sdtContent>
    </w:sdt>
    <w:p w14:paraId="6F8928CB" w14:textId="77777777" w:rsidR="003A7B1C" w:rsidRDefault="003A7B1C">
      <w:pPr>
        <w:rPr>
          <w:rFonts w:asciiTheme="majorHAnsi" w:eastAsiaTheme="majorEastAsia" w:hAnsiTheme="majorHAnsi" w:cstheme="majorBidi"/>
          <w:b/>
          <w:bCs/>
          <w:color w:val="2F5496" w:themeColor="accent1" w:themeShade="BF"/>
          <w:sz w:val="32"/>
          <w:szCs w:val="32"/>
          <w:lang w:val="en-US"/>
        </w:rPr>
      </w:pPr>
    </w:p>
    <w:p w14:paraId="7BEED3F3" w14:textId="77777777" w:rsidR="003A7B1C" w:rsidRDefault="003A7B1C" w:rsidP="00A27BB6">
      <w:pPr>
        <w:pStyle w:val="Textoindependiente"/>
        <w:rPr>
          <w:szCs w:val="24"/>
        </w:rPr>
      </w:pPr>
    </w:p>
    <w:p w14:paraId="14461A2D" w14:textId="77777777" w:rsidR="003A7B1C" w:rsidRDefault="003A7B1C">
      <w:pPr>
        <w:rPr>
          <w:szCs w:val="24"/>
        </w:rPr>
      </w:pPr>
      <w:r>
        <w:rPr>
          <w:szCs w:val="24"/>
        </w:rPr>
        <w:br w:type="page"/>
      </w:r>
    </w:p>
    <w:p w14:paraId="7BEE0191" w14:textId="77777777" w:rsidR="007835F0" w:rsidRPr="00F22ED2" w:rsidRDefault="007835F0" w:rsidP="00F22ED2">
      <w:pPr>
        <w:pStyle w:val="Heading"/>
        <w:rPr>
          <w:sz w:val="24"/>
          <w:szCs w:val="24"/>
        </w:rPr>
      </w:pPr>
      <w:bookmarkStart w:id="3" w:name="_heading=h.57y283o396a6" w:colFirst="0" w:colLast="0"/>
      <w:bookmarkEnd w:id="3"/>
    </w:p>
    <w:p w14:paraId="74BF2403" w14:textId="10DA95AD" w:rsidR="007835F0" w:rsidRPr="00F22ED2" w:rsidRDefault="00910155" w:rsidP="00777F3C">
      <w:pPr>
        <w:pStyle w:val="Ttulo1"/>
        <w:numPr>
          <w:ilvl w:val="0"/>
          <w:numId w:val="34"/>
        </w:numPr>
      </w:pPr>
      <w:bookmarkStart w:id="4" w:name="_Toc94819431"/>
      <w:r w:rsidRPr="00F22ED2">
        <w:t>Introducción</w:t>
      </w:r>
      <w:bookmarkEnd w:id="4"/>
      <w:r w:rsidRPr="00F22ED2">
        <w:t xml:space="preserve"> </w:t>
      </w:r>
    </w:p>
    <w:p w14:paraId="63D58F88" w14:textId="77777777" w:rsidR="007835F0" w:rsidRPr="009F37FB" w:rsidRDefault="007835F0">
      <w:pPr>
        <w:rPr>
          <w:szCs w:val="24"/>
        </w:rPr>
      </w:pPr>
    </w:p>
    <w:p w14:paraId="67954B1D" w14:textId="1B585588" w:rsidR="00E97B40" w:rsidRDefault="00954FB6" w:rsidP="00553868">
      <w:pPr>
        <w:spacing w:line="480" w:lineRule="auto"/>
        <w:ind w:firstLine="720"/>
        <w:jc w:val="left"/>
        <w:rPr>
          <w:szCs w:val="24"/>
        </w:rPr>
      </w:pPr>
      <w:r>
        <w:t xml:space="preserve">En la actualidad y en el campo de la seguridad informática el término de ingeniería social es muy reconocido, pues sin duda alguna son las compañías las que más resguardan y protegen su información, puesto que es considerada como la columna vertebral de sus negocios y se debe conservar su integridad. Las empresas siempre buscan tomar medidas de seguridad que ayuden a gestionar su información, para ello se tiene en cuenta tres pilares de suma importancia para la seguridad, tales como: la confidencialidad, la integridad, y la disponibilidad. </w:t>
      </w:r>
    </w:p>
    <w:p w14:paraId="02CCD9FA" w14:textId="6049C1F3" w:rsidR="00E97B40" w:rsidRDefault="009C34B7" w:rsidP="00553868">
      <w:pPr>
        <w:spacing w:line="480" w:lineRule="auto"/>
        <w:ind w:firstLine="720"/>
        <w:jc w:val="left"/>
        <w:rPr>
          <w:szCs w:val="24"/>
        </w:rPr>
      </w:pPr>
      <w:r>
        <w:t>Herramientas como firewall para aplicaciones (WAF), sistemas de detección de intrusos (IDS), sistemas de protección de intrusos (IPS), entre otras, resultan cada vez más costosas y presentan altos grados de complejidad en su administración; también existe en todas las empresas del mundo un recurso inseguro que almacena información sensible, que es “la mente humana,”. Uno de los más importantes activos de información que se deben identificar en las organizaciones son las personas, pues son estos los que albergan gran cantidad de datos, procedimientos, accesos, y controles que pueden actuar como mecanismos de seguridad o de peligro para el acceso a información. En la actualidad se vive la 4ta revolución industrial que da lugar a una mayor cantidad de trabajos automatizados y un desalojo de capital humano en muchos rubros industrializados, esto puede verse como una ventaja en países donde la ingeniería social juega un papel principal en el hallazgo de vulnerabilidades en sistemas informáticos como ser los países latinoamericanos</w:t>
      </w:r>
      <w:r>
        <w:t>.</w:t>
      </w:r>
    </w:p>
    <w:p w14:paraId="45455086" w14:textId="0F2F03FB" w:rsidR="00E97B40" w:rsidRDefault="00E97B40" w:rsidP="00553868">
      <w:pPr>
        <w:spacing w:line="480" w:lineRule="auto"/>
        <w:ind w:firstLine="720"/>
        <w:jc w:val="left"/>
        <w:rPr>
          <w:szCs w:val="24"/>
        </w:rPr>
      </w:pPr>
    </w:p>
    <w:p w14:paraId="6984C714" w14:textId="25D6441A" w:rsidR="009C34B7" w:rsidRPr="009C34B7" w:rsidRDefault="009C34B7" w:rsidP="009C34B7">
      <w:pPr>
        <w:pStyle w:val="Ttulo1"/>
        <w:numPr>
          <w:ilvl w:val="0"/>
          <w:numId w:val="34"/>
        </w:numPr>
        <w:rPr>
          <w:color w:val="auto"/>
          <w:szCs w:val="28"/>
        </w:rPr>
      </w:pPr>
      <w:bookmarkStart w:id="5" w:name="_Toc94819432"/>
      <w:r w:rsidRPr="009C34B7">
        <w:rPr>
          <w:color w:val="auto"/>
          <w:szCs w:val="28"/>
        </w:rPr>
        <w:lastRenderedPageBreak/>
        <w:t>Problema</w:t>
      </w:r>
      <w:bookmarkEnd w:id="5"/>
      <w:r w:rsidRPr="009C34B7">
        <w:rPr>
          <w:color w:val="auto"/>
          <w:szCs w:val="28"/>
        </w:rPr>
        <w:t xml:space="preserve"> </w:t>
      </w:r>
    </w:p>
    <w:p w14:paraId="2F1E79D3" w14:textId="0A0128BE" w:rsidR="0005112C" w:rsidRPr="009C34B7" w:rsidRDefault="009C34B7" w:rsidP="009C34B7">
      <w:pPr>
        <w:pStyle w:val="Prrafodelista"/>
        <w:spacing w:line="480" w:lineRule="auto"/>
        <w:rPr>
          <w:szCs w:val="24"/>
        </w:rPr>
      </w:pPr>
      <w:r>
        <w:t>Describir el funcionamiento e implementación de la metodología de Ingeniería Social aplicada a un ataque informático.</w:t>
      </w:r>
    </w:p>
    <w:p w14:paraId="39BA8344" w14:textId="3B9BDEBF" w:rsidR="00E97B40" w:rsidRPr="00777F3C" w:rsidRDefault="00E97B40" w:rsidP="00E97B40">
      <w:pPr>
        <w:pStyle w:val="Ttulo1"/>
        <w:numPr>
          <w:ilvl w:val="0"/>
          <w:numId w:val="34"/>
        </w:numPr>
        <w:rPr>
          <w:color w:val="auto"/>
          <w:szCs w:val="28"/>
        </w:rPr>
      </w:pPr>
      <w:bookmarkStart w:id="6" w:name="_Toc94819433"/>
      <w:r w:rsidRPr="00777F3C">
        <w:rPr>
          <w:color w:val="auto"/>
          <w:szCs w:val="28"/>
        </w:rPr>
        <w:t>Objetivos</w:t>
      </w:r>
      <w:bookmarkEnd w:id="6"/>
    </w:p>
    <w:p w14:paraId="434AA9C9" w14:textId="77777777" w:rsidR="00E97B40" w:rsidRPr="00F22ED2" w:rsidRDefault="00E97B40" w:rsidP="00E97B40">
      <w:pPr>
        <w:rPr>
          <w:szCs w:val="24"/>
        </w:rPr>
      </w:pPr>
    </w:p>
    <w:p w14:paraId="226054F2" w14:textId="51EA5901" w:rsidR="00E97B40" w:rsidRPr="00777F3C" w:rsidRDefault="00E97B40" w:rsidP="009C34B7">
      <w:pPr>
        <w:pStyle w:val="Ttulo2"/>
        <w:numPr>
          <w:ilvl w:val="1"/>
          <w:numId w:val="34"/>
        </w:numPr>
        <w:spacing w:line="480" w:lineRule="auto"/>
        <w:jc w:val="left"/>
        <w:rPr>
          <w:rFonts w:ascii="Times New Roman" w:hAnsi="Times New Roman" w:cs="Times New Roman"/>
          <w:sz w:val="24"/>
          <w:szCs w:val="22"/>
        </w:rPr>
      </w:pPr>
      <w:bookmarkStart w:id="7" w:name="_Toc94819434"/>
      <w:r w:rsidRPr="00777F3C">
        <w:rPr>
          <w:rFonts w:ascii="Times New Roman" w:hAnsi="Times New Roman" w:cs="Times New Roman"/>
          <w:sz w:val="24"/>
          <w:szCs w:val="22"/>
        </w:rPr>
        <w:t>Objetivo General</w:t>
      </w:r>
      <w:bookmarkEnd w:id="7"/>
      <w:r w:rsidRPr="00777F3C">
        <w:rPr>
          <w:rFonts w:ascii="Times New Roman" w:hAnsi="Times New Roman" w:cs="Times New Roman"/>
          <w:sz w:val="24"/>
          <w:szCs w:val="22"/>
        </w:rPr>
        <w:t xml:space="preserve"> </w:t>
      </w:r>
    </w:p>
    <w:p w14:paraId="0932719F" w14:textId="586CE5B3" w:rsidR="00E97B40" w:rsidRPr="009C34B7" w:rsidRDefault="009C34B7" w:rsidP="009C34B7">
      <w:pPr>
        <w:pStyle w:val="Prrafodelista"/>
        <w:numPr>
          <w:ilvl w:val="0"/>
          <w:numId w:val="8"/>
        </w:numPr>
        <w:spacing w:line="480" w:lineRule="auto"/>
        <w:rPr>
          <w:rFonts w:ascii="Arial" w:hAnsi="Arial" w:cs="Arial"/>
          <w:sz w:val="22"/>
        </w:rPr>
      </w:pPr>
      <w:r>
        <w:t xml:space="preserve">Determinar </w:t>
      </w:r>
      <w:proofErr w:type="spellStart"/>
      <w:r>
        <w:t>cuales</w:t>
      </w:r>
      <w:proofErr w:type="spellEnd"/>
      <w:r>
        <w:t xml:space="preserve"> son los factores clave que hacen que la ingeniería social represente una brecha de seguridad en sistemas informáticos.</w:t>
      </w:r>
    </w:p>
    <w:p w14:paraId="6F3DA8C4" w14:textId="5F9BA391" w:rsidR="00E97B40" w:rsidRPr="00777F3C" w:rsidRDefault="00E97B40" w:rsidP="009C34B7">
      <w:pPr>
        <w:pStyle w:val="Ttulo2"/>
        <w:numPr>
          <w:ilvl w:val="1"/>
          <w:numId w:val="34"/>
        </w:numPr>
        <w:spacing w:line="480" w:lineRule="auto"/>
        <w:jc w:val="left"/>
        <w:rPr>
          <w:rFonts w:ascii="Times New Roman" w:hAnsi="Times New Roman" w:cs="Times New Roman"/>
          <w:sz w:val="24"/>
          <w:szCs w:val="22"/>
        </w:rPr>
      </w:pPr>
      <w:bookmarkStart w:id="8" w:name="_Toc94819435"/>
      <w:r w:rsidRPr="00777F3C">
        <w:rPr>
          <w:rFonts w:ascii="Times New Roman" w:hAnsi="Times New Roman" w:cs="Times New Roman"/>
          <w:sz w:val="24"/>
          <w:szCs w:val="22"/>
        </w:rPr>
        <w:t>Objetivos Específicos</w:t>
      </w:r>
      <w:bookmarkEnd w:id="8"/>
    </w:p>
    <w:p w14:paraId="589FB7E3" w14:textId="77777777" w:rsidR="009C34B7" w:rsidRPr="009C34B7" w:rsidRDefault="009C34B7" w:rsidP="00E97B40">
      <w:pPr>
        <w:pStyle w:val="Prrafodelista"/>
        <w:numPr>
          <w:ilvl w:val="0"/>
          <w:numId w:val="8"/>
        </w:numPr>
        <w:spacing w:line="480" w:lineRule="auto"/>
        <w:rPr>
          <w:szCs w:val="24"/>
        </w:rPr>
      </w:pPr>
      <w:r>
        <w:t xml:space="preserve">Ampliar los conocimientos referentes a la ingeniería social orientado al rubro informático. </w:t>
      </w:r>
    </w:p>
    <w:p w14:paraId="731D7322" w14:textId="77777777" w:rsidR="009C34B7" w:rsidRPr="009C34B7" w:rsidRDefault="009C34B7" w:rsidP="00E97B40">
      <w:pPr>
        <w:pStyle w:val="Prrafodelista"/>
        <w:numPr>
          <w:ilvl w:val="0"/>
          <w:numId w:val="8"/>
        </w:numPr>
        <w:spacing w:line="480" w:lineRule="auto"/>
        <w:rPr>
          <w:szCs w:val="24"/>
        </w:rPr>
      </w:pPr>
      <w:r>
        <w:t xml:space="preserve"> Analizar como las personas son participes a la hora de encontrar vulnerabilidades en sistemas informáticos.</w:t>
      </w:r>
    </w:p>
    <w:p w14:paraId="1C20D47C" w14:textId="77777777" w:rsidR="009C34B7" w:rsidRPr="009C34B7" w:rsidRDefault="009C34B7" w:rsidP="00E97B40">
      <w:pPr>
        <w:pStyle w:val="Prrafodelista"/>
        <w:numPr>
          <w:ilvl w:val="0"/>
          <w:numId w:val="8"/>
        </w:numPr>
        <w:spacing w:line="480" w:lineRule="auto"/>
        <w:rPr>
          <w:szCs w:val="24"/>
        </w:rPr>
      </w:pPr>
      <w:r>
        <w:t xml:space="preserve"> Definir formas en las que se puede evitar que las personas representen brechas de seguridad en sistemas informáticos. </w:t>
      </w:r>
    </w:p>
    <w:p w14:paraId="3025A05A" w14:textId="2EABEBB6" w:rsidR="00E97B40" w:rsidRPr="009F37FB" w:rsidRDefault="009C34B7" w:rsidP="00E97B40">
      <w:pPr>
        <w:pStyle w:val="Prrafodelista"/>
        <w:numPr>
          <w:ilvl w:val="0"/>
          <w:numId w:val="8"/>
        </w:numPr>
        <w:spacing w:line="480" w:lineRule="auto"/>
        <w:rPr>
          <w:szCs w:val="24"/>
        </w:rPr>
      </w:pPr>
      <w:r>
        <w:t>Evaluar vulnerabilidades adyacentes a la ingeniería social para determinar posibles soluciones una vez dichas oportunidades hayan sido aprovechadas</w:t>
      </w:r>
      <w:r>
        <w:t>.</w:t>
      </w:r>
      <w:r>
        <w:t>.</w:t>
      </w:r>
      <w:r w:rsidR="00E97B40">
        <w:rPr>
          <w:szCs w:val="24"/>
        </w:rPr>
        <w:t>.</w:t>
      </w:r>
    </w:p>
    <w:p w14:paraId="1C245AC2" w14:textId="77777777" w:rsidR="00E97B40" w:rsidRPr="00553868" w:rsidRDefault="00E97B40" w:rsidP="00553868">
      <w:pPr>
        <w:spacing w:line="480" w:lineRule="auto"/>
        <w:ind w:firstLine="720"/>
        <w:jc w:val="left"/>
        <w:rPr>
          <w:sz w:val="28"/>
          <w:szCs w:val="28"/>
        </w:rPr>
      </w:pPr>
    </w:p>
    <w:p w14:paraId="038561EF" w14:textId="77777777" w:rsidR="007835F0" w:rsidRPr="009F37FB" w:rsidRDefault="007835F0">
      <w:pPr>
        <w:rPr>
          <w:szCs w:val="24"/>
        </w:rPr>
      </w:pPr>
    </w:p>
    <w:p w14:paraId="2F0ACF50" w14:textId="77777777" w:rsidR="007835F0" w:rsidRPr="009F37FB" w:rsidRDefault="007835F0">
      <w:pPr>
        <w:rPr>
          <w:szCs w:val="24"/>
        </w:rPr>
      </w:pPr>
    </w:p>
    <w:p w14:paraId="4CC00076" w14:textId="77777777" w:rsidR="007835F0" w:rsidRPr="009F37FB" w:rsidRDefault="007835F0">
      <w:pPr>
        <w:rPr>
          <w:szCs w:val="24"/>
        </w:rPr>
      </w:pPr>
    </w:p>
    <w:p w14:paraId="264C45C2" w14:textId="77777777" w:rsidR="008D3AC7" w:rsidRPr="009F37FB" w:rsidRDefault="008D3AC7">
      <w:pPr>
        <w:rPr>
          <w:szCs w:val="24"/>
        </w:rPr>
      </w:pPr>
    </w:p>
    <w:p w14:paraId="254B3E17" w14:textId="7F580C05" w:rsidR="009F37FB" w:rsidRDefault="00910155" w:rsidP="00F65120">
      <w:pPr>
        <w:pStyle w:val="Ttulo1"/>
        <w:numPr>
          <w:ilvl w:val="0"/>
          <w:numId w:val="34"/>
        </w:numPr>
      </w:pPr>
      <w:bookmarkStart w:id="9" w:name="_Toc94819436"/>
      <w:r w:rsidRPr="009F37FB">
        <w:lastRenderedPageBreak/>
        <w:t xml:space="preserve">Marco </w:t>
      </w:r>
      <w:r w:rsidRPr="00F22ED2">
        <w:t>Teórico</w:t>
      </w:r>
      <w:bookmarkEnd w:id="9"/>
    </w:p>
    <w:p w14:paraId="5B7FEC53" w14:textId="2D2BE92D" w:rsidR="009C34B7" w:rsidRPr="009C34B7" w:rsidRDefault="009C34B7" w:rsidP="009C34B7">
      <w:pPr>
        <w:pStyle w:val="Ttulo2"/>
        <w:numPr>
          <w:ilvl w:val="1"/>
          <w:numId w:val="34"/>
        </w:numPr>
        <w:tabs>
          <w:tab w:val="left" w:pos="720"/>
        </w:tabs>
        <w:spacing w:line="480" w:lineRule="auto"/>
        <w:ind w:firstLine="0"/>
        <w:jc w:val="left"/>
        <w:rPr>
          <w:rFonts w:ascii="Times New Roman" w:hAnsi="Times New Roman" w:cs="Times New Roman"/>
          <w:sz w:val="24"/>
          <w:szCs w:val="22"/>
        </w:rPr>
      </w:pPr>
      <w:bookmarkStart w:id="10" w:name="_Toc94819437"/>
      <w:r w:rsidRPr="009C34B7">
        <w:rPr>
          <w:rFonts w:ascii="Times New Roman" w:hAnsi="Times New Roman" w:cs="Times New Roman"/>
          <w:sz w:val="24"/>
          <w:szCs w:val="22"/>
        </w:rPr>
        <w:t>Definición</w:t>
      </w:r>
      <w:bookmarkEnd w:id="10"/>
    </w:p>
    <w:p w14:paraId="069AE314" w14:textId="77777777" w:rsidR="007B651B" w:rsidRPr="007B651B" w:rsidRDefault="009C34B7" w:rsidP="00F65120">
      <w:pPr>
        <w:spacing w:line="480" w:lineRule="auto"/>
        <w:ind w:firstLine="720"/>
        <w:jc w:val="left"/>
        <w:rPr>
          <w:szCs w:val="24"/>
        </w:rPr>
      </w:pPr>
      <w:r>
        <w:t xml:space="preserve"> La definición formal de la ingeniería de software en Según el diccionario </w:t>
      </w:r>
      <w:proofErr w:type="spellStart"/>
      <w:r>
        <w:t>Merriam</w:t>
      </w:r>
      <w:proofErr w:type="spellEnd"/>
      <w:r>
        <w:t xml:space="preserve"> </w:t>
      </w:r>
      <w:r w:rsidRPr="007B651B">
        <w:rPr>
          <w:szCs w:val="24"/>
        </w:rPr>
        <w:t xml:space="preserve">Webster: </w:t>
      </w:r>
    </w:p>
    <w:p w14:paraId="11E93BBE" w14:textId="77777777" w:rsidR="007B651B" w:rsidRDefault="009C34B7" w:rsidP="007B651B">
      <w:pPr>
        <w:spacing w:line="480" w:lineRule="auto"/>
        <w:ind w:firstLine="720"/>
        <w:jc w:val="left"/>
        <w:rPr>
          <w:szCs w:val="24"/>
        </w:rPr>
      </w:pPr>
      <w:r w:rsidRPr="007B651B">
        <w:rPr>
          <w:szCs w:val="24"/>
        </w:rPr>
        <w:t xml:space="preserve">1. “La gestión de los seres humanos de acuerdo con su lugar y función en la sociedad.” </w:t>
      </w:r>
    </w:p>
    <w:p w14:paraId="5A9CDE80" w14:textId="77777777" w:rsidR="007B651B" w:rsidRDefault="009C34B7" w:rsidP="007B651B">
      <w:pPr>
        <w:spacing w:line="480" w:lineRule="auto"/>
        <w:ind w:firstLine="720"/>
        <w:jc w:val="left"/>
        <w:rPr>
          <w:szCs w:val="24"/>
        </w:rPr>
      </w:pPr>
      <w:r w:rsidRPr="007B651B">
        <w:rPr>
          <w:szCs w:val="24"/>
        </w:rPr>
        <w:t>2. “Es la aplicación práctica de los principios de la sociología a problemas sociales particulares.”</w:t>
      </w:r>
    </w:p>
    <w:p w14:paraId="5E4DAC83" w14:textId="6073EECB" w:rsidR="007B651B" w:rsidRDefault="009C34B7" w:rsidP="007B651B">
      <w:pPr>
        <w:spacing w:line="480" w:lineRule="auto"/>
        <w:ind w:firstLine="720"/>
        <w:jc w:val="left"/>
        <w:rPr>
          <w:szCs w:val="24"/>
        </w:rPr>
      </w:pPr>
      <w:r w:rsidRPr="007B651B">
        <w:rPr>
          <w:szCs w:val="24"/>
        </w:rPr>
        <w:t xml:space="preserve"> Otra definición es que la ingeniería social es la práctica para obtener información confidencial, en la mayoría de los casos información de gran valor a través de la manipulación de la mente en las personas, para realizar acciones dentro de un sistema informático cómo ejecutar un software, facilitar sus claves de acceso, o acceder a determinados servicios, donde los atacantes por medio del engaño intentan obtener información sensible o privilegios en algún sistema. Se dice que la ingeniería social consiste en aprovecharse de los demás para recopilar información e infiltrarse en un sistema informático. La naturaleza humana es la mayor proeza del ingeniero social donde aprovecha las vulnerabilidades de las personas para conseguir así cumplir objetivos orientados a un sistema informático. </w:t>
      </w:r>
    </w:p>
    <w:p w14:paraId="00493B72" w14:textId="708B4AF1" w:rsidR="007B651B" w:rsidRPr="007B651B" w:rsidRDefault="009C34B7" w:rsidP="007B651B">
      <w:pPr>
        <w:pStyle w:val="Ttulo2"/>
        <w:numPr>
          <w:ilvl w:val="1"/>
          <w:numId w:val="34"/>
        </w:numPr>
        <w:tabs>
          <w:tab w:val="left" w:pos="720"/>
        </w:tabs>
        <w:spacing w:line="480" w:lineRule="auto"/>
        <w:ind w:firstLine="0"/>
        <w:jc w:val="left"/>
        <w:rPr>
          <w:rFonts w:ascii="Times New Roman" w:hAnsi="Times New Roman" w:cs="Times New Roman"/>
          <w:sz w:val="24"/>
          <w:szCs w:val="22"/>
        </w:rPr>
      </w:pPr>
      <w:bookmarkStart w:id="11" w:name="_Toc94819438"/>
      <w:r w:rsidRPr="007B651B">
        <w:rPr>
          <w:rFonts w:ascii="Times New Roman" w:hAnsi="Times New Roman" w:cs="Times New Roman"/>
          <w:sz w:val="24"/>
          <w:szCs w:val="22"/>
        </w:rPr>
        <w:t>Métodos de ataque</w:t>
      </w:r>
      <w:bookmarkEnd w:id="11"/>
      <w:r w:rsidRPr="007B651B">
        <w:rPr>
          <w:rFonts w:ascii="Times New Roman" w:hAnsi="Times New Roman" w:cs="Times New Roman"/>
          <w:sz w:val="24"/>
          <w:szCs w:val="22"/>
        </w:rPr>
        <w:t xml:space="preserve"> </w:t>
      </w:r>
    </w:p>
    <w:p w14:paraId="7891563A" w14:textId="3D8B2A40" w:rsidR="00A8009D" w:rsidRDefault="009C34B7" w:rsidP="004213C3">
      <w:pPr>
        <w:spacing w:line="480" w:lineRule="auto"/>
        <w:ind w:firstLine="720"/>
        <w:jc w:val="left"/>
        <w:rPr>
          <w:szCs w:val="24"/>
        </w:rPr>
      </w:pPr>
      <w:r w:rsidRPr="007B651B">
        <w:rPr>
          <w:szCs w:val="24"/>
        </w:rPr>
        <w:t>Es importante entonces decir que la ingeniería social podría presentarse de dos maneras: una es interactuando con máquinas junto con software y la otra basada en el ser humano por lo que el ataque informático se ve reflejado en dos maneras una social y la otra técnica</w:t>
      </w:r>
      <w:r w:rsidR="007B651B">
        <w:rPr>
          <w:szCs w:val="24"/>
        </w:rPr>
        <w:t>.</w:t>
      </w:r>
    </w:p>
    <w:p w14:paraId="57E6164C" w14:textId="77777777" w:rsidR="00A8009D" w:rsidRPr="001013A8" w:rsidRDefault="00A8009D" w:rsidP="00950AD6">
      <w:pPr>
        <w:spacing w:line="480" w:lineRule="auto"/>
        <w:ind w:firstLine="720"/>
        <w:jc w:val="left"/>
        <w:rPr>
          <w:szCs w:val="24"/>
        </w:rPr>
      </w:pPr>
      <w:r w:rsidRPr="001013A8">
        <w:rPr>
          <w:szCs w:val="24"/>
        </w:rPr>
        <w:t xml:space="preserve">Un ingeniero social puede usar una táctica conocida como ingeniería social inversa. Hay tres partes para revertir la ingeniería social: "sabotaje, publicidad y asistiendo". La ingeniería </w:t>
      </w:r>
      <w:r w:rsidRPr="001013A8">
        <w:rPr>
          <w:szCs w:val="24"/>
        </w:rPr>
        <w:lastRenderedPageBreak/>
        <w:t xml:space="preserve">social inversa implica crear una situación en la que el atacante debe ayudar al individuo objetivo, o se encuentra en una postura de ofrecerle un producto o servicio de manera publicitaria y el último caso es el del sabotaje en </w:t>
      </w:r>
      <w:proofErr w:type="spellStart"/>
      <w:r w:rsidRPr="001013A8">
        <w:rPr>
          <w:szCs w:val="24"/>
        </w:rPr>
        <w:t>si</w:t>
      </w:r>
      <w:proofErr w:type="spellEnd"/>
      <w:r w:rsidRPr="001013A8">
        <w:rPr>
          <w:szCs w:val="24"/>
        </w:rPr>
        <w:t xml:space="preserve">, donde se aprovechan técnicas de manipulación que demuestran las capacidades sociales del atacante. </w:t>
      </w:r>
    </w:p>
    <w:p w14:paraId="488E1597" w14:textId="77777777" w:rsidR="00A8009D" w:rsidRPr="001013A8" w:rsidRDefault="00A8009D" w:rsidP="00A8009D">
      <w:pPr>
        <w:spacing w:line="480" w:lineRule="auto"/>
        <w:ind w:firstLine="720"/>
        <w:jc w:val="left"/>
        <w:rPr>
          <w:szCs w:val="24"/>
        </w:rPr>
      </w:pPr>
      <w:r w:rsidRPr="001013A8">
        <w:rPr>
          <w:szCs w:val="24"/>
        </w:rPr>
        <w:t>Los ingenieros sociales prosperan con información fácilmente alcanzable, como números de teléfono, los ataques exitosos de ingeniería social dependen de los empleados de una organización.</w:t>
      </w:r>
    </w:p>
    <w:p w14:paraId="4BD33700" w14:textId="0DDF309A" w:rsidR="00A8009D" w:rsidRPr="001013A8" w:rsidRDefault="00A8009D" w:rsidP="00A8009D">
      <w:pPr>
        <w:spacing w:line="480" w:lineRule="auto"/>
        <w:ind w:firstLine="720"/>
        <w:jc w:val="left"/>
        <w:rPr>
          <w:szCs w:val="24"/>
        </w:rPr>
      </w:pPr>
      <w:r w:rsidRPr="001013A8">
        <w:rPr>
          <w:szCs w:val="24"/>
        </w:rPr>
        <w:t xml:space="preserve"> Existen webs con información valiosa donde aprender los métodos para engañar a las víctimas, uno de estos portales es https://socialengineer.org, la ingeniería social no es algo que se pueda eliminar por completo pero lo que sí se puede hacer es mitigarla y la mejor forma de evitarla es no dejarse engañar, los ataques de I.S actúan en dos niveles:</w:t>
      </w:r>
    </w:p>
    <w:p w14:paraId="575F5736" w14:textId="6EE715EE" w:rsidR="001013A8" w:rsidRPr="00C547C1" w:rsidRDefault="00A8009D" w:rsidP="00C547C1">
      <w:pPr>
        <w:pStyle w:val="Prrafodelista"/>
        <w:numPr>
          <w:ilvl w:val="0"/>
          <w:numId w:val="39"/>
        </w:numPr>
        <w:spacing w:line="480" w:lineRule="auto"/>
        <w:rPr>
          <w:szCs w:val="24"/>
        </w:rPr>
      </w:pPr>
      <w:r w:rsidRPr="00C547C1">
        <w:rPr>
          <w:color w:val="2E74B5" w:themeColor="accent5" w:themeShade="BF"/>
          <w:szCs w:val="24"/>
        </w:rPr>
        <w:t xml:space="preserve">El físico: </w:t>
      </w:r>
      <w:r w:rsidRPr="00C547C1">
        <w:rPr>
          <w:szCs w:val="24"/>
        </w:rPr>
        <w:t xml:space="preserve">Describe los recursos y medios a través de los cuales se llevará a cabo el ataque. </w:t>
      </w:r>
    </w:p>
    <w:p w14:paraId="35A97DD6" w14:textId="466F2519" w:rsidR="001013A8" w:rsidRPr="00C547C1" w:rsidRDefault="00A8009D" w:rsidP="00C547C1">
      <w:pPr>
        <w:pStyle w:val="Prrafodelista"/>
        <w:numPr>
          <w:ilvl w:val="0"/>
          <w:numId w:val="40"/>
        </w:numPr>
        <w:spacing w:line="480" w:lineRule="auto"/>
        <w:rPr>
          <w:szCs w:val="24"/>
        </w:rPr>
      </w:pPr>
      <w:r w:rsidRPr="00C547C1">
        <w:rPr>
          <w:szCs w:val="24"/>
        </w:rPr>
        <w:t xml:space="preserve">Ataque por teléfono o vía SMS </w:t>
      </w:r>
    </w:p>
    <w:p w14:paraId="7662CBEB" w14:textId="07341C21" w:rsidR="001013A8" w:rsidRDefault="00A8009D" w:rsidP="00C547C1">
      <w:pPr>
        <w:pStyle w:val="Prrafodelista"/>
        <w:numPr>
          <w:ilvl w:val="0"/>
          <w:numId w:val="40"/>
        </w:numPr>
        <w:spacing w:line="480" w:lineRule="auto"/>
        <w:rPr>
          <w:szCs w:val="24"/>
        </w:rPr>
      </w:pPr>
      <w:r w:rsidRPr="00C547C1">
        <w:rPr>
          <w:szCs w:val="24"/>
        </w:rPr>
        <w:t xml:space="preserve"> </w:t>
      </w:r>
      <w:proofErr w:type="spellStart"/>
      <w:r w:rsidRPr="00C547C1">
        <w:rPr>
          <w:szCs w:val="24"/>
        </w:rPr>
        <w:t>Shoulder</w:t>
      </w:r>
      <w:proofErr w:type="spellEnd"/>
      <w:r w:rsidRPr="00C547C1">
        <w:rPr>
          <w:szCs w:val="24"/>
        </w:rPr>
        <w:t xml:space="preserve"> </w:t>
      </w:r>
      <w:proofErr w:type="spellStart"/>
      <w:r w:rsidRPr="00C547C1">
        <w:rPr>
          <w:szCs w:val="24"/>
        </w:rPr>
        <w:t>surfing</w:t>
      </w:r>
      <w:proofErr w:type="spellEnd"/>
      <w:r w:rsidRPr="00C547C1">
        <w:rPr>
          <w:szCs w:val="24"/>
        </w:rPr>
        <w:t>:</w:t>
      </w:r>
      <w:r w:rsidRPr="001013A8">
        <w:rPr>
          <w:szCs w:val="24"/>
        </w:rPr>
        <w:t xml:space="preserve"> Se realiza a través de la observación directa ◦ Ataque vía internet: Vía correo, página web, software p2p,</w:t>
      </w:r>
      <w:r w:rsidR="001013A8">
        <w:rPr>
          <w:szCs w:val="24"/>
        </w:rPr>
        <w:t xml:space="preserve"> </w:t>
      </w:r>
      <w:r w:rsidRPr="001013A8">
        <w:rPr>
          <w:szCs w:val="24"/>
        </w:rPr>
        <w:t xml:space="preserve">mensajería instantánea, hoy en día la mayoría de los ataques provienen del método del correo electrónico. </w:t>
      </w:r>
    </w:p>
    <w:p w14:paraId="46584941" w14:textId="1644D541" w:rsidR="00A8009D" w:rsidRPr="001013A8" w:rsidRDefault="00A8009D" w:rsidP="00C547C1">
      <w:pPr>
        <w:pStyle w:val="Prrafodelista"/>
        <w:numPr>
          <w:ilvl w:val="0"/>
          <w:numId w:val="40"/>
        </w:numPr>
        <w:spacing w:line="480" w:lineRule="auto"/>
        <w:rPr>
          <w:szCs w:val="24"/>
        </w:rPr>
      </w:pPr>
      <w:proofErr w:type="spellStart"/>
      <w:r w:rsidRPr="001013A8">
        <w:rPr>
          <w:szCs w:val="24"/>
        </w:rPr>
        <w:t>Dumpster</w:t>
      </w:r>
      <w:proofErr w:type="spellEnd"/>
      <w:r w:rsidRPr="001013A8">
        <w:rPr>
          <w:szCs w:val="24"/>
        </w:rPr>
        <w:t xml:space="preserve"> </w:t>
      </w:r>
      <w:proofErr w:type="spellStart"/>
      <w:r w:rsidRPr="001013A8">
        <w:rPr>
          <w:szCs w:val="24"/>
        </w:rPr>
        <w:t>diving</w:t>
      </w:r>
      <w:proofErr w:type="spellEnd"/>
      <w:r w:rsidRPr="001013A8">
        <w:rPr>
          <w:szCs w:val="24"/>
        </w:rPr>
        <w:t xml:space="preserve"> o </w:t>
      </w:r>
      <w:proofErr w:type="spellStart"/>
      <w:r w:rsidRPr="001013A8">
        <w:rPr>
          <w:szCs w:val="24"/>
        </w:rPr>
        <w:t>trashing</w:t>
      </w:r>
      <w:proofErr w:type="spellEnd"/>
      <w:r w:rsidRPr="001013A8">
        <w:rPr>
          <w:szCs w:val="24"/>
        </w:rPr>
        <w:t>: Consiste en buscar información relevante en la basura,</w:t>
      </w:r>
    </w:p>
    <w:p w14:paraId="02576ADB" w14:textId="77777777" w:rsidR="00C547C1" w:rsidRDefault="00C547C1" w:rsidP="00C547C1">
      <w:pPr>
        <w:pStyle w:val="Prrafodelista"/>
        <w:numPr>
          <w:ilvl w:val="0"/>
          <w:numId w:val="40"/>
        </w:numPr>
        <w:spacing w:line="480" w:lineRule="auto"/>
        <w:rPr>
          <w:szCs w:val="24"/>
        </w:rPr>
      </w:pPr>
      <w:r w:rsidRPr="00C547C1">
        <w:rPr>
          <w:szCs w:val="24"/>
        </w:rPr>
        <w:t xml:space="preserve">como: agendas telefónicas, organigramas, agendas de trabajo, unidades de almacenamiento (CD, USB, etc.) </w:t>
      </w:r>
    </w:p>
    <w:p w14:paraId="0E4BF614" w14:textId="77777777" w:rsidR="00C547C1" w:rsidRDefault="00C547C1" w:rsidP="00C547C1">
      <w:pPr>
        <w:pStyle w:val="Prrafodelista"/>
        <w:numPr>
          <w:ilvl w:val="0"/>
          <w:numId w:val="40"/>
        </w:numPr>
        <w:spacing w:line="480" w:lineRule="auto"/>
        <w:rPr>
          <w:szCs w:val="24"/>
        </w:rPr>
      </w:pPr>
      <w:r w:rsidRPr="00C547C1">
        <w:rPr>
          <w:szCs w:val="24"/>
        </w:rPr>
        <w:lastRenderedPageBreak/>
        <w:t xml:space="preserve">Office </w:t>
      </w:r>
      <w:proofErr w:type="spellStart"/>
      <w:r w:rsidRPr="00C547C1">
        <w:rPr>
          <w:szCs w:val="24"/>
        </w:rPr>
        <w:t>snooping</w:t>
      </w:r>
      <w:proofErr w:type="spellEnd"/>
      <w:r w:rsidRPr="00C547C1">
        <w:rPr>
          <w:szCs w:val="24"/>
        </w:rPr>
        <w:t>: Esta técnica aprovecha la ausencia de la persona responsable de la oficina para husmear en su PC o documentos.</w:t>
      </w:r>
    </w:p>
    <w:p w14:paraId="205C38F2" w14:textId="132C0CB3" w:rsidR="00A8009D" w:rsidRDefault="00C547C1" w:rsidP="00C547C1">
      <w:pPr>
        <w:pStyle w:val="Prrafodelista"/>
        <w:numPr>
          <w:ilvl w:val="0"/>
          <w:numId w:val="40"/>
        </w:numPr>
        <w:spacing w:line="480" w:lineRule="auto"/>
        <w:rPr>
          <w:szCs w:val="24"/>
        </w:rPr>
      </w:pPr>
      <w:r w:rsidRPr="00C547C1">
        <w:rPr>
          <w:szCs w:val="24"/>
        </w:rPr>
        <w:t xml:space="preserve"> Ataque cara a cara: El atacante requiere tener una gran habilidad social y extensos conocimientos para poder manejar adecuadamente cualquier situación que se le presente.</w:t>
      </w:r>
    </w:p>
    <w:p w14:paraId="0A46C587" w14:textId="77777777" w:rsidR="00C547C1" w:rsidRPr="00C547C1" w:rsidRDefault="00C547C1" w:rsidP="00C547C1">
      <w:pPr>
        <w:pStyle w:val="Prrafodelista"/>
        <w:numPr>
          <w:ilvl w:val="0"/>
          <w:numId w:val="39"/>
        </w:numPr>
        <w:spacing w:line="480" w:lineRule="auto"/>
        <w:rPr>
          <w:szCs w:val="24"/>
        </w:rPr>
      </w:pPr>
      <w:r>
        <w:t xml:space="preserve"> </w:t>
      </w:r>
      <w:r w:rsidRPr="00C547C1">
        <w:rPr>
          <w:color w:val="2E74B5" w:themeColor="accent5" w:themeShade="BF"/>
          <w:szCs w:val="24"/>
        </w:rPr>
        <w:t>El psicosocial</w:t>
      </w:r>
      <w:r>
        <w:t xml:space="preserve">: </w:t>
      </w:r>
      <w:r w:rsidRPr="00C547C1">
        <w:rPr>
          <w:szCs w:val="24"/>
        </w:rPr>
        <w:t>El método con el que se engañará a la víctima</w:t>
      </w:r>
    </w:p>
    <w:p w14:paraId="2C683485" w14:textId="77777777" w:rsidR="00C547C1" w:rsidRDefault="00C547C1" w:rsidP="00C547C1">
      <w:pPr>
        <w:pStyle w:val="Prrafodelista"/>
        <w:numPr>
          <w:ilvl w:val="0"/>
          <w:numId w:val="40"/>
        </w:numPr>
        <w:spacing w:line="480" w:lineRule="auto"/>
        <w:rPr>
          <w:szCs w:val="24"/>
        </w:rPr>
      </w:pPr>
      <w:r>
        <w:t xml:space="preserve"> </w:t>
      </w:r>
      <w:proofErr w:type="spellStart"/>
      <w:r w:rsidRPr="00C547C1">
        <w:rPr>
          <w:szCs w:val="24"/>
        </w:rPr>
        <w:t>Exploit</w:t>
      </w:r>
      <w:proofErr w:type="spellEnd"/>
      <w:r w:rsidRPr="00C547C1">
        <w:rPr>
          <w:szCs w:val="24"/>
        </w:rPr>
        <w:t xml:space="preserve"> de familiaridad: Táctica en que el atacante aprovecha la confianza que la gente tiene en sus amigos y familiares, haciéndose pasar por cualquiera de ellos.</w:t>
      </w:r>
    </w:p>
    <w:p w14:paraId="55FCFF2A" w14:textId="77777777" w:rsidR="00C547C1" w:rsidRDefault="00C547C1" w:rsidP="00C547C1">
      <w:pPr>
        <w:pStyle w:val="Prrafodelista"/>
        <w:numPr>
          <w:ilvl w:val="0"/>
          <w:numId w:val="40"/>
        </w:numPr>
        <w:spacing w:line="480" w:lineRule="auto"/>
        <w:rPr>
          <w:szCs w:val="24"/>
        </w:rPr>
      </w:pPr>
      <w:r w:rsidRPr="00C547C1">
        <w:rPr>
          <w:szCs w:val="24"/>
        </w:rPr>
        <w:t xml:space="preserve"> Crear una situación hostil: El ser humano siempre procura alejarse de aquellos que parecen estar locos o enojados, o en todo caso, salir de su camino lo antes posible.</w:t>
      </w:r>
    </w:p>
    <w:p w14:paraId="17DC6E86" w14:textId="77777777" w:rsidR="00C547C1" w:rsidRDefault="00C547C1" w:rsidP="00C547C1">
      <w:pPr>
        <w:pStyle w:val="Prrafodelista"/>
        <w:numPr>
          <w:ilvl w:val="0"/>
          <w:numId w:val="40"/>
        </w:numPr>
        <w:spacing w:line="480" w:lineRule="auto"/>
        <w:rPr>
          <w:szCs w:val="24"/>
        </w:rPr>
      </w:pPr>
      <w:r w:rsidRPr="00C547C1">
        <w:rPr>
          <w:szCs w:val="24"/>
        </w:rPr>
        <w:t xml:space="preserve"> Conseguir empleo en el mismo lugar: Cuando la recompensa lo amerita, estar cerca de la víctima puede ser una buena estrategia para obtener toda la información necesaria.</w:t>
      </w:r>
    </w:p>
    <w:p w14:paraId="480ED6BC" w14:textId="77777777" w:rsidR="00C547C1" w:rsidRDefault="00C547C1" w:rsidP="00C547C1">
      <w:pPr>
        <w:pStyle w:val="Prrafodelista"/>
        <w:numPr>
          <w:ilvl w:val="0"/>
          <w:numId w:val="40"/>
        </w:numPr>
        <w:spacing w:line="480" w:lineRule="auto"/>
        <w:rPr>
          <w:szCs w:val="24"/>
        </w:rPr>
      </w:pPr>
      <w:r w:rsidRPr="00C547C1">
        <w:rPr>
          <w:szCs w:val="24"/>
        </w:rPr>
        <w:t xml:space="preserve"> </w:t>
      </w:r>
      <w:r>
        <w:rPr>
          <w:szCs w:val="24"/>
        </w:rPr>
        <w:t>L</w:t>
      </w:r>
      <w:r w:rsidRPr="00C547C1">
        <w:rPr>
          <w:szCs w:val="24"/>
        </w:rPr>
        <w:t xml:space="preserve">eer el lenguaje corporal: Un ingeniero social experimentado puede hacer uso y responder al lenguaje corporal. </w:t>
      </w:r>
    </w:p>
    <w:p w14:paraId="1BEFE1AE" w14:textId="4639A156" w:rsidR="00C547C1" w:rsidRPr="00C547C1" w:rsidRDefault="00C547C1" w:rsidP="00C547C1">
      <w:pPr>
        <w:pStyle w:val="Prrafodelista"/>
        <w:numPr>
          <w:ilvl w:val="0"/>
          <w:numId w:val="40"/>
        </w:numPr>
        <w:spacing w:line="480" w:lineRule="auto"/>
        <w:rPr>
          <w:szCs w:val="24"/>
        </w:rPr>
      </w:pPr>
      <w:r w:rsidRPr="00C547C1">
        <w:rPr>
          <w:szCs w:val="24"/>
        </w:rPr>
        <w:t>Explotar la sexualidad: Técnica casi infalible. Las mujeres que juegan con los deseos sexuales de los hombres poseen una gran capacidad de manipulación, ya que el hombre baja sus defensas y su percepción</w:t>
      </w:r>
      <w:r>
        <w:rPr>
          <w:szCs w:val="24"/>
        </w:rPr>
        <w:t>.</w:t>
      </w:r>
    </w:p>
    <w:p w14:paraId="02324366" w14:textId="77777777" w:rsidR="00A8009D" w:rsidRDefault="00A8009D" w:rsidP="005623CC">
      <w:pPr>
        <w:spacing w:line="480" w:lineRule="auto"/>
        <w:jc w:val="left"/>
        <w:rPr>
          <w:szCs w:val="24"/>
        </w:rPr>
      </w:pPr>
    </w:p>
    <w:p w14:paraId="0AE1268A" w14:textId="77777777" w:rsidR="00E6305E" w:rsidRDefault="00C547C1" w:rsidP="00C547C1">
      <w:pPr>
        <w:spacing w:line="480" w:lineRule="auto"/>
        <w:ind w:firstLine="720"/>
        <w:rPr>
          <w:szCs w:val="24"/>
        </w:rPr>
      </w:pPr>
      <w:r w:rsidRPr="00C547C1">
        <w:rPr>
          <w:szCs w:val="24"/>
        </w:rPr>
        <w:t xml:space="preserve">Otra forma que tiene un ciberdelincuente para abordar a sus </w:t>
      </w:r>
      <w:proofErr w:type="spellStart"/>
      <w:r w:rsidRPr="00C547C1">
        <w:rPr>
          <w:szCs w:val="24"/>
        </w:rPr>
        <w:t>victimas</w:t>
      </w:r>
      <w:proofErr w:type="spellEnd"/>
      <w:r w:rsidRPr="00C547C1">
        <w:rPr>
          <w:szCs w:val="24"/>
        </w:rPr>
        <w:t xml:space="preserve"> son en las redes sociales, donde en resumen siguen un flujo como el siguiente: </w:t>
      </w:r>
    </w:p>
    <w:p w14:paraId="08A4A3AB" w14:textId="77777777" w:rsidR="00E6305E" w:rsidRDefault="00C547C1" w:rsidP="00C547C1">
      <w:pPr>
        <w:spacing w:line="480" w:lineRule="auto"/>
        <w:ind w:firstLine="720"/>
        <w:rPr>
          <w:szCs w:val="24"/>
        </w:rPr>
      </w:pPr>
      <w:r w:rsidRPr="00C547C1">
        <w:rPr>
          <w:szCs w:val="24"/>
        </w:rPr>
        <w:lastRenderedPageBreak/>
        <w:t xml:space="preserve">1. Primero recolectan toda la información posible extrayéndola de las redes sociales </w:t>
      </w:r>
    </w:p>
    <w:p w14:paraId="18A6FC28" w14:textId="77777777" w:rsidR="00E6305E" w:rsidRDefault="00C547C1" w:rsidP="00C547C1">
      <w:pPr>
        <w:spacing w:line="480" w:lineRule="auto"/>
        <w:ind w:firstLine="720"/>
        <w:rPr>
          <w:szCs w:val="24"/>
        </w:rPr>
      </w:pPr>
      <w:r w:rsidRPr="00C547C1">
        <w:rPr>
          <w:szCs w:val="24"/>
        </w:rPr>
        <w:t xml:space="preserve">2. Consolidan un plan de ataque para transmitir fiabilidad. </w:t>
      </w:r>
    </w:p>
    <w:p w14:paraId="60544E69" w14:textId="77777777" w:rsidR="00E6305E" w:rsidRDefault="00C547C1" w:rsidP="00C547C1">
      <w:pPr>
        <w:spacing w:line="480" w:lineRule="auto"/>
        <w:ind w:firstLine="720"/>
        <w:rPr>
          <w:szCs w:val="24"/>
        </w:rPr>
      </w:pPr>
      <w:r w:rsidRPr="00C547C1">
        <w:rPr>
          <w:szCs w:val="24"/>
        </w:rPr>
        <w:t xml:space="preserve">3. Recolectan información particular, entienden su comportamiento (temas de interés, amigos, gustos, etc.), y ganan su confianza. </w:t>
      </w:r>
    </w:p>
    <w:p w14:paraId="48A7441C" w14:textId="77777777" w:rsidR="00E6305E" w:rsidRDefault="00C547C1" w:rsidP="00C547C1">
      <w:pPr>
        <w:spacing w:line="480" w:lineRule="auto"/>
        <w:ind w:firstLine="720"/>
        <w:rPr>
          <w:szCs w:val="24"/>
        </w:rPr>
      </w:pPr>
      <w:r w:rsidRPr="00C547C1">
        <w:rPr>
          <w:szCs w:val="24"/>
        </w:rPr>
        <w:t>4. El atacante hace su primer acercamiento (con un falso perfil) teniendo ya definida la táctica de engaño que va a utilizar.</w:t>
      </w:r>
    </w:p>
    <w:p w14:paraId="3CB742F4" w14:textId="77777777" w:rsidR="00E6305E" w:rsidRDefault="00C547C1" w:rsidP="00C547C1">
      <w:pPr>
        <w:spacing w:line="480" w:lineRule="auto"/>
        <w:ind w:firstLine="720"/>
        <w:rPr>
          <w:szCs w:val="24"/>
        </w:rPr>
      </w:pPr>
      <w:r w:rsidRPr="00C547C1">
        <w:rPr>
          <w:szCs w:val="24"/>
        </w:rPr>
        <w:t xml:space="preserve"> 5. Cuando la víctima lo considera “su amigo,” el delincuente se muestra cercano y siempre intentará sonsacarle aún más información a través de mentiras</w:t>
      </w:r>
    </w:p>
    <w:p w14:paraId="0474B680" w14:textId="77777777" w:rsidR="00E6305E" w:rsidRDefault="00C547C1" w:rsidP="00C547C1">
      <w:pPr>
        <w:spacing w:line="480" w:lineRule="auto"/>
        <w:ind w:firstLine="720"/>
        <w:rPr>
          <w:szCs w:val="24"/>
        </w:rPr>
      </w:pPr>
      <w:r w:rsidRPr="00C547C1">
        <w:rPr>
          <w:szCs w:val="24"/>
        </w:rPr>
        <w:t xml:space="preserve">. 6. Una vez siendo “amigos,” el ciberdelincuente </w:t>
      </w:r>
      <w:proofErr w:type="spellStart"/>
      <w:r w:rsidRPr="00C547C1">
        <w:rPr>
          <w:szCs w:val="24"/>
        </w:rPr>
        <w:t>pedirádatos</w:t>
      </w:r>
      <w:proofErr w:type="spellEnd"/>
      <w:r w:rsidRPr="00C547C1">
        <w:rPr>
          <w:szCs w:val="24"/>
        </w:rPr>
        <w:t xml:space="preserve"> más personales (correo electrónico, dirección, número de teléfono, etc.). </w:t>
      </w:r>
    </w:p>
    <w:p w14:paraId="272D9479" w14:textId="77777777" w:rsidR="00E6305E" w:rsidRDefault="00C547C1" w:rsidP="00C547C1">
      <w:pPr>
        <w:spacing w:line="480" w:lineRule="auto"/>
        <w:ind w:firstLine="720"/>
        <w:rPr>
          <w:szCs w:val="24"/>
        </w:rPr>
      </w:pPr>
      <w:r w:rsidRPr="00C547C1">
        <w:rPr>
          <w:szCs w:val="24"/>
        </w:rPr>
        <w:t xml:space="preserve">7. En este punto, la identidad podría suplantar de una manera más rápida y eficiente, o se le enviaría a través de correo electrónico un enlace llamativo que al abrirlo ejecutase un troyano que infecta el computador y diera acceso a las cuentas bancarias de la víctima. </w:t>
      </w:r>
    </w:p>
    <w:p w14:paraId="0B77BFCE" w14:textId="77777777" w:rsidR="00E6305E" w:rsidRDefault="00C547C1" w:rsidP="00C547C1">
      <w:pPr>
        <w:spacing w:line="480" w:lineRule="auto"/>
        <w:ind w:firstLine="720"/>
        <w:rPr>
          <w:szCs w:val="24"/>
        </w:rPr>
      </w:pPr>
      <w:r w:rsidRPr="00C547C1">
        <w:rPr>
          <w:szCs w:val="24"/>
        </w:rPr>
        <w:t xml:space="preserve">8. Después de obtener lo que buscaba el atacante borra todo rastro, abandona perfiles y no vuelve a hablar con la víctima. </w:t>
      </w:r>
    </w:p>
    <w:p w14:paraId="2B6F1589" w14:textId="7835A86C" w:rsidR="00F13854" w:rsidRDefault="00C547C1" w:rsidP="004213C3">
      <w:pPr>
        <w:spacing w:line="480" w:lineRule="auto"/>
        <w:ind w:firstLine="720"/>
        <w:rPr>
          <w:szCs w:val="24"/>
        </w:rPr>
      </w:pPr>
      <w:r w:rsidRPr="00C547C1">
        <w:rPr>
          <w:szCs w:val="24"/>
        </w:rPr>
        <w:t>Hay cierta información personal que puede considerarse información sensible, como fotos con ubicaciones y/o lugares frecuentes, direcciones de vivienda o trabajo, nombre de la empresa donde trabaja, nombres de familiares, gustos, y hasta números de celular, la cual se</w:t>
      </w:r>
      <w:r w:rsidR="00E6305E">
        <w:rPr>
          <w:szCs w:val="24"/>
        </w:rPr>
        <w:t xml:space="preserve"> </w:t>
      </w:r>
      <w:r w:rsidR="00E6305E" w:rsidRPr="00E6305E">
        <w:rPr>
          <w:szCs w:val="24"/>
        </w:rPr>
        <w:t>encuentra alojada en redes sociales.</w:t>
      </w:r>
    </w:p>
    <w:p w14:paraId="31EFF185" w14:textId="77777777" w:rsidR="00F13854" w:rsidRDefault="00E6305E" w:rsidP="00C547C1">
      <w:pPr>
        <w:spacing w:line="480" w:lineRule="auto"/>
        <w:ind w:firstLine="720"/>
        <w:rPr>
          <w:szCs w:val="24"/>
        </w:rPr>
      </w:pPr>
      <w:r w:rsidRPr="00E6305E">
        <w:rPr>
          <w:szCs w:val="24"/>
        </w:rPr>
        <w:t xml:space="preserve"> Entre las prácticas más comunes de ataque de ciberdelincuentes están: </w:t>
      </w:r>
    </w:p>
    <w:p w14:paraId="78E0A089" w14:textId="77777777" w:rsidR="00F13854" w:rsidRDefault="00E6305E" w:rsidP="00C547C1">
      <w:pPr>
        <w:spacing w:line="480" w:lineRule="auto"/>
        <w:ind w:firstLine="720"/>
        <w:rPr>
          <w:szCs w:val="24"/>
        </w:rPr>
      </w:pPr>
      <w:r w:rsidRPr="00F13854">
        <w:rPr>
          <w:color w:val="2E74B5" w:themeColor="accent5" w:themeShade="BF"/>
          <w:szCs w:val="24"/>
        </w:rPr>
        <w:t xml:space="preserve">1. Phishing: </w:t>
      </w:r>
      <w:r w:rsidRPr="00E6305E">
        <w:rPr>
          <w:szCs w:val="24"/>
        </w:rPr>
        <w:t xml:space="preserve">Consiste en enviar correos electrónicos que parecen confiables con el objetivo </w:t>
      </w:r>
      <w:r w:rsidRPr="00E6305E">
        <w:rPr>
          <w:szCs w:val="24"/>
        </w:rPr>
        <w:lastRenderedPageBreak/>
        <w:t xml:space="preserve">de robar información personal y confidencial, se dice que esta modalidad de ataque abarca un 77% de los ataques sociales reportados. </w:t>
      </w:r>
    </w:p>
    <w:p w14:paraId="0AE87B3F" w14:textId="77777777" w:rsidR="00F13854" w:rsidRDefault="00E6305E" w:rsidP="00C547C1">
      <w:pPr>
        <w:spacing w:line="480" w:lineRule="auto"/>
        <w:ind w:firstLine="720"/>
        <w:rPr>
          <w:szCs w:val="24"/>
        </w:rPr>
      </w:pPr>
      <w:r w:rsidRPr="00F13854">
        <w:rPr>
          <w:color w:val="2E74B5" w:themeColor="accent5" w:themeShade="BF"/>
          <w:szCs w:val="24"/>
        </w:rPr>
        <w:t xml:space="preserve">2. </w:t>
      </w:r>
      <w:proofErr w:type="spellStart"/>
      <w:r w:rsidRPr="00F13854">
        <w:rPr>
          <w:color w:val="2E74B5" w:themeColor="accent5" w:themeShade="BF"/>
          <w:szCs w:val="24"/>
        </w:rPr>
        <w:t>Vishing</w:t>
      </w:r>
      <w:proofErr w:type="spellEnd"/>
      <w:r w:rsidRPr="00F13854">
        <w:rPr>
          <w:color w:val="2E74B5" w:themeColor="accent5" w:themeShade="BF"/>
          <w:szCs w:val="24"/>
        </w:rPr>
        <w:t>:</w:t>
      </w:r>
      <w:r w:rsidRPr="00E6305E">
        <w:rPr>
          <w:szCs w:val="24"/>
        </w:rPr>
        <w:t xml:space="preserve"> Consiste en obtener información o generar acciones a través un teléfono móvil o fijo y suele realizarse en prácticas como suplantar la identidad de otra persona. </w:t>
      </w:r>
    </w:p>
    <w:p w14:paraId="3C5B7BBD" w14:textId="25140079" w:rsidR="00A8009D" w:rsidRDefault="00E6305E" w:rsidP="00C547C1">
      <w:pPr>
        <w:spacing w:line="480" w:lineRule="auto"/>
        <w:ind w:firstLine="720"/>
        <w:rPr>
          <w:szCs w:val="24"/>
        </w:rPr>
      </w:pPr>
      <w:r w:rsidRPr="00F13854">
        <w:rPr>
          <w:color w:val="2E74B5" w:themeColor="accent5" w:themeShade="BF"/>
          <w:szCs w:val="24"/>
        </w:rPr>
        <w:t xml:space="preserve">3. </w:t>
      </w:r>
      <w:proofErr w:type="spellStart"/>
      <w:r w:rsidRPr="00F13854">
        <w:rPr>
          <w:color w:val="2E74B5" w:themeColor="accent5" w:themeShade="BF"/>
          <w:szCs w:val="24"/>
        </w:rPr>
        <w:t>Smishing</w:t>
      </w:r>
      <w:proofErr w:type="spellEnd"/>
      <w:r w:rsidRPr="00F13854">
        <w:rPr>
          <w:color w:val="2E74B5" w:themeColor="accent5" w:themeShade="BF"/>
          <w:szCs w:val="24"/>
        </w:rPr>
        <w:t>:</w:t>
      </w:r>
      <w:r w:rsidRPr="00E6305E">
        <w:rPr>
          <w:szCs w:val="24"/>
        </w:rPr>
        <w:t xml:space="preserve"> Son los ciberdelincuentes que realizan phishing a través de mensajes de texto y buscan hacer caer a la víctima bien sea abriendo un enlace falso.</w:t>
      </w:r>
    </w:p>
    <w:p w14:paraId="2B330731" w14:textId="5BA881A9" w:rsidR="00F13854" w:rsidRPr="004213C3" w:rsidRDefault="00F13854" w:rsidP="00F13854">
      <w:pPr>
        <w:pStyle w:val="Ttulo2"/>
        <w:numPr>
          <w:ilvl w:val="1"/>
          <w:numId w:val="34"/>
        </w:numPr>
        <w:tabs>
          <w:tab w:val="left" w:pos="720"/>
        </w:tabs>
        <w:spacing w:line="480" w:lineRule="auto"/>
        <w:ind w:firstLine="0"/>
        <w:jc w:val="left"/>
        <w:rPr>
          <w:rFonts w:ascii="Times New Roman" w:hAnsi="Times New Roman" w:cs="Times New Roman"/>
          <w:sz w:val="28"/>
          <w:szCs w:val="24"/>
        </w:rPr>
      </w:pPr>
      <w:bookmarkStart w:id="12" w:name="_Toc94819439"/>
      <w:r w:rsidRPr="004213C3">
        <w:rPr>
          <w:rFonts w:ascii="Times New Roman" w:hAnsi="Times New Roman" w:cs="Times New Roman"/>
          <w:sz w:val="28"/>
          <w:szCs w:val="24"/>
        </w:rPr>
        <w:t>Herramientas de identificación y defensa</w:t>
      </w:r>
      <w:bookmarkEnd w:id="12"/>
      <w:r w:rsidRPr="004213C3">
        <w:rPr>
          <w:rFonts w:ascii="Times New Roman" w:hAnsi="Times New Roman" w:cs="Times New Roman"/>
          <w:sz w:val="28"/>
          <w:szCs w:val="24"/>
        </w:rPr>
        <w:t xml:space="preserve"> </w:t>
      </w:r>
    </w:p>
    <w:p w14:paraId="43C176B4" w14:textId="77777777" w:rsidR="00F13854" w:rsidRDefault="00F13854" w:rsidP="00C547C1">
      <w:pPr>
        <w:spacing w:line="480" w:lineRule="auto"/>
        <w:ind w:firstLine="720"/>
        <w:rPr>
          <w:szCs w:val="24"/>
        </w:rPr>
      </w:pPr>
      <w:r w:rsidRPr="00F13854">
        <w:rPr>
          <w:szCs w:val="24"/>
        </w:rPr>
        <w:t xml:space="preserve">La forma de defenderse contra estos tipos de ataques de I.S es capacitando y formando a las personas en sus casas, universidades, y aquellas que laboran en las diferentes compañías, para prevenir riesgos que se puedan ocasionar sobre los sistemas informáticos la brecha que puede dejar de vulnerabilidades el capital humano. Mecanismos </w:t>
      </w:r>
      <w:proofErr w:type="spellStart"/>
      <w:r w:rsidRPr="00F13854">
        <w:rPr>
          <w:szCs w:val="24"/>
        </w:rPr>
        <w:t>validos</w:t>
      </w:r>
      <w:proofErr w:type="spellEnd"/>
      <w:r w:rsidRPr="00F13854">
        <w:rPr>
          <w:szCs w:val="24"/>
        </w:rPr>
        <w:t xml:space="preserve"> para la prevención de riesgos: </w:t>
      </w:r>
    </w:p>
    <w:p w14:paraId="74DFBF36" w14:textId="1CB6B8D6" w:rsidR="00F13854" w:rsidRPr="00F13854" w:rsidRDefault="00F13854" w:rsidP="00F13854">
      <w:pPr>
        <w:pStyle w:val="Prrafodelista"/>
        <w:numPr>
          <w:ilvl w:val="0"/>
          <w:numId w:val="40"/>
        </w:numPr>
        <w:spacing w:line="480" w:lineRule="auto"/>
        <w:rPr>
          <w:szCs w:val="24"/>
        </w:rPr>
      </w:pPr>
      <w:r w:rsidRPr="00F13854">
        <w:rPr>
          <w:szCs w:val="24"/>
        </w:rPr>
        <w:t>Nunca divulgar información sensible con desconocidos o en lugares públicos.</w:t>
      </w:r>
    </w:p>
    <w:p w14:paraId="07CD1D97" w14:textId="484903CD" w:rsidR="00F13854" w:rsidRDefault="00F13854" w:rsidP="00F13854">
      <w:pPr>
        <w:pStyle w:val="Prrafodelista"/>
        <w:numPr>
          <w:ilvl w:val="0"/>
          <w:numId w:val="40"/>
        </w:numPr>
        <w:spacing w:line="480" w:lineRule="auto"/>
        <w:rPr>
          <w:szCs w:val="24"/>
        </w:rPr>
      </w:pPr>
      <w:r w:rsidRPr="00F13854">
        <w:rPr>
          <w:szCs w:val="24"/>
        </w:rPr>
        <w:t>Si se sospecha que alguien intenta realizar un engaño, hay que exigir se identifique y tratar de revertir la situación intentando obtener la mayor cantidad de información del sospechoso y sin alertarlo.</w:t>
      </w:r>
    </w:p>
    <w:p w14:paraId="31ADAA2B" w14:textId="5768B69E" w:rsidR="00F13854" w:rsidRDefault="00F13854" w:rsidP="00F13854">
      <w:pPr>
        <w:pStyle w:val="Prrafodelista"/>
        <w:numPr>
          <w:ilvl w:val="0"/>
          <w:numId w:val="40"/>
        </w:numPr>
        <w:spacing w:line="480" w:lineRule="auto"/>
        <w:rPr>
          <w:szCs w:val="24"/>
        </w:rPr>
      </w:pPr>
      <w:r w:rsidRPr="00F13854">
        <w:rPr>
          <w:szCs w:val="24"/>
        </w:rPr>
        <w:t>Implementar un conjunto de políticas de seguridad en la organización que minimice las</w:t>
      </w:r>
      <w:r>
        <w:rPr>
          <w:szCs w:val="24"/>
        </w:rPr>
        <w:t xml:space="preserve"> </w:t>
      </w:r>
      <w:r w:rsidRPr="00F13854">
        <w:rPr>
          <w:szCs w:val="24"/>
        </w:rPr>
        <w:t xml:space="preserve">acciones de riesgo, y comunicarlas a todos los funcionarios de la compañía. </w:t>
      </w:r>
    </w:p>
    <w:p w14:paraId="7B4E0127" w14:textId="77777777" w:rsidR="00F13854" w:rsidRDefault="00F13854" w:rsidP="00F13854">
      <w:pPr>
        <w:pStyle w:val="Prrafodelista"/>
        <w:numPr>
          <w:ilvl w:val="0"/>
          <w:numId w:val="40"/>
        </w:numPr>
        <w:spacing w:line="480" w:lineRule="auto"/>
        <w:rPr>
          <w:szCs w:val="24"/>
        </w:rPr>
      </w:pPr>
      <w:r w:rsidRPr="00F13854">
        <w:rPr>
          <w:szCs w:val="24"/>
        </w:rPr>
        <w:t>Efectuar controles de seguridad física para reducir el peligro inherente a las personas.</w:t>
      </w:r>
    </w:p>
    <w:p w14:paraId="3F787C17" w14:textId="77777777" w:rsidR="00F13854" w:rsidRDefault="00F13854" w:rsidP="00F13854">
      <w:pPr>
        <w:pStyle w:val="Prrafodelista"/>
        <w:numPr>
          <w:ilvl w:val="0"/>
          <w:numId w:val="40"/>
        </w:numPr>
        <w:spacing w:line="480" w:lineRule="auto"/>
        <w:rPr>
          <w:szCs w:val="24"/>
        </w:rPr>
      </w:pPr>
      <w:r w:rsidRPr="00F13854">
        <w:rPr>
          <w:szCs w:val="24"/>
        </w:rPr>
        <w:t xml:space="preserve">Realizar rutinariamente auditorías y pen test usando I.S para detectar huecos de seguridad de esta naturaleza. </w:t>
      </w:r>
    </w:p>
    <w:p w14:paraId="2162BC78" w14:textId="77777777" w:rsidR="00F13854" w:rsidRDefault="00F13854" w:rsidP="00F13854">
      <w:pPr>
        <w:pStyle w:val="Prrafodelista"/>
        <w:numPr>
          <w:ilvl w:val="0"/>
          <w:numId w:val="40"/>
        </w:numPr>
        <w:spacing w:line="480" w:lineRule="auto"/>
        <w:rPr>
          <w:szCs w:val="24"/>
        </w:rPr>
      </w:pPr>
      <w:r w:rsidRPr="00F13854">
        <w:rPr>
          <w:szCs w:val="24"/>
        </w:rPr>
        <w:t>Llevar a cabo programas de concientización sobre la seguridad de la información.</w:t>
      </w:r>
    </w:p>
    <w:p w14:paraId="25C6E65C" w14:textId="165A4DAE" w:rsidR="00F13854" w:rsidRDefault="00F13854" w:rsidP="00F13854">
      <w:pPr>
        <w:pStyle w:val="Prrafodelista"/>
        <w:numPr>
          <w:ilvl w:val="0"/>
          <w:numId w:val="40"/>
        </w:numPr>
        <w:spacing w:line="480" w:lineRule="auto"/>
        <w:rPr>
          <w:szCs w:val="24"/>
        </w:rPr>
      </w:pPr>
      <w:r w:rsidRPr="00F13854">
        <w:rPr>
          <w:szCs w:val="24"/>
        </w:rPr>
        <w:lastRenderedPageBreak/>
        <w:t>Políticas de contraseña</w:t>
      </w:r>
    </w:p>
    <w:p w14:paraId="625E34C3" w14:textId="77777777" w:rsidR="00F13854" w:rsidRDefault="00F13854" w:rsidP="00F13854">
      <w:pPr>
        <w:pStyle w:val="Prrafodelista"/>
        <w:numPr>
          <w:ilvl w:val="0"/>
          <w:numId w:val="40"/>
        </w:numPr>
        <w:spacing w:line="480" w:lineRule="auto"/>
        <w:rPr>
          <w:szCs w:val="24"/>
        </w:rPr>
      </w:pPr>
      <w:r w:rsidRPr="00F13854">
        <w:rPr>
          <w:szCs w:val="24"/>
        </w:rPr>
        <w:t xml:space="preserve">Evaluaciones de vulnerabilidad </w:t>
      </w:r>
    </w:p>
    <w:p w14:paraId="0E5CEE49" w14:textId="77777777" w:rsidR="00F13854" w:rsidRDefault="00F13854" w:rsidP="00F13854">
      <w:pPr>
        <w:pStyle w:val="Prrafodelista"/>
        <w:numPr>
          <w:ilvl w:val="0"/>
          <w:numId w:val="40"/>
        </w:numPr>
        <w:spacing w:line="480" w:lineRule="auto"/>
        <w:rPr>
          <w:szCs w:val="24"/>
        </w:rPr>
      </w:pPr>
      <w:r w:rsidRPr="00F13854">
        <w:rPr>
          <w:szCs w:val="24"/>
        </w:rPr>
        <w:t xml:space="preserve">Clasificación de datos </w:t>
      </w:r>
    </w:p>
    <w:p w14:paraId="5DE08EAB" w14:textId="77777777" w:rsidR="00F13854" w:rsidRDefault="00F13854" w:rsidP="00F13854">
      <w:pPr>
        <w:pStyle w:val="Prrafodelista"/>
        <w:numPr>
          <w:ilvl w:val="0"/>
          <w:numId w:val="40"/>
        </w:numPr>
        <w:spacing w:line="480" w:lineRule="auto"/>
        <w:rPr>
          <w:szCs w:val="24"/>
        </w:rPr>
      </w:pPr>
      <w:r w:rsidRPr="00F13854">
        <w:rPr>
          <w:szCs w:val="24"/>
        </w:rPr>
        <w:t xml:space="preserve">Política de uso aceptable </w:t>
      </w:r>
    </w:p>
    <w:p w14:paraId="593D21C6" w14:textId="77777777" w:rsidR="00F13854" w:rsidRDefault="00F13854" w:rsidP="00F13854">
      <w:pPr>
        <w:pStyle w:val="Prrafodelista"/>
        <w:numPr>
          <w:ilvl w:val="0"/>
          <w:numId w:val="40"/>
        </w:numPr>
        <w:spacing w:line="480" w:lineRule="auto"/>
        <w:rPr>
          <w:szCs w:val="24"/>
        </w:rPr>
      </w:pPr>
      <w:r w:rsidRPr="00F13854">
        <w:rPr>
          <w:szCs w:val="24"/>
        </w:rPr>
        <w:t>Verificaciones de antecedente</w:t>
      </w:r>
      <w:r>
        <w:rPr>
          <w:szCs w:val="24"/>
        </w:rPr>
        <w:t>s</w:t>
      </w:r>
    </w:p>
    <w:p w14:paraId="364ED2A6" w14:textId="77777777" w:rsidR="00F13854" w:rsidRDefault="00F13854" w:rsidP="00F13854">
      <w:pPr>
        <w:pStyle w:val="Prrafodelista"/>
        <w:numPr>
          <w:ilvl w:val="0"/>
          <w:numId w:val="40"/>
        </w:numPr>
        <w:spacing w:line="480" w:lineRule="auto"/>
        <w:rPr>
          <w:szCs w:val="24"/>
        </w:rPr>
      </w:pPr>
      <w:r w:rsidRPr="00F13854">
        <w:rPr>
          <w:szCs w:val="24"/>
        </w:rPr>
        <w:t xml:space="preserve">Proceso de terminación </w:t>
      </w:r>
    </w:p>
    <w:p w14:paraId="6B52B361" w14:textId="77777777" w:rsidR="00F13854" w:rsidRDefault="00F13854" w:rsidP="00F13854">
      <w:pPr>
        <w:pStyle w:val="Prrafodelista"/>
        <w:numPr>
          <w:ilvl w:val="0"/>
          <w:numId w:val="40"/>
        </w:numPr>
        <w:spacing w:line="480" w:lineRule="auto"/>
        <w:rPr>
          <w:szCs w:val="24"/>
        </w:rPr>
      </w:pPr>
      <w:r w:rsidRPr="00F13854">
        <w:rPr>
          <w:szCs w:val="24"/>
        </w:rPr>
        <w:t xml:space="preserve">Respuesta al incidente </w:t>
      </w:r>
    </w:p>
    <w:p w14:paraId="2030AF7B" w14:textId="77777777" w:rsidR="00F13854" w:rsidRDefault="00F13854" w:rsidP="00F13854">
      <w:pPr>
        <w:pStyle w:val="Prrafodelista"/>
        <w:numPr>
          <w:ilvl w:val="0"/>
          <w:numId w:val="40"/>
        </w:numPr>
        <w:spacing w:line="480" w:lineRule="auto"/>
        <w:rPr>
          <w:szCs w:val="24"/>
        </w:rPr>
      </w:pPr>
      <w:r w:rsidRPr="00F13854">
        <w:rPr>
          <w:szCs w:val="24"/>
        </w:rPr>
        <w:t xml:space="preserve">Seguridad física </w:t>
      </w:r>
    </w:p>
    <w:p w14:paraId="5CC97857" w14:textId="77777777" w:rsidR="00F13854" w:rsidRDefault="00F13854" w:rsidP="00F13854">
      <w:pPr>
        <w:pStyle w:val="Prrafodelista"/>
        <w:numPr>
          <w:ilvl w:val="0"/>
          <w:numId w:val="40"/>
        </w:numPr>
        <w:spacing w:line="480" w:lineRule="auto"/>
        <w:rPr>
          <w:szCs w:val="24"/>
        </w:rPr>
      </w:pPr>
      <w:r w:rsidRPr="00F13854">
        <w:rPr>
          <w:szCs w:val="24"/>
        </w:rPr>
        <w:t xml:space="preserve">Capacitación en conciencia de seguridad. </w:t>
      </w:r>
    </w:p>
    <w:p w14:paraId="77EF41A8" w14:textId="77777777" w:rsidR="00F13854" w:rsidRDefault="00F13854" w:rsidP="00F13854">
      <w:pPr>
        <w:spacing w:line="480" w:lineRule="auto"/>
        <w:ind w:firstLine="720"/>
        <w:rPr>
          <w:szCs w:val="24"/>
        </w:rPr>
      </w:pPr>
      <w:r w:rsidRPr="00F13854">
        <w:rPr>
          <w:szCs w:val="24"/>
        </w:rPr>
        <w:t>Para un ingeniero social, obtener acceso a un sistema puede significar la diferencia entre un ataque exitoso o fallido. Una buena política de contraseñas debe incluir información acerca de:</w:t>
      </w:r>
      <w:r>
        <w:rPr>
          <w:szCs w:val="24"/>
        </w:rPr>
        <w:t xml:space="preserve"> </w:t>
      </w:r>
    </w:p>
    <w:p w14:paraId="5718898E" w14:textId="30B6C78A" w:rsidR="00F13854" w:rsidRPr="004213C3" w:rsidRDefault="00F13854" w:rsidP="00F13854">
      <w:pPr>
        <w:pStyle w:val="Prrafodelista"/>
        <w:numPr>
          <w:ilvl w:val="0"/>
          <w:numId w:val="40"/>
        </w:numPr>
        <w:spacing w:line="480" w:lineRule="auto"/>
        <w:rPr>
          <w:szCs w:val="24"/>
        </w:rPr>
      </w:pPr>
      <w:r w:rsidRPr="004213C3">
        <w:rPr>
          <w:szCs w:val="24"/>
        </w:rPr>
        <w:t>No compartir contraseñas cuando se le pregunta</w:t>
      </w:r>
    </w:p>
    <w:p w14:paraId="3FDC8B8F" w14:textId="77777777" w:rsidR="00F13854" w:rsidRPr="004213C3" w:rsidRDefault="00F13854" w:rsidP="00F13854">
      <w:pPr>
        <w:pStyle w:val="Prrafodelista"/>
        <w:numPr>
          <w:ilvl w:val="0"/>
          <w:numId w:val="40"/>
        </w:numPr>
        <w:spacing w:line="480" w:lineRule="auto"/>
        <w:rPr>
          <w:szCs w:val="24"/>
        </w:rPr>
      </w:pPr>
      <w:r w:rsidRPr="004213C3">
        <w:rPr>
          <w:szCs w:val="24"/>
        </w:rPr>
        <w:t xml:space="preserve">No escribir contraseñas </w:t>
      </w:r>
    </w:p>
    <w:p w14:paraId="0E8A8EB6" w14:textId="77777777" w:rsidR="00F13854" w:rsidRPr="004213C3" w:rsidRDefault="00F13854" w:rsidP="00F13854">
      <w:pPr>
        <w:pStyle w:val="Prrafodelista"/>
        <w:numPr>
          <w:ilvl w:val="0"/>
          <w:numId w:val="40"/>
        </w:numPr>
        <w:spacing w:line="480" w:lineRule="auto"/>
        <w:rPr>
          <w:szCs w:val="24"/>
        </w:rPr>
      </w:pPr>
      <w:r w:rsidRPr="004213C3">
        <w:rPr>
          <w:szCs w:val="24"/>
        </w:rPr>
        <w:t>No usar contraseñas predeterminadas</w:t>
      </w:r>
    </w:p>
    <w:p w14:paraId="0B62D8CF" w14:textId="2B227396" w:rsidR="00F13854" w:rsidRPr="004213C3" w:rsidRDefault="00F13854" w:rsidP="00F13854">
      <w:pPr>
        <w:pStyle w:val="Prrafodelista"/>
        <w:numPr>
          <w:ilvl w:val="0"/>
          <w:numId w:val="40"/>
        </w:numPr>
        <w:spacing w:line="480" w:lineRule="auto"/>
        <w:rPr>
          <w:szCs w:val="24"/>
        </w:rPr>
      </w:pPr>
      <w:r w:rsidRPr="004213C3">
        <w:rPr>
          <w:szCs w:val="24"/>
        </w:rPr>
        <w:t>Métodos para identificar usuarios para restablecer contraseñas</w:t>
      </w:r>
    </w:p>
    <w:p w14:paraId="5C5B51C7" w14:textId="77777777" w:rsidR="008C7DB0" w:rsidRPr="004213C3" w:rsidRDefault="008C7DB0" w:rsidP="00F13854">
      <w:pPr>
        <w:pStyle w:val="Prrafodelista"/>
        <w:numPr>
          <w:ilvl w:val="0"/>
          <w:numId w:val="40"/>
        </w:numPr>
        <w:spacing w:line="480" w:lineRule="auto"/>
        <w:rPr>
          <w:szCs w:val="24"/>
        </w:rPr>
      </w:pPr>
      <w:r w:rsidRPr="004213C3">
        <w:t xml:space="preserve">Métodos para la entrega de contraseñas </w:t>
      </w:r>
    </w:p>
    <w:p w14:paraId="743D600C" w14:textId="77777777" w:rsidR="008C7DB0" w:rsidRPr="004213C3" w:rsidRDefault="008C7DB0" w:rsidP="00F13854">
      <w:pPr>
        <w:pStyle w:val="Prrafodelista"/>
        <w:numPr>
          <w:ilvl w:val="0"/>
          <w:numId w:val="40"/>
        </w:numPr>
        <w:spacing w:line="480" w:lineRule="auto"/>
        <w:rPr>
          <w:szCs w:val="24"/>
        </w:rPr>
      </w:pPr>
      <w:r w:rsidRPr="004213C3">
        <w:t>Creación de contraseña, es decir, longitud mínima, alfanumérica</w:t>
      </w:r>
    </w:p>
    <w:p w14:paraId="33812E5F" w14:textId="77777777" w:rsidR="008C7DB0" w:rsidRPr="004213C3" w:rsidRDefault="008C7DB0" w:rsidP="00F13854">
      <w:pPr>
        <w:pStyle w:val="Prrafodelista"/>
        <w:numPr>
          <w:ilvl w:val="0"/>
          <w:numId w:val="40"/>
        </w:numPr>
        <w:spacing w:line="480" w:lineRule="auto"/>
        <w:rPr>
          <w:szCs w:val="24"/>
        </w:rPr>
      </w:pPr>
      <w:r w:rsidRPr="004213C3">
        <w:t>Asegurar la estación de trabajo con un protector de pantalla protegido por contraseña antes de salir de un espacio de trabajo</w:t>
      </w:r>
    </w:p>
    <w:p w14:paraId="1D3ED877" w14:textId="77777777" w:rsidR="004213C3" w:rsidRPr="004213C3" w:rsidRDefault="008C7DB0" w:rsidP="00F13854">
      <w:pPr>
        <w:pStyle w:val="Prrafodelista"/>
        <w:numPr>
          <w:ilvl w:val="0"/>
          <w:numId w:val="40"/>
        </w:numPr>
        <w:spacing w:line="480" w:lineRule="auto"/>
        <w:rPr>
          <w:szCs w:val="24"/>
        </w:rPr>
      </w:pPr>
      <w:r w:rsidRPr="004213C3">
        <w:t>Cambio periódico de contraseña</w:t>
      </w:r>
    </w:p>
    <w:p w14:paraId="1F44F1CA" w14:textId="77777777" w:rsidR="004213C3" w:rsidRPr="004213C3" w:rsidRDefault="008C7DB0" w:rsidP="00F13854">
      <w:pPr>
        <w:pStyle w:val="Prrafodelista"/>
        <w:numPr>
          <w:ilvl w:val="0"/>
          <w:numId w:val="40"/>
        </w:numPr>
        <w:spacing w:line="480" w:lineRule="auto"/>
        <w:rPr>
          <w:szCs w:val="24"/>
        </w:rPr>
      </w:pPr>
      <w:r w:rsidRPr="004213C3">
        <w:t>Período de gracia para contraseñas que caducan</w:t>
      </w:r>
    </w:p>
    <w:p w14:paraId="2D5811EA" w14:textId="61CAE221" w:rsidR="004213C3" w:rsidRPr="004213C3" w:rsidRDefault="008C7DB0" w:rsidP="00F13854">
      <w:pPr>
        <w:pStyle w:val="Prrafodelista"/>
        <w:numPr>
          <w:ilvl w:val="0"/>
          <w:numId w:val="40"/>
        </w:numPr>
        <w:spacing w:line="480" w:lineRule="auto"/>
        <w:rPr>
          <w:sz w:val="28"/>
          <w:szCs w:val="28"/>
        </w:rPr>
      </w:pPr>
      <w:r w:rsidRPr="004213C3">
        <w:rPr>
          <w:szCs w:val="22"/>
        </w:rPr>
        <w:lastRenderedPageBreak/>
        <w:t>Bloqueo por falla de inicio de sesión, es decir, la cuenta se bloquea después de 3 intentos fallidos</w:t>
      </w:r>
      <w:r w:rsidR="004213C3" w:rsidRPr="004213C3">
        <w:rPr>
          <w:szCs w:val="22"/>
        </w:rPr>
        <w:t>.</w:t>
      </w:r>
      <w:r w:rsidRPr="004213C3">
        <w:rPr>
          <w:szCs w:val="22"/>
        </w:rPr>
        <w:t xml:space="preserve"> </w:t>
      </w:r>
    </w:p>
    <w:p w14:paraId="63B907FF" w14:textId="46186E99" w:rsidR="008C7DB0" w:rsidRPr="004213C3" w:rsidRDefault="008C7DB0" w:rsidP="00F13854">
      <w:pPr>
        <w:pStyle w:val="Prrafodelista"/>
        <w:numPr>
          <w:ilvl w:val="0"/>
          <w:numId w:val="40"/>
        </w:numPr>
        <w:spacing w:line="480" w:lineRule="auto"/>
        <w:rPr>
          <w:sz w:val="28"/>
          <w:szCs w:val="28"/>
        </w:rPr>
      </w:pPr>
      <w:r w:rsidRPr="004213C3">
        <w:rPr>
          <w:szCs w:val="22"/>
        </w:rPr>
        <w:t>Estándares de contraseñas administrativas y del sistema Existes distintas formas de mitigar las consecuencias de un ciber</w:t>
      </w:r>
      <w:r w:rsidR="004213C3" w:rsidRPr="004213C3">
        <w:rPr>
          <w:szCs w:val="22"/>
        </w:rPr>
        <w:t xml:space="preserve"> </w:t>
      </w:r>
      <w:proofErr w:type="spellStart"/>
      <w:r w:rsidRPr="004213C3">
        <w:rPr>
          <w:szCs w:val="22"/>
        </w:rPr>
        <w:t>delicuente</w:t>
      </w:r>
      <w:proofErr w:type="spellEnd"/>
      <w:r w:rsidRPr="004213C3">
        <w:rPr>
          <w:szCs w:val="22"/>
        </w:rPr>
        <w:t xml:space="preserve"> que se valga mayormente de la ingeniería social para realizar sus ataques, por </w:t>
      </w:r>
      <w:proofErr w:type="gramStart"/>
      <w:r w:rsidRPr="004213C3">
        <w:rPr>
          <w:szCs w:val="22"/>
        </w:rPr>
        <w:t>ejemplo</w:t>
      </w:r>
      <w:proofErr w:type="gramEnd"/>
      <w:r w:rsidRPr="004213C3">
        <w:rPr>
          <w:szCs w:val="22"/>
        </w:rPr>
        <w:t xml:space="preserve"> existen herramientas como </w:t>
      </w:r>
      <w:proofErr w:type="spellStart"/>
      <w:r w:rsidRPr="004213C3">
        <w:rPr>
          <w:szCs w:val="22"/>
        </w:rPr>
        <w:t>messageheader</w:t>
      </w:r>
      <w:proofErr w:type="spellEnd"/>
      <w:r w:rsidRPr="004213C3">
        <w:rPr>
          <w:szCs w:val="22"/>
        </w:rPr>
        <w:t xml:space="preserve"> de Google, </w:t>
      </w:r>
      <w:proofErr w:type="spellStart"/>
      <w:r w:rsidRPr="004213C3">
        <w:rPr>
          <w:szCs w:val="22"/>
        </w:rPr>
        <w:t>messageheader</w:t>
      </w:r>
      <w:proofErr w:type="spellEnd"/>
      <w:r w:rsidRPr="004213C3">
        <w:rPr>
          <w:szCs w:val="22"/>
        </w:rPr>
        <w:t xml:space="preserve"> </w:t>
      </w:r>
      <w:proofErr w:type="spellStart"/>
      <w:r w:rsidRPr="004213C3">
        <w:rPr>
          <w:szCs w:val="22"/>
        </w:rPr>
        <w:t>analyzer</w:t>
      </w:r>
      <w:proofErr w:type="spellEnd"/>
      <w:r w:rsidRPr="004213C3">
        <w:rPr>
          <w:szCs w:val="22"/>
        </w:rPr>
        <w:t xml:space="preserve"> de Microsoft en donde se puede revisar que los dominios de confianza no sean suplantaciones de otros, esto a través de campos como:</w:t>
      </w:r>
    </w:p>
    <w:p w14:paraId="2E209F86" w14:textId="77777777" w:rsidR="004213C3" w:rsidRPr="004213C3" w:rsidRDefault="004213C3" w:rsidP="00F13854">
      <w:pPr>
        <w:pStyle w:val="Prrafodelista"/>
        <w:numPr>
          <w:ilvl w:val="0"/>
          <w:numId w:val="40"/>
        </w:numPr>
        <w:spacing w:line="480" w:lineRule="auto"/>
        <w:rPr>
          <w:sz w:val="28"/>
          <w:szCs w:val="28"/>
        </w:rPr>
      </w:pPr>
      <w:proofErr w:type="spellStart"/>
      <w:r w:rsidRPr="004213C3">
        <w:rPr>
          <w:b/>
          <w:bCs/>
          <w:szCs w:val="22"/>
        </w:rPr>
        <w:t>Received</w:t>
      </w:r>
      <w:proofErr w:type="spellEnd"/>
      <w:r w:rsidRPr="004213C3">
        <w:rPr>
          <w:szCs w:val="22"/>
        </w:rPr>
        <w:t xml:space="preserve">: Muestra una lista de todos los servidores y ordenadores por las que el correo ha viajado para llegar al destinatario. </w:t>
      </w:r>
    </w:p>
    <w:p w14:paraId="26F33AF5" w14:textId="77777777" w:rsidR="004213C3" w:rsidRPr="004213C3" w:rsidRDefault="004213C3" w:rsidP="004213C3">
      <w:pPr>
        <w:pStyle w:val="Prrafodelista"/>
        <w:numPr>
          <w:ilvl w:val="0"/>
          <w:numId w:val="40"/>
        </w:numPr>
        <w:spacing w:line="480" w:lineRule="auto"/>
        <w:rPr>
          <w:sz w:val="28"/>
          <w:szCs w:val="28"/>
        </w:rPr>
      </w:pPr>
      <w:r w:rsidRPr="004213C3">
        <w:rPr>
          <w:szCs w:val="22"/>
        </w:rPr>
        <w:t xml:space="preserve"> </w:t>
      </w:r>
      <w:r w:rsidRPr="004213C3">
        <w:rPr>
          <w:b/>
          <w:bCs/>
          <w:szCs w:val="22"/>
        </w:rPr>
        <w:t>X-Spam-Status o X-Spam-</w:t>
      </w:r>
      <w:proofErr w:type="spellStart"/>
      <w:r w:rsidRPr="004213C3">
        <w:rPr>
          <w:b/>
          <w:bCs/>
          <w:szCs w:val="22"/>
        </w:rPr>
        <w:t>Level</w:t>
      </w:r>
      <w:proofErr w:type="spellEnd"/>
      <w:r w:rsidRPr="004213C3">
        <w:rPr>
          <w:b/>
          <w:bCs/>
          <w:szCs w:val="22"/>
        </w:rPr>
        <w:t>:</w:t>
      </w:r>
      <w:r w:rsidRPr="004213C3">
        <w:rPr>
          <w:szCs w:val="22"/>
        </w:rPr>
        <w:t xml:space="preserve"> Esto muestra la puntuación de Spam generada por tu servicio o cliente de correo. </w:t>
      </w:r>
    </w:p>
    <w:p w14:paraId="3257C31E" w14:textId="3F62834E" w:rsidR="004213C3" w:rsidRPr="004213C3" w:rsidRDefault="004213C3" w:rsidP="004213C3">
      <w:pPr>
        <w:pStyle w:val="Prrafodelista"/>
        <w:numPr>
          <w:ilvl w:val="0"/>
          <w:numId w:val="40"/>
        </w:numPr>
        <w:spacing w:line="480" w:lineRule="auto"/>
        <w:rPr>
          <w:sz w:val="28"/>
          <w:szCs w:val="28"/>
        </w:rPr>
      </w:pPr>
      <w:r w:rsidRPr="004213C3">
        <w:rPr>
          <w:b/>
          <w:bCs/>
          <w:szCs w:val="22"/>
        </w:rPr>
        <w:t>X-Mailer:</w:t>
      </w:r>
      <w:r w:rsidRPr="004213C3">
        <w:rPr>
          <w:szCs w:val="22"/>
        </w:rPr>
        <w:t xml:space="preserve"> En algunos clientes de correo o plataformas se puede visualizar desde que cliente de correo se ha enviado el mail.</w:t>
      </w:r>
    </w:p>
    <w:p w14:paraId="46820338" w14:textId="77777777" w:rsidR="00A8009D" w:rsidRDefault="00A8009D" w:rsidP="004213C3">
      <w:pPr>
        <w:pStyle w:val="Prrafodelista"/>
        <w:spacing w:line="480" w:lineRule="auto"/>
        <w:ind w:left="1080"/>
        <w:rPr>
          <w:szCs w:val="24"/>
        </w:rPr>
      </w:pPr>
    </w:p>
    <w:p w14:paraId="2C36F5AC" w14:textId="77777777" w:rsidR="00A8009D" w:rsidRDefault="00A8009D" w:rsidP="00E6305E">
      <w:pPr>
        <w:spacing w:line="480" w:lineRule="auto"/>
        <w:ind w:firstLine="720"/>
        <w:rPr>
          <w:szCs w:val="24"/>
        </w:rPr>
      </w:pPr>
    </w:p>
    <w:p w14:paraId="481CA802" w14:textId="77777777" w:rsidR="00A8009D" w:rsidRDefault="00A8009D" w:rsidP="00E6305E">
      <w:pPr>
        <w:spacing w:line="480" w:lineRule="auto"/>
        <w:ind w:firstLine="720"/>
        <w:rPr>
          <w:szCs w:val="24"/>
        </w:rPr>
      </w:pPr>
    </w:p>
    <w:p w14:paraId="7EDEFBD2" w14:textId="77777777" w:rsidR="00A8009D" w:rsidRDefault="00A8009D" w:rsidP="00E6305E">
      <w:pPr>
        <w:spacing w:line="480" w:lineRule="auto"/>
        <w:ind w:firstLine="720"/>
        <w:rPr>
          <w:szCs w:val="24"/>
        </w:rPr>
      </w:pPr>
    </w:p>
    <w:p w14:paraId="1656B47D" w14:textId="77777777" w:rsidR="00A8009D" w:rsidRDefault="00A8009D" w:rsidP="00E6305E">
      <w:pPr>
        <w:spacing w:line="480" w:lineRule="auto"/>
        <w:ind w:firstLine="720"/>
        <w:rPr>
          <w:szCs w:val="24"/>
        </w:rPr>
      </w:pPr>
    </w:p>
    <w:p w14:paraId="7D0410AC" w14:textId="77777777" w:rsidR="00A8009D" w:rsidRDefault="00A8009D" w:rsidP="00E6305E">
      <w:pPr>
        <w:spacing w:line="480" w:lineRule="auto"/>
        <w:ind w:firstLine="720"/>
        <w:rPr>
          <w:szCs w:val="24"/>
        </w:rPr>
      </w:pPr>
    </w:p>
    <w:p w14:paraId="51B89E96" w14:textId="263C9780" w:rsidR="005623CC" w:rsidRDefault="005623CC" w:rsidP="005623CC">
      <w:pPr>
        <w:pStyle w:val="Ttulo1"/>
        <w:numPr>
          <w:ilvl w:val="0"/>
          <w:numId w:val="34"/>
        </w:numPr>
      </w:pPr>
      <w:bookmarkStart w:id="13" w:name="_Toc94819440"/>
      <w:r>
        <w:lastRenderedPageBreak/>
        <w:t>Diseño de la Investigación</w:t>
      </w:r>
      <w:bookmarkEnd w:id="13"/>
    </w:p>
    <w:p w14:paraId="61829215" w14:textId="77777777" w:rsidR="005623CC" w:rsidRPr="005623CC" w:rsidRDefault="005623CC" w:rsidP="005623CC"/>
    <w:p w14:paraId="1C0F4AED" w14:textId="25F4A185" w:rsidR="005623CC" w:rsidRPr="005623CC" w:rsidRDefault="005623CC" w:rsidP="005623CC">
      <w:pPr>
        <w:pStyle w:val="Ttulo2"/>
        <w:numPr>
          <w:ilvl w:val="1"/>
          <w:numId w:val="34"/>
        </w:numPr>
        <w:tabs>
          <w:tab w:val="left" w:pos="720"/>
        </w:tabs>
        <w:spacing w:line="480" w:lineRule="auto"/>
        <w:ind w:firstLine="0"/>
        <w:jc w:val="left"/>
        <w:rPr>
          <w:rFonts w:ascii="Times New Roman" w:hAnsi="Times New Roman" w:cs="Times New Roman"/>
          <w:sz w:val="28"/>
          <w:szCs w:val="24"/>
        </w:rPr>
      </w:pPr>
      <w:bookmarkStart w:id="14" w:name="_Toc94819441"/>
      <w:proofErr w:type="spellStart"/>
      <w:r w:rsidRPr="005623CC">
        <w:rPr>
          <w:rFonts w:ascii="Times New Roman" w:hAnsi="Times New Roman" w:cs="Times New Roman"/>
          <w:sz w:val="28"/>
          <w:szCs w:val="24"/>
        </w:rPr>
        <w:t>Estrategía</w:t>
      </w:r>
      <w:bookmarkEnd w:id="14"/>
      <w:proofErr w:type="spellEnd"/>
    </w:p>
    <w:p w14:paraId="2BAD6B7D" w14:textId="331B6086" w:rsidR="005623CC" w:rsidRPr="005623CC" w:rsidRDefault="005623CC" w:rsidP="005623CC">
      <w:pPr>
        <w:pStyle w:val="Prrafodelista"/>
        <w:numPr>
          <w:ilvl w:val="0"/>
          <w:numId w:val="40"/>
        </w:numPr>
        <w:spacing w:line="480" w:lineRule="auto"/>
        <w:rPr>
          <w:szCs w:val="22"/>
        </w:rPr>
      </w:pPr>
      <w:r w:rsidRPr="005623CC">
        <w:rPr>
          <w:szCs w:val="22"/>
        </w:rPr>
        <w:t xml:space="preserve"> </w:t>
      </w:r>
      <w:r w:rsidRPr="005623CC">
        <w:rPr>
          <w:b/>
          <w:bCs/>
          <w:szCs w:val="22"/>
        </w:rPr>
        <w:t>Investigación-Acción</w:t>
      </w:r>
      <w:r w:rsidRPr="005623CC">
        <w:rPr>
          <w:szCs w:val="22"/>
        </w:rPr>
        <w:t xml:space="preserve">: Dentro del marco de los estudios en enseñanza de lenguas, podemos encontrar investigaciones que se enfocan en detectar un problema para después proponer un tratamiento o un mejor acercamiento para solucionar dicho problema. </w:t>
      </w:r>
    </w:p>
    <w:p w14:paraId="40BEDE2D" w14:textId="5270420E" w:rsidR="005623CC" w:rsidRPr="003A220E" w:rsidRDefault="005623CC" w:rsidP="003A220E">
      <w:pPr>
        <w:pStyle w:val="Ttulo2"/>
        <w:numPr>
          <w:ilvl w:val="1"/>
          <w:numId w:val="34"/>
        </w:numPr>
        <w:tabs>
          <w:tab w:val="left" w:pos="720"/>
        </w:tabs>
        <w:spacing w:line="480" w:lineRule="auto"/>
        <w:ind w:firstLine="0"/>
        <w:jc w:val="left"/>
        <w:rPr>
          <w:rFonts w:ascii="Times New Roman" w:hAnsi="Times New Roman" w:cs="Times New Roman"/>
          <w:sz w:val="28"/>
          <w:szCs w:val="24"/>
        </w:rPr>
      </w:pPr>
      <w:bookmarkStart w:id="15" w:name="_Toc94819442"/>
      <w:r w:rsidRPr="003A220E">
        <w:rPr>
          <w:rFonts w:ascii="Times New Roman" w:hAnsi="Times New Roman" w:cs="Times New Roman"/>
          <w:sz w:val="28"/>
          <w:szCs w:val="24"/>
        </w:rPr>
        <w:t>Plan de análisis</w:t>
      </w:r>
      <w:bookmarkEnd w:id="15"/>
    </w:p>
    <w:p w14:paraId="55AB7634" w14:textId="0924F4DB" w:rsidR="005623CC" w:rsidRPr="005623CC" w:rsidRDefault="005623CC" w:rsidP="005623CC">
      <w:pPr>
        <w:pStyle w:val="Prrafodelista"/>
        <w:numPr>
          <w:ilvl w:val="0"/>
          <w:numId w:val="40"/>
        </w:numPr>
        <w:spacing w:line="480" w:lineRule="auto"/>
        <w:rPr>
          <w:szCs w:val="22"/>
        </w:rPr>
      </w:pPr>
      <w:r>
        <w:t xml:space="preserve"> </w:t>
      </w:r>
      <w:r w:rsidRPr="005623CC">
        <w:rPr>
          <w:szCs w:val="22"/>
        </w:rPr>
        <w:t xml:space="preserve">Conocer la definición y distintas interpretaciones de la ingeniería social </w:t>
      </w:r>
    </w:p>
    <w:p w14:paraId="3BBB26A7" w14:textId="76C9C071" w:rsidR="005623CC" w:rsidRPr="005623CC" w:rsidRDefault="005623CC" w:rsidP="005623CC">
      <w:pPr>
        <w:pStyle w:val="Prrafodelista"/>
        <w:numPr>
          <w:ilvl w:val="0"/>
          <w:numId w:val="40"/>
        </w:numPr>
        <w:spacing w:line="480" w:lineRule="auto"/>
        <w:rPr>
          <w:szCs w:val="22"/>
        </w:rPr>
      </w:pPr>
      <w:r w:rsidRPr="005623CC">
        <w:rPr>
          <w:szCs w:val="22"/>
        </w:rPr>
        <w:t>Definir las formas en las que los ciberdelincuentes hacen uso del capital humano para aprovechar vulnerabilidades sistemas de información</w:t>
      </w:r>
    </w:p>
    <w:p w14:paraId="4F20AC73" w14:textId="193DDB91" w:rsidR="00A8009D" w:rsidRPr="005623CC" w:rsidRDefault="005623CC" w:rsidP="005623CC">
      <w:pPr>
        <w:pStyle w:val="Prrafodelista"/>
        <w:numPr>
          <w:ilvl w:val="0"/>
          <w:numId w:val="40"/>
        </w:numPr>
        <w:spacing w:line="480" w:lineRule="auto"/>
        <w:rPr>
          <w:szCs w:val="22"/>
        </w:rPr>
      </w:pPr>
      <w:r w:rsidRPr="005623CC">
        <w:rPr>
          <w:szCs w:val="22"/>
        </w:rPr>
        <w:t>Determinar estrategias a seguir para mitigar las vulnerabilidades que se puedan aprovechar por un ciberdelincuent</w:t>
      </w:r>
      <w:r w:rsidRPr="005623CC">
        <w:rPr>
          <w:szCs w:val="22"/>
        </w:rPr>
        <w:t>e.</w:t>
      </w:r>
    </w:p>
    <w:p w14:paraId="7F7FCFD1" w14:textId="77777777" w:rsidR="00A8009D" w:rsidRDefault="00A8009D" w:rsidP="00E6305E">
      <w:pPr>
        <w:spacing w:line="480" w:lineRule="auto"/>
        <w:ind w:firstLine="720"/>
        <w:rPr>
          <w:szCs w:val="24"/>
        </w:rPr>
      </w:pPr>
    </w:p>
    <w:p w14:paraId="771C6DCE" w14:textId="77777777" w:rsidR="00A8009D" w:rsidRDefault="00A8009D" w:rsidP="00E6305E">
      <w:pPr>
        <w:spacing w:line="480" w:lineRule="auto"/>
        <w:ind w:firstLine="720"/>
        <w:rPr>
          <w:szCs w:val="24"/>
        </w:rPr>
      </w:pPr>
    </w:p>
    <w:p w14:paraId="4DD53824" w14:textId="77777777" w:rsidR="00A8009D" w:rsidRDefault="00A8009D" w:rsidP="00E6305E">
      <w:pPr>
        <w:spacing w:line="480" w:lineRule="auto"/>
        <w:ind w:firstLine="720"/>
        <w:rPr>
          <w:szCs w:val="24"/>
        </w:rPr>
      </w:pPr>
    </w:p>
    <w:p w14:paraId="75861E60" w14:textId="77777777" w:rsidR="00A8009D" w:rsidRDefault="00A8009D" w:rsidP="00E6305E">
      <w:pPr>
        <w:spacing w:line="480" w:lineRule="auto"/>
        <w:ind w:firstLine="720"/>
        <w:rPr>
          <w:szCs w:val="24"/>
        </w:rPr>
      </w:pPr>
    </w:p>
    <w:p w14:paraId="2FF4C3C7" w14:textId="77777777" w:rsidR="00A8009D" w:rsidRDefault="00A8009D" w:rsidP="00E6305E">
      <w:pPr>
        <w:spacing w:line="480" w:lineRule="auto"/>
        <w:ind w:firstLine="720"/>
        <w:rPr>
          <w:szCs w:val="24"/>
        </w:rPr>
      </w:pPr>
    </w:p>
    <w:p w14:paraId="2444C34C" w14:textId="77777777" w:rsidR="00A8009D" w:rsidRDefault="00A8009D" w:rsidP="00E6305E">
      <w:pPr>
        <w:spacing w:line="480" w:lineRule="auto"/>
        <w:ind w:firstLine="720"/>
        <w:rPr>
          <w:szCs w:val="24"/>
        </w:rPr>
      </w:pPr>
    </w:p>
    <w:p w14:paraId="43CC5588" w14:textId="77777777" w:rsidR="00A8009D" w:rsidRDefault="00A8009D" w:rsidP="00E6305E">
      <w:pPr>
        <w:spacing w:line="480" w:lineRule="auto"/>
        <w:ind w:firstLine="720"/>
        <w:rPr>
          <w:szCs w:val="24"/>
        </w:rPr>
      </w:pPr>
    </w:p>
    <w:p w14:paraId="65E0F125" w14:textId="77777777" w:rsidR="00A8009D" w:rsidRDefault="00A8009D" w:rsidP="00E6305E">
      <w:pPr>
        <w:spacing w:line="480" w:lineRule="auto"/>
        <w:ind w:firstLine="720"/>
        <w:rPr>
          <w:szCs w:val="24"/>
        </w:rPr>
      </w:pPr>
    </w:p>
    <w:p w14:paraId="0B17BCC7" w14:textId="77777777" w:rsidR="00A8009D" w:rsidRDefault="00A8009D" w:rsidP="00E6305E">
      <w:pPr>
        <w:spacing w:line="480" w:lineRule="auto"/>
        <w:ind w:firstLine="720"/>
        <w:rPr>
          <w:szCs w:val="24"/>
        </w:rPr>
      </w:pPr>
    </w:p>
    <w:p w14:paraId="4B7B30B3" w14:textId="77777777" w:rsidR="00A8009D" w:rsidRDefault="00A8009D" w:rsidP="00E6305E">
      <w:pPr>
        <w:spacing w:line="480" w:lineRule="auto"/>
        <w:ind w:firstLine="720"/>
        <w:rPr>
          <w:szCs w:val="24"/>
        </w:rPr>
      </w:pPr>
    </w:p>
    <w:p w14:paraId="196B2951" w14:textId="4E914E00" w:rsidR="00C57CD4" w:rsidRDefault="00C57CD4" w:rsidP="00E6305E">
      <w:pPr>
        <w:spacing w:line="480" w:lineRule="auto"/>
        <w:ind w:firstLine="720"/>
        <w:rPr>
          <w:szCs w:val="24"/>
        </w:rPr>
        <w:sectPr w:rsidR="00C57CD4" w:rsidSect="0011413F">
          <w:headerReference w:type="default" r:id="rId13"/>
          <w:footerReference w:type="default" r:id="rId14"/>
          <w:type w:val="continuous"/>
          <w:pgSz w:w="12240" w:h="15840"/>
          <w:pgMar w:top="1440" w:right="1440" w:bottom="1440" w:left="1440" w:header="144" w:footer="720" w:gutter="0"/>
          <w:pgNumType w:fmt="upperRoman" w:start="1"/>
          <w:cols w:space="720"/>
          <w:titlePg/>
          <w:docGrid w:linePitch="299"/>
        </w:sectPr>
      </w:pPr>
    </w:p>
    <w:p w14:paraId="5C464EB8" w14:textId="2BF337E1" w:rsidR="007835F0" w:rsidRPr="009F37FB" w:rsidRDefault="0029107D" w:rsidP="00A952DD">
      <w:pPr>
        <w:pStyle w:val="Ttulo1"/>
        <w:numPr>
          <w:ilvl w:val="0"/>
          <w:numId w:val="34"/>
        </w:numPr>
      </w:pPr>
      <w:bookmarkStart w:id="16" w:name="_Toc94819443"/>
      <w:r w:rsidRPr="009F37FB">
        <w:t>Conclusiones</w:t>
      </w:r>
      <w:bookmarkEnd w:id="16"/>
    </w:p>
    <w:p w14:paraId="1046D15F" w14:textId="77777777" w:rsidR="0029107D" w:rsidRPr="009F37FB" w:rsidRDefault="0029107D">
      <w:pPr>
        <w:rPr>
          <w:rFonts w:eastAsia="Liberation Sans"/>
          <w:b/>
          <w:color w:val="004586"/>
          <w:szCs w:val="24"/>
        </w:rPr>
      </w:pPr>
    </w:p>
    <w:p w14:paraId="0201EF30" w14:textId="77777777" w:rsidR="0060391E" w:rsidRPr="0060391E" w:rsidRDefault="0060391E" w:rsidP="0060391E">
      <w:pPr>
        <w:pStyle w:val="Prrafodelista"/>
        <w:numPr>
          <w:ilvl w:val="0"/>
          <w:numId w:val="40"/>
        </w:numPr>
        <w:spacing w:line="480" w:lineRule="auto"/>
        <w:ind w:left="360" w:firstLine="0"/>
        <w:rPr>
          <w:szCs w:val="22"/>
        </w:rPr>
      </w:pPr>
      <w:r w:rsidRPr="0060391E">
        <w:rPr>
          <w:szCs w:val="22"/>
        </w:rPr>
        <w:t xml:space="preserve">La ingeniería social pasa por alto las tecnologías implementadas para proteger y detectar actividades maliciosas. Es una amenaza que siempre existirá y que no puede ser contenida por un software antivirus, parches completos, firewalls y sistemas de detección de intrusos. Solo se necesita un empleado desprevenido para que un ataque de ingeniería social tenga éxito y, como resultado, convierte a los empleados en el eslabón débil de una política de seguridad. </w:t>
      </w:r>
    </w:p>
    <w:p w14:paraId="36F460C9" w14:textId="5831DF3A" w:rsidR="0060391E" w:rsidRPr="0060391E" w:rsidRDefault="0060391E" w:rsidP="0060391E">
      <w:pPr>
        <w:pStyle w:val="Prrafodelista"/>
        <w:numPr>
          <w:ilvl w:val="0"/>
          <w:numId w:val="40"/>
        </w:numPr>
        <w:spacing w:line="480" w:lineRule="auto"/>
        <w:ind w:left="360" w:firstLine="0"/>
        <w:rPr>
          <w:szCs w:val="22"/>
        </w:rPr>
      </w:pPr>
      <w:r w:rsidRPr="0060391E">
        <w:rPr>
          <w:szCs w:val="22"/>
        </w:rPr>
        <w:t xml:space="preserve"> El inconveniente de la ingeniería social es un mal que no tiene una cura, sino solamente un tratamiento, con la capacitación adecuada y las políticas implementadas, el riesgo de la ingeniería social se puede mitigar de manera efectiva.</w:t>
      </w:r>
    </w:p>
    <w:p w14:paraId="68AD66D1" w14:textId="0C4D969B" w:rsidR="007835F0" w:rsidRPr="00444DF7" w:rsidRDefault="0060391E" w:rsidP="0060391E">
      <w:pPr>
        <w:pStyle w:val="Prrafodelista"/>
        <w:numPr>
          <w:ilvl w:val="0"/>
          <w:numId w:val="40"/>
        </w:numPr>
        <w:spacing w:line="480" w:lineRule="auto"/>
        <w:ind w:left="360" w:firstLine="0"/>
        <w:rPr>
          <w:szCs w:val="24"/>
        </w:rPr>
      </w:pPr>
      <w:r w:rsidRPr="0060391E">
        <w:rPr>
          <w:szCs w:val="22"/>
        </w:rPr>
        <w:t xml:space="preserve">  La concientización masiva es una de las formas en las que se le puede hacer frente a la ingeniería social aplicada a la extracción de información delicada del capital humano ya sea de una empresa o de forma individual</w:t>
      </w:r>
      <w:r w:rsidR="0029107D" w:rsidRPr="00444DF7">
        <w:rPr>
          <w:rFonts w:eastAsia="Liberation Sans"/>
          <w:b/>
          <w:color w:val="004586"/>
          <w:szCs w:val="24"/>
        </w:rPr>
        <w:br w:type="page"/>
      </w:r>
    </w:p>
    <w:p w14:paraId="5F4E45E7" w14:textId="77777777" w:rsidR="00E33946" w:rsidRPr="00E33946" w:rsidRDefault="00E33946">
      <w:pPr>
        <w:rPr>
          <w:rFonts w:eastAsia="Liberation Sans"/>
          <w:b/>
          <w:color w:val="004586"/>
          <w:szCs w:val="24"/>
        </w:rPr>
      </w:pPr>
    </w:p>
    <w:p w14:paraId="0D95F8D9" w14:textId="68AAA60F" w:rsidR="00F2508B" w:rsidRDefault="00F2508B" w:rsidP="00F2508B">
      <w:pPr>
        <w:pStyle w:val="Ttulo1"/>
        <w:numPr>
          <w:ilvl w:val="0"/>
          <w:numId w:val="34"/>
        </w:numPr>
      </w:pPr>
      <w:bookmarkStart w:id="17" w:name="_heading=h.b7lvpgo5m7d8" w:colFirst="0" w:colLast="0"/>
      <w:bookmarkStart w:id="18" w:name="_Toc94819444"/>
      <w:bookmarkEnd w:id="17"/>
      <w:r>
        <w:t>Referencias</w:t>
      </w:r>
      <w:bookmarkEnd w:id="18"/>
      <w:r>
        <w:t xml:space="preserve"> </w:t>
      </w:r>
    </w:p>
    <w:p w14:paraId="75B183FC" w14:textId="77777777" w:rsidR="002941E1" w:rsidRPr="002941E1" w:rsidRDefault="002941E1" w:rsidP="002941E1"/>
    <w:p w14:paraId="3B329604" w14:textId="69866B83" w:rsidR="00FC0F8D" w:rsidRPr="00FC0F8D" w:rsidRDefault="00FC0F8D" w:rsidP="00FC0F8D">
      <w:pPr>
        <w:pStyle w:val="Prrafodelista"/>
        <w:numPr>
          <w:ilvl w:val="0"/>
          <w:numId w:val="40"/>
        </w:numPr>
        <w:spacing w:line="480" w:lineRule="auto"/>
        <w:ind w:left="360" w:firstLine="0"/>
        <w:rPr>
          <w:szCs w:val="22"/>
        </w:rPr>
      </w:pPr>
      <w:r w:rsidRPr="00FC0F8D">
        <w:rPr>
          <w:szCs w:val="22"/>
        </w:rPr>
        <w:t xml:space="preserve">Security </w:t>
      </w:r>
      <w:proofErr w:type="spellStart"/>
      <w:r w:rsidRPr="00FC0F8D">
        <w:rPr>
          <w:szCs w:val="22"/>
        </w:rPr>
        <w:t>check</w:t>
      </w:r>
      <w:proofErr w:type="spellEnd"/>
      <w:r w:rsidRPr="00FC0F8D">
        <w:rPr>
          <w:szCs w:val="22"/>
        </w:rPr>
        <w:t xml:space="preserve">. (2017, 1 octubre). Base de Conocimiento, Entender Una Cabecera de Correo. </w:t>
      </w:r>
      <w:hyperlink r:id="rId15" w:history="1">
        <w:r w:rsidRPr="00FC0F8D">
          <w:rPr>
            <w:szCs w:val="22"/>
          </w:rPr>
          <w:t>https://help.clouding.io/hc/es/articles/360011403640-Entender-una-cabecera-de</w:t>
        </w:r>
        <w:r w:rsidRPr="00FC0F8D">
          <w:rPr>
            <w:szCs w:val="22"/>
          </w:rPr>
          <w:t>-</w:t>
        </w:r>
        <w:r w:rsidRPr="00FC0F8D">
          <w:rPr>
            <w:szCs w:val="22"/>
          </w:rPr>
          <w:t>correo</w:t>
        </w:r>
      </w:hyperlink>
    </w:p>
    <w:p w14:paraId="74345FBE" w14:textId="77777777" w:rsidR="00FC0F8D" w:rsidRDefault="00FC0F8D" w:rsidP="00FC0F8D">
      <w:pPr>
        <w:pStyle w:val="Prrafodelista"/>
        <w:numPr>
          <w:ilvl w:val="0"/>
          <w:numId w:val="40"/>
        </w:numPr>
        <w:spacing w:line="480" w:lineRule="auto"/>
        <w:ind w:left="360" w:firstLine="0"/>
        <w:rPr>
          <w:szCs w:val="22"/>
        </w:rPr>
      </w:pPr>
      <w:r w:rsidRPr="00FC0F8D">
        <w:rPr>
          <w:szCs w:val="22"/>
        </w:rPr>
        <w:t xml:space="preserve"> Ingeniería social, hackeando a personas. Sitio web. [Online]. Disponible: https://csirt.utpl.edu.ec/ingenieria#social-hackeando-personas </w:t>
      </w:r>
    </w:p>
    <w:p w14:paraId="35B8003A" w14:textId="2930873E" w:rsidR="00FC0F8D" w:rsidRDefault="00FC0F8D" w:rsidP="00FC0F8D">
      <w:pPr>
        <w:pStyle w:val="Prrafodelista"/>
        <w:numPr>
          <w:ilvl w:val="0"/>
          <w:numId w:val="40"/>
        </w:numPr>
        <w:spacing w:line="480" w:lineRule="auto"/>
        <w:ind w:left="360" w:firstLine="0"/>
        <w:rPr>
          <w:szCs w:val="22"/>
        </w:rPr>
      </w:pPr>
      <w:r w:rsidRPr="00FC0F8D">
        <w:rPr>
          <w:szCs w:val="22"/>
        </w:rPr>
        <w:t xml:space="preserve"> Colom, J. L. (2022, 2 </w:t>
      </w:r>
      <w:proofErr w:type="spellStart"/>
      <w:r w:rsidRPr="00FC0F8D">
        <w:rPr>
          <w:szCs w:val="22"/>
        </w:rPr>
        <w:t>febrero</w:t>
      </w:r>
      <w:proofErr w:type="spellEnd"/>
      <w:r w:rsidRPr="00FC0F8D">
        <w:rPr>
          <w:szCs w:val="22"/>
        </w:rPr>
        <w:t xml:space="preserve">). La </w:t>
      </w:r>
      <w:proofErr w:type="spellStart"/>
      <w:r w:rsidRPr="00FC0F8D">
        <w:rPr>
          <w:szCs w:val="22"/>
        </w:rPr>
        <w:t>IoT</w:t>
      </w:r>
      <w:proofErr w:type="spellEnd"/>
      <w:r w:rsidRPr="00FC0F8D">
        <w:rPr>
          <w:szCs w:val="22"/>
        </w:rPr>
        <w:t xml:space="preserve"> (Internet de las cosas) y sus implicaciones éticas, legales y de seguridad. Aspectos profesionales: Protección de Datos, Cloud Computing y</w:t>
      </w:r>
      <w:r>
        <w:rPr>
          <w:szCs w:val="22"/>
        </w:rPr>
        <w:t xml:space="preserve"> </w:t>
      </w:r>
      <w:r w:rsidRPr="00FC0F8D">
        <w:rPr>
          <w:szCs w:val="22"/>
        </w:rPr>
        <w:t xml:space="preserve">Sistemas de Gestión. http://www.aspectosprofesionales.info/2014/01/ </w:t>
      </w:r>
    </w:p>
    <w:p w14:paraId="343828EF" w14:textId="1A7FD917" w:rsidR="00F2508B" w:rsidRPr="00FC0F8D" w:rsidRDefault="00FC0F8D" w:rsidP="00FC0F8D">
      <w:pPr>
        <w:pStyle w:val="Prrafodelista"/>
        <w:numPr>
          <w:ilvl w:val="0"/>
          <w:numId w:val="40"/>
        </w:numPr>
        <w:spacing w:line="480" w:lineRule="auto"/>
        <w:ind w:left="360" w:firstLine="0"/>
        <w:rPr>
          <w:szCs w:val="22"/>
        </w:rPr>
      </w:pPr>
      <w:r w:rsidRPr="00FC0F8D">
        <w:rPr>
          <w:szCs w:val="22"/>
        </w:rPr>
        <w:t xml:space="preserve"> Houston. (2021, 20 agosto). ¿Cómo funciona la Ingeniería Social? Mr. Houston </w:t>
      </w:r>
      <w:proofErr w:type="spellStart"/>
      <w:r w:rsidRPr="00FC0F8D">
        <w:rPr>
          <w:szCs w:val="22"/>
        </w:rPr>
        <w:t>Tech</w:t>
      </w:r>
      <w:proofErr w:type="spellEnd"/>
      <w:r w:rsidRPr="00FC0F8D">
        <w:rPr>
          <w:szCs w:val="22"/>
        </w:rPr>
        <w:t xml:space="preserve"> </w:t>
      </w:r>
      <w:proofErr w:type="spellStart"/>
      <w:r w:rsidRPr="00FC0F8D">
        <w:rPr>
          <w:szCs w:val="22"/>
        </w:rPr>
        <w:t>Solutions</w:t>
      </w:r>
      <w:proofErr w:type="spellEnd"/>
      <w:r w:rsidRPr="00FC0F8D">
        <w:rPr>
          <w:szCs w:val="22"/>
        </w:rPr>
        <w:t>. https://mrhouston.net/blog/como-funciona-la-ingenieria-social</w:t>
      </w:r>
    </w:p>
    <w:p w14:paraId="271DF709" w14:textId="439ACD97" w:rsidR="00F2508B" w:rsidRDefault="00F2508B" w:rsidP="00E33946">
      <w:pPr>
        <w:spacing w:after="780" w:line="252" w:lineRule="auto"/>
        <w:rPr>
          <w:szCs w:val="24"/>
        </w:rPr>
      </w:pPr>
    </w:p>
    <w:p w14:paraId="24CDF1F9" w14:textId="0BC8A850" w:rsidR="00F2508B" w:rsidRDefault="00F2508B" w:rsidP="00E33946">
      <w:pPr>
        <w:spacing w:after="780" w:line="252" w:lineRule="auto"/>
        <w:rPr>
          <w:szCs w:val="24"/>
        </w:rPr>
      </w:pPr>
    </w:p>
    <w:p w14:paraId="2BEDCA26" w14:textId="5C70D969" w:rsidR="00F2508B" w:rsidRDefault="00F2508B" w:rsidP="00E33946">
      <w:pPr>
        <w:spacing w:after="780" w:line="252" w:lineRule="auto"/>
        <w:rPr>
          <w:szCs w:val="24"/>
        </w:rPr>
      </w:pPr>
    </w:p>
    <w:p w14:paraId="70518787" w14:textId="02C945F3" w:rsidR="00F2508B" w:rsidRDefault="00F2508B" w:rsidP="00E33946">
      <w:pPr>
        <w:spacing w:after="780" w:line="252" w:lineRule="auto"/>
        <w:rPr>
          <w:szCs w:val="24"/>
        </w:rPr>
      </w:pPr>
    </w:p>
    <w:p w14:paraId="7E8D3126" w14:textId="09A36FA7" w:rsidR="00F2508B" w:rsidRPr="000D6025" w:rsidRDefault="00F2508B" w:rsidP="00E33946">
      <w:pPr>
        <w:spacing w:after="780" w:line="252" w:lineRule="auto"/>
        <w:rPr>
          <w:szCs w:val="24"/>
          <w:u w:val="single"/>
        </w:rPr>
      </w:pPr>
    </w:p>
    <w:sectPr w:rsidR="00F2508B" w:rsidRPr="000D6025" w:rsidSect="005E64D5">
      <w:footerReference w:type="default" r:id="rId16"/>
      <w:type w:val="continuous"/>
      <w:pgSz w:w="12240" w:h="15840"/>
      <w:pgMar w:top="1440" w:right="1440" w:bottom="1440" w:left="1440" w:header="144" w:footer="288" w:gutter="0"/>
      <w:pgNumType w:fmt="upperRoman"/>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1732" w14:textId="77777777" w:rsidR="00790DB8" w:rsidRDefault="00790DB8">
      <w:r>
        <w:separator/>
      </w:r>
    </w:p>
  </w:endnote>
  <w:endnote w:type="continuationSeparator" w:id="0">
    <w:p w14:paraId="02E9D197" w14:textId="77777777" w:rsidR="00790DB8" w:rsidRDefault="00790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OpenSymbol">
    <w:altName w:val="Cambria"/>
    <w:charset w:val="00"/>
    <w:family w:val="roman"/>
    <w:pitch w:val="variable"/>
  </w:font>
  <w:font w:name="Liberation Sans">
    <w:altName w:val="Arial"/>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enQuanYi Micro Hei">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B65E" w14:textId="79EDB1CC" w:rsidR="00294856" w:rsidRPr="001056DB" w:rsidRDefault="004B4DD6" w:rsidP="00294856">
    <w:pPr>
      <w:pStyle w:val="Piedepgina"/>
      <w:jc w:val="right"/>
      <w:rPr>
        <w:color w:val="4472C4" w:themeColor="accent1"/>
      </w:rPr>
    </w:pPr>
    <w:r w:rsidRPr="0011413F">
      <w:rPr>
        <w:noProof/>
        <w:color w:val="4472C4" w:themeColor="accent1"/>
      </w:rPr>
      <mc:AlternateContent>
        <mc:Choice Requires="wps">
          <w:drawing>
            <wp:anchor distT="0" distB="0" distL="0" distR="0" simplePos="0" relativeHeight="251660288" behindDoc="0" locked="0" layoutInCell="1" allowOverlap="1" wp14:anchorId="2F87EB12" wp14:editId="00CE804A">
              <wp:simplePos x="0" y="0"/>
              <wp:positionH relativeFrom="rightMargin">
                <wp:posOffset>29210</wp:posOffset>
              </wp:positionH>
              <wp:positionV relativeFrom="bottomMargin">
                <wp:posOffset>358956</wp:posOffset>
              </wp:positionV>
              <wp:extent cx="457200" cy="312420"/>
              <wp:effectExtent l="0" t="0" r="0" b="0"/>
              <wp:wrapSquare wrapText="bothSides"/>
              <wp:docPr id="40" name="Rectángulo 40"/>
              <wp:cNvGraphicFramePr/>
              <a:graphic xmlns:a="http://schemas.openxmlformats.org/drawingml/2006/main">
                <a:graphicData uri="http://schemas.microsoft.com/office/word/2010/wordprocessingShape">
                  <wps:wsp>
                    <wps:cNvSpPr/>
                    <wps:spPr>
                      <a:xfrm>
                        <a:off x="0" y="0"/>
                        <a:ext cx="457200" cy="312420"/>
                      </a:xfrm>
                      <a:prstGeom prst="rect">
                        <a:avLst/>
                      </a:prstGeom>
                      <a:solidFill>
                        <a:schemeClr val="accent1">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50906C" w14:textId="77777777" w:rsidR="00294856" w:rsidRDefault="00294856" w:rsidP="0029485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7EB12" id="Rectángulo 40" o:spid="_x0000_s1026" style="position:absolute;left:0;text-align:left;margin-left:2.3pt;margin-top:28.25pt;width:36pt;height:24.6pt;z-index:25166028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" fillcolor="#2f5496 [2404]" stroked="f" strokeweight="3pt">
              <v:textbox>
                <w:txbxContent>
                  <w:p w14:paraId="0050906C" w14:textId="77777777" w:rsidR="00294856" w:rsidRDefault="00294856" w:rsidP="0029485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sidRPr="0011413F">
      <w:rPr>
        <w:noProof/>
        <w:color w:val="808080" w:themeColor="background1" w:themeShade="80"/>
      </w:rPr>
      <mc:AlternateContent>
        <mc:Choice Requires="wpg">
          <w:drawing>
            <wp:anchor distT="0" distB="0" distL="0" distR="0" simplePos="0" relativeHeight="251661312" behindDoc="0" locked="0" layoutInCell="1" allowOverlap="1" wp14:anchorId="3E919078" wp14:editId="33C9FA33">
              <wp:simplePos x="0" y="0"/>
              <wp:positionH relativeFrom="margin">
                <wp:align>right</wp:align>
              </wp:positionH>
              <wp:positionV relativeFrom="bottomMargin">
                <wp:posOffset>363583</wp:posOffset>
              </wp:positionV>
              <wp:extent cx="6668135" cy="368935"/>
              <wp:effectExtent l="0" t="0" r="0" b="12065"/>
              <wp:wrapSquare wrapText="bothSides"/>
              <wp:docPr id="37" name="Grupo 37"/>
              <wp:cNvGraphicFramePr/>
              <a:graphic xmlns:a="http://schemas.openxmlformats.org/drawingml/2006/main">
                <a:graphicData uri="http://schemas.microsoft.com/office/word/2010/wordprocessingGroup">
                  <wpg:wgp>
                    <wpg:cNvGrpSpPr/>
                    <wpg:grpSpPr>
                      <a:xfrm>
                        <a:off x="0" y="0"/>
                        <a:ext cx="6668135" cy="368935"/>
                        <a:chOff x="-438816" y="0"/>
                        <a:chExt cx="6401466" cy="333694"/>
                      </a:xfrm>
                    </wpg:grpSpPr>
                    <wps:wsp>
                      <wps:cNvPr id="38" name="Rectángulo 38"/>
                      <wps:cNvSpPr/>
                      <wps:spPr>
                        <a:xfrm>
                          <a:off x="19050" y="0"/>
                          <a:ext cx="5943600" cy="1882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438816" y="76519"/>
                          <a:ext cx="6257021"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Liberation Sans"/>
                                <w:color w:val="004586"/>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DC136AF" w14:textId="5901030A" w:rsidR="00294856" w:rsidRPr="004B4DD6" w:rsidRDefault="00294856" w:rsidP="00294856">
                                <w:pPr>
                                  <w:jc w:val="right"/>
                                  <w:rPr>
                                    <w:color w:val="7F7F7F" w:themeColor="text1" w:themeTint="80"/>
                                  </w:rPr>
                                </w:pPr>
                                <w:r w:rsidRPr="004B4DD6">
                                  <w:rPr>
                                    <w:rFonts w:eastAsia="Liberation Sans"/>
                                    <w:color w:val="004586"/>
                                    <w:sz w:val="16"/>
                                    <w:szCs w:val="16"/>
                                    <w:lang w:val="es-ES"/>
                                  </w:rPr>
                                  <w:t xml:space="preserve">Universidad Nacional Autónoma de Honduras | CIUDAD UNIVERSITARIA   | Tegucigalpa M.D.C. Honduras </w:t>
                                </w:r>
                                <w:proofErr w:type="gramStart"/>
                                <w:r w:rsidRPr="004B4DD6">
                                  <w:rPr>
                                    <w:rFonts w:eastAsia="Liberation Sans"/>
                                    <w:color w:val="004586"/>
                                    <w:sz w:val="16"/>
                                    <w:szCs w:val="16"/>
                                    <w:lang w:val="es-ES"/>
                                  </w:rPr>
                                  <w:t>C.A  |</w:t>
                                </w:r>
                                <w:proofErr w:type="gramEnd"/>
                                <w:r w:rsidRPr="004B4DD6">
                                  <w:rPr>
                                    <w:rFonts w:eastAsia="Liberation Sans"/>
                                    <w:color w:val="004586"/>
                                    <w:sz w:val="16"/>
                                    <w:szCs w:val="16"/>
                                    <w:lang w:val="es-ES"/>
                                  </w:rPr>
                                  <w:t xml:space="preserve">  www.unah.edu.hn</w:t>
                                </w:r>
                              </w:p>
                            </w:sdtContent>
                          </w:sdt>
                          <w:p w14:paraId="685B9AEF" w14:textId="77777777" w:rsidR="00294856" w:rsidRDefault="00294856" w:rsidP="0029485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919078" id="Grupo 37" o:spid="_x0000_s1027" style="position:absolute;left:0;text-align:left;margin-left:473.85pt;margin-top:28.65pt;width:525.05pt;height:29.05pt;z-index:251661312;mso-wrap-distance-left:0;mso-wrap-distance-right:0;mso-position-horizontal:right;mso-position-horizontal-relative:margin;mso-position-vertical-relative:bottom-margin-area;mso-width-relative:margin;mso-height-relative:margin" coordorigin="-4388" coordsize="64014,3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" fillcolor="#2f5496 [2404]" stroked="f" strokeweight="1pt"/>
              <v:shapetype id="_x0000_t202" coordsize="21600,21600" o:spt="202" path="m,l,21600r21600,l21600,xe">
                <v:stroke joinstyle="miter"/>
                <v:path gradientshapeok="t" o:connecttype="rect"/>
              </v:shapetype>
              <v:shape id="Cuadro de texto 39" o:spid="_x0000_s1029" type="#_x0000_t202" style="position:absolute;left:-4388;top:765;width:62570;height:25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eastAsia="Liberation Sans"/>
                          <w:color w:val="004586"/>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DC136AF" w14:textId="5901030A" w:rsidR="00294856" w:rsidRPr="004B4DD6" w:rsidRDefault="00294856" w:rsidP="00294856">
                          <w:pPr>
                            <w:jc w:val="right"/>
                            <w:rPr>
                              <w:color w:val="7F7F7F" w:themeColor="text1" w:themeTint="80"/>
                            </w:rPr>
                          </w:pPr>
                          <w:r w:rsidRPr="004B4DD6">
                            <w:rPr>
                              <w:rFonts w:eastAsia="Liberation Sans"/>
                              <w:color w:val="004586"/>
                              <w:sz w:val="16"/>
                              <w:szCs w:val="16"/>
                              <w:lang w:val="es-ES"/>
                            </w:rPr>
                            <w:t xml:space="preserve">Universidad Nacional Autónoma de Honduras | CIUDAD UNIVERSITARIA   | Tegucigalpa M.D.C. Honduras </w:t>
                          </w:r>
                          <w:proofErr w:type="gramStart"/>
                          <w:r w:rsidRPr="004B4DD6">
                            <w:rPr>
                              <w:rFonts w:eastAsia="Liberation Sans"/>
                              <w:color w:val="004586"/>
                              <w:sz w:val="16"/>
                              <w:szCs w:val="16"/>
                              <w:lang w:val="es-ES"/>
                            </w:rPr>
                            <w:t>C.A  |</w:t>
                          </w:r>
                          <w:proofErr w:type="gramEnd"/>
                          <w:r w:rsidRPr="004B4DD6">
                            <w:rPr>
                              <w:rFonts w:eastAsia="Liberation Sans"/>
                              <w:color w:val="004586"/>
                              <w:sz w:val="16"/>
                              <w:szCs w:val="16"/>
                              <w:lang w:val="es-ES"/>
                            </w:rPr>
                            <w:t xml:space="preserve">  www.unah.edu.hn</w:t>
                          </w:r>
                        </w:p>
                      </w:sdtContent>
                    </w:sdt>
                    <w:p w14:paraId="685B9AEF" w14:textId="77777777" w:rsidR="00294856" w:rsidRDefault="00294856" w:rsidP="00294856">
                      <w:pPr>
                        <w:jc w:val="right"/>
                        <w:rPr>
                          <w:color w:val="808080" w:themeColor="background1" w:themeShade="80"/>
                        </w:rPr>
                      </w:pPr>
                    </w:p>
                  </w:txbxContent>
                </v:textbox>
              </v:shape>
              <w10:wrap type="square" anchorx="margin" anchory="margin"/>
            </v:group>
          </w:pict>
        </mc:Fallback>
      </mc:AlternateContent>
    </w:r>
  </w:p>
  <w:p w14:paraId="48BBD584" w14:textId="7B4CAA37" w:rsidR="007835F0" w:rsidRPr="001056DB" w:rsidRDefault="007835F0" w:rsidP="001056DB">
    <w:pPr>
      <w:pStyle w:val="Piedepgina"/>
      <w:jc w:val="right"/>
      <w:rPr>
        <w:color w:val="4472C4"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C72E3" w14:textId="77777777" w:rsidR="005E64D5" w:rsidRPr="001056DB" w:rsidRDefault="005E64D5" w:rsidP="00294856">
    <w:pPr>
      <w:pStyle w:val="Piedepgina"/>
      <w:jc w:val="right"/>
      <w:rPr>
        <w:color w:val="4472C4" w:themeColor="accent1"/>
      </w:rPr>
    </w:pPr>
    <w:r w:rsidRPr="0011413F">
      <w:rPr>
        <w:noProof/>
        <w:color w:val="4472C4" w:themeColor="accent1"/>
      </w:rPr>
      <mc:AlternateContent>
        <mc:Choice Requires="wps">
          <w:drawing>
            <wp:anchor distT="0" distB="0" distL="0" distR="0" simplePos="0" relativeHeight="251663360" behindDoc="0" locked="0" layoutInCell="1" allowOverlap="1" wp14:anchorId="2721B140" wp14:editId="5299BE3D">
              <wp:simplePos x="0" y="0"/>
              <wp:positionH relativeFrom="rightMargin">
                <wp:posOffset>45720</wp:posOffset>
              </wp:positionH>
              <wp:positionV relativeFrom="bottomMargin">
                <wp:posOffset>266700</wp:posOffset>
              </wp:positionV>
              <wp:extent cx="457200" cy="31242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457200" cy="312420"/>
                      </a:xfrm>
                      <a:prstGeom prst="rect">
                        <a:avLst/>
                      </a:prstGeom>
                      <a:solidFill>
                        <a:schemeClr val="accent1">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DAD89" w14:textId="77777777" w:rsidR="005E64D5" w:rsidRDefault="005E64D5" w:rsidP="0029485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1B140" id="Rectángulo 2" o:spid="_x0000_s1030" style="position:absolute;left:0;text-align:left;margin-left:3.6pt;margin-top:21pt;width:36pt;height:24.6pt;z-index:25166336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" fillcolor="#2f5496 [2404]" stroked="f" strokeweight="3pt">
              <v:textbox>
                <w:txbxContent>
                  <w:p w14:paraId="5C4DAD89" w14:textId="77777777" w:rsidR="005E64D5" w:rsidRDefault="005E64D5" w:rsidP="0029485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sidRPr="0011413F">
      <w:rPr>
        <w:noProof/>
        <w:color w:val="808080" w:themeColor="background1" w:themeShade="80"/>
      </w:rPr>
      <mc:AlternateContent>
        <mc:Choice Requires="wpg">
          <w:drawing>
            <wp:anchor distT="0" distB="0" distL="0" distR="0" simplePos="0" relativeHeight="251664384" behindDoc="0" locked="0" layoutInCell="1" allowOverlap="1" wp14:anchorId="6F2409C4" wp14:editId="54979BB6">
              <wp:simplePos x="0" y="0"/>
              <wp:positionH relativeFrom="margin">
                <wp:align>right</wp:align>
              </wp:positionH>
              <wp:positionV relativeFrom="bottomMargin">
                <wp:posOffset>271145</wp:posOffset>
              </wp:positionV>
              <wp:extent cx="6537960" cy="358140"/>
              <wp:effectExtent l="0" t="0" r="0" b="3810"/>
              <wp:wrapSquare wrapText="bothSides"/>
              <wp:docPr id="3" name="Grupo 3"/>
              <wp:cNvGraphicFramePr/>
              <a:graphic xmlns:a="http://schemas.openxmlformats.org/drawingml/2006/main">
                <a:graphicData uri="http://schemas.microsoft.com/office/word/2010/wordprocessingGroup">
                  <wpg:wgp>
                    <wpg:cNvGrpSpPr/>
                    <wpg:grpSpPr>
                      <a:xfrm>
                        <a:off x="0" y="0"/>
                        <a:ext cx="6537960" cy="358139"/>
                        <a:chOff x="-313421" y="0"/>
                        <a:chExt cx="6276071" cy="323851"/>
                      </a:xfrm>
                    </wpg:grpSpPr>
                    <wps:wsp>
                      <wps:cNvPr id="4" name="Rectángulo 4"/>
                      <wps:cNvSpPr/>
                      <wps:spPr>
                        <a:xfrm>
                          <a:off x="19050" y="0"/>
                          <a:ext cx="5943600" cy="1882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uadro de texto 5"/>
                      <wps:cNvSpPr txBox="1"/>
                      <wps:spPr>
                        <a:xfrm>
                          <a:off x="-313421" y="66676"/>
                          <a:ext cx="6257021"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iberation Sans" w:eastAsia="Liberation Sans" w:hAnsi="Liberation Sans" w:cs="Liberation Sans"/>
                                <w:color w:val="004586"/>
                                <w:sz w:val="16"/>
                                <w:szCs w:val="16"/>
                              </w:rPr>
                              <w:alias w:val="Fecha"/>
                              <w:tag w:val=""/>
                              <w:id w:val="207292639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5FB2D42" w14:textId="77777777" w:rsidR="005E64D5" w:rsidRDefault="005E64D5" w:rsidP="00294856">
                                <w:pPr>
                                  <w:jc w:val="right"/>
                                  <w:rPr>
                                    <w:color w:val="7F7F7F" w:themeColor="text1" w:themeTint="80"/>
                                  </w:rPr>
                                </w:pPr>
                                <w:r>
                                  <w:rPr>
                                    <w:rFonts w:ascii="Liberation Sans" w:eastAsia="Liberation Sans" w:hAnsi="Liberation Sans" w:cs="Liberation Sans"/>
                                    <w:color w:val="004586"/>
                                    <w:sz w:val="16"/>
                                    <w:szCs w:val="16"/>
                                    <w:lang w:val="es-ES"/>
                                  </w:rPr>
                                  <w:t xml:space="preserve">Universidad Nacional Autónoma de Honduras | CIUDAD UNIVERSITARIA   | Tegucigalpa M.D.C. Honduras </w:t>
                                </w:r>
                                <w:proofErr w:type="gramStart"/>
                                <w:r>
                                  <w:rPr>
                                    <w:rFonts w:ascii="Liberation Sans" w:eastAsia="Liberation Sans" w:hAnsi="Liberation Sans" w:cs="Liberation Sans"/>
                                    <w:color w:val="004586"/>
                                    <w:sz w:val="16"/>
                                    <w:szCs w:val="16"/>
                                    <w:lang w:val="es-ES"/>
                                  </w:rPr>
                                  <w:t>C.A  |</w:t>
                                </w:r>
                                <w:proofErr w:type="gramEnd"/>
                                <w:r>
                                  <w:rPr>
                                    <w:rFonts w:ascii="Liberation Sans" w:eastAsia="Liberation Sans" w:hAnsi="Liberation Sans" w:cs="Liberation Sans"/>
                                    <w:color w:val="004586"/>
                                    <w:sz w:val="16"/>
                                    <w:szCs w:val="16"/>
                                    <w:lang w:val="es-ES"/>
                                  </w:rPr>
                                  <w:t xml:space="preserve">  www.unah.edu.hn</w:t>
                                </w:r>
                              </w:p>
                            </w:sdtContent>
                          </w:sdt>
                          <w:p w14:paraId="40043024" w14:textId="77777777" w:rsidR="005E64D5" w:rsidRDefault="005E64D5" w:rsidP="0029485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2409C4" id="Grupo 3" o:spid="_x0000_s1031" style="position:absolute;left:0;text-align:left;margin-left:463.6pt;margin-top:21.35pt;width:514.8pt;height:28.2pt;z-index:251664384;mso-wrap-distance-left:0;mso-wrap-distance-right:0;mso-position-horizontal:right;mso-position-horizontal-relative:margin;mso-position-vertical-relative:bottom-margin-area;mso-width-relative:margin;mso-height-relative:margin" coordorigin="-3134" coordsize="62760,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">
              <v:rect id="Rectángulo 4"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" fillcolor="#2f5496 [2404]" stroked="f" strokeweight="1pt"/>
              <v:shapetype id="_x0000_t202" coordsize="21600,21600" o:spt="202" path="m,l,21600r21600,l21600,xe">
                <v:stroke joinstyle="miter"/>
                <v:path gradientshapeok="t" o:connecttype="rect"/>
              </v:shapetype>
              <v:shape id="Cuadro de texto 5" o:spid="_x0000_s1033" type="#_x0000_t202" style="position:absolute;left:-3134;top:666;width:62570;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" filled="f" stroked="f" strokeweight=".5pt">
                <v:textbox inset=",,,0">
                  <w:txbxContent>
                    <w:sdt>
                      <w:sdtPr>
                        <w:rPr>
                          <w:rFonts w:ascii="Liberation Sans" w:eastAsia="Liberation Sans" w:hAnsi="Liberation Sans" w:cs="Liberation Sans"/>
                          <w:color w:val="004586"/>
                          <w:sz w:val="16"/>
                          <w:szCs w:val="16"/>
                        </w:rPr>
                        <w:alias w:val="Fecha"/>
                        <w:tag w:val=""/>
                        <w:id w:val="207292639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5FB2D42" w14:textId="77777777" w:rsidR="005E64D5" w:rsidRDefault="005E64D5" w:rsidP="00294856">
                          <w:pPr>
                            <w:jc w:val="right"/>
                            <w:rPr>
                              <w:color w:val="7F7F7F" w:themeColor="text1" w:themeTint="80"/>
                            </w:rPr>
                          </w:pPr>
                          <w:r>
                            <w:rPr>
                              <w:rFonts w:ascii="Liberation Sans" w:eastAsia="Liberation Sans" w:hAnsi="Liberation Sans" w:cs="Liberation Sans"/>
                              <w:color w:val="004586"/>
                              <w:sz w:val="16"/>
                              <w:szCs w:val="16"/>
                              <w:lang w:val="es-ES"/>
                            </w:rPr>
                            <w:t xml:space="preserve">Universidad Nacional Autónoma de Honduras | CIUDAD UNIVERSITARIA   | Tegucigalpa M.D.C. Honduras </w:t>
                          </w:r>
                          <w:proofErr w:type="gramStart"/>
                          <w:r>
                            <w:rPr>
                              <w:rFonts w:ascii="Liberation Sans" w:eastAsia="Liberation Sans" w:hAnsi="Liberation Sans" w:cs="Liberation Sans"/>
                              <w:color w:val="004586"/>
                              <w:sz w:val="16"/>
                              <w:szCs w:val="16"/>
                              <w:lang w:val="es-ES"/>
                            </w:rPr>
                            <w:t>C.A  |</w:t>
                          </w:r>
                          <w:proofErr w:type="gramEnd"/>
                          <w:r>
                            <w:rPr>
                              <w:rFonts w:ascii="Liberation Sans" w:eastAsia="Liberation Sans" w:hAnsi="Liberation Sans" w:cs="Liberation Sans"/>
                              <w:color w:val="004586"/>
                              <w:sz w:val="16"/>
                              <w:szCs w:val="16"/>
                              <w:lang w:val="es-ES"/>
                            </w:rPr>
                            <w:t xml:space="preserve">  www.unah.edu.hn</w:t>
                          </w:r>
                        </w:p>
                      </w:sdtContent>
                    </w:sdt>
                    <w:p w14:paraId="40043024" w14:textId="77777777" w:rsidR="005E64D5" w:rsidRDefault="005E64D5" w:rsidP="00294856">
                      <w:pPr>
                        <w:jc w:val="right"/>
                        <w:rPr>
                          <w:color w:val="808080" w:themeColor="background1" w:themeShade="80"/>
                        </w:rPr>
                      </w:pPr>
                    </w:p>
                  </w:txbxContent>
                </v:textbox>
              </v:shape>
              <w10:wrap type="square" anchorx="margin" anchory="margin"/>
            </v:group>
          </w:pict>
        </mc:Fallback>
      </mc:AlternateContent>
    </w:r>
  </w:p>
  <w:p w14:paraId="2B60441C" w14:textId="77777777" w:rsidR="005E64D5" w:rsidRPr="001056DB" w:rsidRDefault="005E64D5" w:rsidP="001056DB">
    <w:pPr>
      <w:pStyle w:val="Piedepgina"/>
      <w:jc w:val="right"/>
      <w:rPr>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80840" w14:textId="77777777" w:rsidR="00790DB8" w:rsidRDefault="00790DB8">
      <w:r>
        <w:separator/>
      </w:r>
    </w:p>
  </w:footnote>
  <w:footnote w:type="continuationSeparator" w:id="0">
    <w:p w14:paraId="62B606FF" w14:textId="77777777" w:rsidR="00790DB8" w:rsidRDefault="00790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7F821" w14:textId="77777777" w:rsidR="007835F0" w:rsidRDefault="007835F0">
    <w:pPr>
      <w:pBdr>
        <w:top w:val="nil"/>
        <w:left w:val="nil"/>
        <w:bottom w:val="nil"/>
        <w:right w:val="nil"/>
        <w:between w:val="nil"/>
      </w:pBdr>
      <w:spacing w:line="276" w:lineRule="auto"/>
      <w:jc w:val="left"/>
    </w:pPr>
  </w:p>
  <w:tbl>
    <w:tblPr>
      <w:tblStyle w:val="a"/>
      <w:tblW w:w="10867" w:type="dxa"/>
      <w:tblInd w:w="-625" w:type="dxa"/>
      <w:tblBorders>
        <w:right w:val="single" w:sz="8" w:space="0" w:color="000080"/>
        <w:insideV w:val="single" w:sz="8" w:space="0" w:color="000080"/>
      </w:tblBorders>
      <w:tblLayout w:type="fixed"/>
      <w:tblLook w:val="0000" w:firstRow="0" w:lastRow="0" w:firstColumn="0" w:lastColumn="0" w:noHBand="0" w:noVBand="0"/>
    </w:tblPr>
    <w:tblGrid>
      <w:gridCol w:w="1493"/>
      <w:gridCol w:w="5160"/>
      <w:gridCol w:w="3707"/>
      <w:gridCol w:w="507"/>
    </w:tblGrid>
    <w:tr w:rsidR="007835F0" w14:paraId="1CDC0EDA" w14:textId="77777777">
      <w:trPr>
        <w:trHeight w:val="1226"/>
      </w:trPr>
      <w:tc>
        <w:tcPr>
          <w:tcW w:w="1493" w:type="dxa"/>
          <w:tcBorders>
            <w:right w:val="single" w:sz="8" w:space="0" w:color="000080"/>
          </w:tcBorders>
          <w:shd w:val="clear" w:color="auto" w:fill="auto"/>
        </w:tcPr>
        <w:p w14:paraId="3C86D7B1" w14:textId="77777777" w:rsidR="007835F0" w:rsidRDefault="00910155">
          <w:pPr>
            <w:pBdr>
              <w:top w:val="nil"/>
              <w:left w:val="nil"/>
              <w:bottom w:val="nil"/>
              <w:right w:val="nil"/>
              <w:between w:val="nil"/>
            </w:pBdr>
            <w:ind w:right="107"/>
            <w:rPr>
              <w:rFonts w:ascii="Liberation Sans" w:eastAsia="Liberation Sans" w:hAnsi="Liberation Sans" w:cs="Liberation Sans"/>
            </w:rPr>
          </w:pPr>
          <w:r>
            <w:rPr>
              <w:noProof/>
            </w:rPr>
            <w:drawing>
              <wp:anchor distT="0" distB="0" distL="114300" distR="114300" simplePos="0" relativeHeight="251658240" behindDoc="0" locked="0" layoutInCell="1" hidden="0" allowOverlap="1" wp14:anchorId="3CE43510" wp14:editId="28B82316">
                <wp:simplePos x="0" y="0"/>
                <wp:positionH relativeFrom="column">
                  <wp:posOffset>139700</wp:posOffset>
                </wp:positionH>
                <wp:positionV relativeFrom="paragraph">
                  <wp:posOffset>-10794</wp:posOffset>
                </wp:positionV>
                <wp:extent cx="647700" cy="915670"/>
                <wp:effectExtent l="0" t="0" r="0" b="0"/>
                <wp:wrapSquare wrapText="bothSides" distT="0" distB="0" distL="114300" distR="11430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47700" cy="915670"/>
                        </a:xfrm>
                        <a:prstGeom prst="rect">
                          <a:avLst/>
                        </a:prstGeom>
                        <a:ln/>
                      </pic:spPr>
                    </pic:pic>
                  </a:graphicData>
                </a:graphic>
              </wp:anchor>
            </w:drawing>
          </w:r>
        </w:p>
      </w:tc>
      <w:tc>
        <w:tcPr>
          <w:tcW w:w="5160" w:type="dxa"/>
          <w:shd w:val="clear" w:color="auto" w:fill="auto"/>
        </w:tcPr>
        <w:p w14:paraId="1C0D62A4" w14:textId="77777777" w:rsidR="007835F0" w:rsidRPr="004B4DD6" w:rsidRDefault="00910155">
          <w:pPr>
            <w:pBdr>
              <w:top w:val="nil"/>
              <w:left w:val="nil"/>
              <w:bottom w:val="nil"/>
              <w:right w:val="nil"/>
              <w:between w:val="nil"/>
            </w:pBdr>
            <w:rPr>
              <w:rFonts w:eastAsia="Liberation Sans"/>
              <w:b/>
              <w:color w:val="004586"/>
              <w:sz w:val="56"/>
              <w:szCs w:val="56"/>
            </w:rPr>
          </w:pPr>
          <w:r w:rsidRPr="004B4DD6">
            <w:rPr>
              <w:rFonts w:eastAsia="Liberation Sans"/>
              <w:b/>
              <w:color w:val="004586"/>
              <w:sz w:val="56"/>
              <w:szCs w:val="56"/>
            </w:rPr>
            <w:t>UNAH</w:t>
          </w:r>
        </w:p>
        <w:p w14:paraId="488DF00A" w14:textId="77777777" w:rsidR="007835F0" w:rsidRPr="004B4DD6" w:rsidRDefault="00910155">
          <w:pPr>
            <w:pBdr>
              <w:top w:val="nil"/>
              <w:left w:val="nil"/>
              <w:bottom w:val="nil"/>
              <w:right w:val="nil"/>
              <w:between w:val="nil"/>
            </w:pBdr>
            <w:jc w:val="left"/>
            <w:rPr>
              <w:rFonts w:eastAsia="Liberation Sans"/>
              <w:color w:val="004586"/>
              <w:sz w:val="12"/>
              <w:szCs w:val="12"/>
            </w:rPr>
          </w:pPr>
          <w:r w:rsidRPr="004B4DD6">
            <w:rPr>
              <w:rFonts w:eastAsia="Liberation Sans"/>
              <w:color w:val="004586"/>
              <w:sz w:val="12"/>
              <w:szCs w:val="12"/>
            </w:rPr>
            <w:t xml:space="preserve">UNIVERSIDAD NACIONAL </w:t>
          </w:r>
        </w:p>
        <w:p w14:paraId="083E8DE5" w14:textId="77777777" w:rsidR="007835F0" w:rsidRPr="004B4DD6" w:rsidRDefault="00910155">
          <w:pPr>
            <w:pBdr>
              <w:top w:val="nil"/>
              <w:left w:val="nil"/>
              <w:bottom w:val="nil"/>
              <w:right w:val="nil"/>
              <w:between w:val="nil"/>
            </w:pBdr>
            <w:jc w:val="left"/>
            <w:rPr>
              <w:rFonts w:eastAsia="Liberation Sans"/>
              <w:b/>
              <w:color w:val="004586"/>
              <w:sz w:val="12"/>
              <w:szCs w:val="12"/>
            </w:rPr>
          </w:pPr>
          <w:r w:rsidRPr="004B4DD6">
            <w:rPr>
              <w:rFonts w:eastAsia="Liberation Sans"/>
              <w:b/>
              <w:color w:val="004586"/>
              <w:sz w:val="12"/>
              <w:szCs w:val="12"/>
            </w:rPr>
            <w:t>AUTÓNOMA DE HONDURAS</w:t>
          </w:r>
        </w:p>
        <w:p w14:paraId="62D650FF" w14:textId="77777777" w:rsidR="007835F0" w:rsidRPr="004B4DD6" w:rsidRDefault="007835F0">
          <w:pPr>
            <w:pBdr>
              <w:top w:val="nil"/>
              <w:left w:val="nil"/>
              <w:bottom w:val="nil"/>
              <w:right w:val="nil"/>
              <w:between w:val="nil"/>
            </w:pBdr>
            <w:jc w:val="left"/>
            <w:rPr>
              <w:rFonts w:eastAsia="Liberation Sans"/>
              <w:b/>
              <w:color w:val="004586"/>
              <w:sz w:val="12"/>
              <w:szCs w:val="12"/>
            </w:rPr>
          </w:pPr>
        </w:p>
        <w:p w14:paraId="52EE396D" w14:textId="77777777" w:rsidR="007835F0" w:rsidRPr="004B4DD6" w:rsidRDefault="00910155">
          <w:pPr>
            <w:pBdr>
              <w:top w:val="nil"/>
              <w:left w:val="nil"/>
              <w:bottom w:val="nil"/>
              <w:right w:val="nil"/>
              <w:between w:val="nil"/>
            </w:pBdr>
            <w:rPr>
              <w:rFonts w:eastAsia="Liberation Sans"/>
              <w:b/>
              <w:color w:val="004586"/>
              <w:sz w:val="16"/>
              <w:szCs w:val="16"/>
            </w:rPr>
          </w:pPr>
          <w:r w:rsidRPr="004B4DD6">
            <w:rPr>
              <w:rFonts w:eastAsia="Liberation Sans"/>
              <w:b/>
              <w:color w:val="004586"/>
              <w:sz w:val="16"/>
              <w:szCs w:val="16"/>
            </w:rPr>
            <w:t xml:space="preserve">DEPARTAMENTO DE </w:t>
          </w:r>
        </w:p>
        <w:p w14:paraId="181DEEEE" w14:textId="77777777" w:rsidR="007835F0" w:rsidRDefault="00910155">
          <w:pPr>
            <w:pBdr>
              <w:top w:val="nil"/>
              <w:left w:val="nil"/>
              <w:bottom w:val="nil"/>
              <w:right w:val="nil"/>
              <w:between w:val="nil"/>
            </w:pBdr>
            <w:rPr>
              <w:rFonts w:ascii="Liberation Sans" w:eastAsia="Liberation Sans" w:hAnsi="Liberation Sans" w:cs="Liberation Sans"/>
              <w:b/>
              <w:color w:val="004586"/>
            </w:rPr>
          </w:pPr>
          <w:r w:rsidRPr="004B4DD6">
            <w:rPr>
              <w:rFonts w:eastAsia="Liberation Sans"/>
              <w:b/>
              <w:color w:val="004586"/>
              <w:sz w:val="16"/>
              <w:szCs w:val="16"/>
            </w:rPr>
            <w:t>INGENIERÍA EN SISTEMAS</w:t>
          </w:r>
        </w:p>
      </w:tc>
      <w:tc>
        <w:tcPr>
          <w:tcW w:w="3707" w:type="dxa"/>
          <w:shd w:val="clear" w:color="auto" w:fill="auto"/>
        </w:tcPr>
        <w:p w14:paraId="4F63DC41" w14:textId="77777777" w:rsidR="007835F0" w:rsidRDefault="007835F0">
          <w:pPr>
            <w:pBdr>
              <w:top w:val="nil"/>
              <w:left w:val="nil"/>
              <w:bottom w:val="nil"/>
              <w:right w:val="nil"/>
              <w:between w:val="nil"/>
            </w:pBdr>
            <w:jc w:val="center"/>
            <w:rPr>
              <w:rFonts w:ascii="Liberation Sans" w:eastAsia="Liberation Sans" w:hAnsi="Liberation Sans" w:cs="Liberation Sans"/>
              <w:i/>
              <w:color w:val="004586"/>
              <w:sz w:val="16"/>
              <w:szCs w:val="16"/>
            </w:rPr>
          </w:pPr>
        </w:p>
        <w:p w14:paraId="4D936109" w14:textId="77777777" w:rsidR="00AC4339" w:rsidRDefault="00AC4339" w:rsidP="00AC4339">
          <w:pPr>
            <w:pStyle w:val="Contenidodelatabla"/>
            <w:jc w:val="center"/>
            <w:rPr>
              <w:b/>
              <w:i/>
              <w:iCs/>
              <w:color w:val="004586"/>
              <w:szCs w:val="16"/>
            </w:rPr>
          </w:pPr>
          <w:r>
            <w:rPr>
              <w:b/>
              <w:i/>
              <w:iCs/>
              <w:color w:val="004586"/>
              <w:szCs w:val="16"/>
            </w:rPr>
            <w:t>Seguridad Informática</w:t>
          </w:r>
        </w:p>
        <w:p w14:paraId="29FE7189" w14:textId="2CF4545F" w:rsidR="00AC4339" w:rsidRDefault="00AC4339" w:rsidP="00AC4339">
          <w:pPr>
            <w:pStyle w:val="Contenidodelatabla"/>
            <w:jc w:val="center"/>
            <w:rPr>
              <w:i/>
              <w:iCs/>
              <w:color w:val="004586"/>
              <w:sz w:val="16"/>
              <w:szCs w:val="16"/>
            </w:rPr>
          </w:pPr>
          <w:r>
            <w:rPr>
              <w:i/>
              <w:iCs/>
              <w:color w:val="004586"/>
              <w:sz w:val="16"/>
              <w:szCs w:val="16"/>
            </w:rPr>
            <w:t>Tarea 1-</w:t>
          </w:r>
          <w:r w:rsidR="00954FB6">
            <w:rPr>
              <w:i/>
              <w:iCs/>
              <w:color w:val="004586"/>
              <w:sz w:val="16"/>
              <w:szCs w:val="16"/>
            </w:rPr>
            <w:t>2</w:t>
          </w:r>
        </w:p>
        <w:p w14:paraId="34559555" w14:textId="77777777" w:rsidR="00954FB6" w:rsidRDefault="00954FB6" w:rsidP="00954FB6">
          <w:pPr>
            <w:pStyle w:val="Contenidodelatabla"/>
            <w:rPr>
              <w:i/>
              <w:iCs/>
              <w:color w:val="004586"/>
              <w:sz w:val="16"/>
              <w:szCs w:val="16"/>
            </w:rPr>
          </w:pPr>
        </w:p>
        <w:p w14:paraId="21565164" w14:textId="77777777" w:rsidR="00AC4339" w:rsidRDefault="00AC4339" w:rsidP="00AC4339">
          <w:pPr>
            <w:pStyle w:val="Contenidodelatabla"/>
            <w:jc w:val="center"/>
            <w:rPr>
              <w:i/>
              <w:iCs/>
              <w:color w:val="004586"/>
              <w:sz w:val="16"/>
              <w:szCs w:val="16"/>
            </w:rPr>
          </w:pPr>
        </w:p>
        <w:p w14:paraId="70D747AB" w14:textId="077D1AC9" w:rsidR="00FE24B8" w:rsidRPr="004B4DD6" w:rsidRDefault="00AC4339" w:rsidP="00AC4339">
          <w:pPr>
            <w:pBdr>
              <w:top w:val="nil"/>
              <w:left w:val="nil"/>
              <w:bottom w:val="nil"/>
              <w:right w:val="nil"/>
              <w:between w:val="nil"/>
            </w:pBdr>
            <w:jc w:val="center"/>
            <w:rPr>
              <w:rFonts w:eastAsia="Liberation Sans"/>
              <w:b/>
              <w:i/>
              <w:color w:val="004586"/>
              <w:sz w:val="16"/>
              <w:szCs w:val="16"/>
            </w:rPr>
          </w:pPr>
          <w:r>
            <w:rPr>
              <w:b/>
              <w:i/>
              <w:iCs/>
              <w:color w:val="004586"/>
              <w:sz w:val="16"/>
              <w:szCs w:val="16"/>
            </w:rPr>
            <w:t>Catedrático:  Rafael E. Diaz del Valle</w:t>
          </w:r>
        </w:p>
      </w:tc>
      <w:tc>
        <w:tcPr>
          <w:tcW w:w="507" w:type="dxa"/>
          <w:shd w:val="clear" w:color="auto" w:fill="auto"/>
        </w:tcPr>
        <w:p w14:paraId="0DE54CAE" w14:textId="77777777" w:rsidR="007835F0" w:rsidRDefault="007835F0">
          <w:pPr>
            <w:pBdr>
              <w:top w:val="nil"/>
              <w:left w:val="nil"/>
              <w:bottom w:val="nil"/>
              <w:right w:val="nil"/>
              <w:between w:val="nil"/>
            </w:pBdr>
            <w:shd w:val="clear" w:color="auto" w:fill="FFD320"/>
            <w:rPr>
              <w:rFonts w:ascii="Liberation Sans" w:eastAsia="Liberation Sans" w:hAnsi="Liberation Sans" w:cs="Liberation Sans"/>
            </w:rPr>
          </w:pPr>
        </w:p>
        <w:p w14:paraId="30BB75DF" w14:textId="77777777" w:rsidR="007835F0" w:rsidRDefault="007835F0">
          <w:pPr>
            <w:pBdr>
              <w:top w:val="nil"/>
              <w:left w:val="nil"/>
              <w:bottom w:val="nil"/>
              <w:right w:val="nil"/>
              <w:between w:val="nil"/>
            </w:pBdr>
            <w:shd w:val="clear" w:color="auto" w:fill="FFD320"/>
            <w:rPr>
              <w:rFonts w:ascii="Liberation Sans" w:eastAsia="Liberation Sans" w:hAnsi="Liberation Sans" w:cs="Liberation Sans"/>
            </w:rPr>
          </w:pPr>
        </w:p>
        <w:p w14:paraId="22A5AA81" w14:textId="77777777" w:rsidR="007835F0" w:rsidRDefault="007835F0">
          <w:pPr>
            <w:pBdr>
              <w:top w:val="nil"/>
              <w:left w:val="nil"/>
              <w:bottom w:val="nil"/>
              <w:right w:val="nil"/>
              <w:between w:val="nil"/>
            </w:pBdr>
            <w:shd w:val="clear" w:color="auto" w:fill="FFD320"/>
            <w:rPr>
              <w:rFonts w:ascii="Liberation Sans" w:eastAsia="Liberation Sans" w:hAnsi="Liberation Sans" w:cs="Liberation Sans"/>
            </w:rPr>
          </w:pPr>
        </w:p>
        <w:p w14:paraId="488ADD12" w14:textId="77777777" w:rsidR="007835F0" w:rsidRDefault="007835F0">
          <w:pPr>
            <w:pBdr>
              <w:top w:val="nil"/>
              <w:left w:val="nil"/>
              <w:bottom w:val="nil"/>
              <w:right w:val="nil"/>
              <w:between w:val="nil"/>
            </w:pBdr>
            <w:shd w:val="clear" w:color="auto" w:fill="FFD320"/>
            <w:rPr>
              <w:rFonts w:ascii="Liberation Sans" w:eastAsia="Liberation Sans" w:hAnsi="Liberation Sans" w:cs="Liberation Sans"/>
            </w:rPr>
          </w:pPr>
        </w:p>
        <w:p w14:paraId="124FDCF3" w14:textId="77777777" w:rsidR="007835F0" w:rsidRDefault="007835F0">
          <w:pPr>
            <w:pBdr>
              <w:top w:val="nil"/>
              <w:left w:val="nil"/>
              <w:bottom w:val="nil"/>
              <w:right w:val="nil"/>
              <w:between w:val="nil"/>
            </w:pBdr>
            <w:shd w:val="clear" w:color="auto" w:fill="FFD320"/>
            <w:rPr>
              <w:rFonts w:ascii="Liberation Sans" w:eastAsia="Liberation Sans" w:hAnsi="Liberation Sans" w:cs="Liberation Sans"/>
            </w:rPr>
          </w:pPr>
        </w:p>
      </w:tc>
    </w:tr>
  </w:tbl>
  <w:p w14:paraId="413279FE" w14:textId="77777777" w:rsidR="007835F0" w:rsidRDefault="007835F0">
    <w:pPr>
      <w:rPr>
        <w:rFonts w:ascii="Liberation Sans" w:eastAsia="Liberation Sans" w:hAnsi="Liberation Sans" w:cs="Liberation Sans"/>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72A"/>
    <w:multiLevelType w:val="hybridMultilevel"/>
    <w:tmpl w:val="619046E6"/>
    <w:lvl w:ilvl="0" w:tplc="49665278">
      <w:start w:val="1"/>
      <w:numFmt w:val="decimal"/>
      <w:pStyle w:val="Ttulo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77A0"/>
    <w:multiLevelType w:val="hybridMultilevel"/>
    <w:tmpl w:val="53AEA838"/>
    <w:lvl w:ilvl="0" w:tplc="12E665CA">
      <w:start w:val="1"/>
      <w:numFmt w:val="decimal"/>
      <w:lvlText w:val="1.2.1.2.%1"/>
      <w:lvlJc w:val="left"/>
      <w:pPr>
        <w:ind w:left="216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0D7333A2"/>
    <w:multiLevelType w:val="multilevel"/>
    <w:tmpl w:val="DE169436"/>
    <w:lvl w:ilvl="0">
      <w:start w:val="1"/>
      <w:numFmt w:val="decimal"/>
      <w:lvlText w:val="%1."/>
      <w:lvlJc w:val="left"/>
      <w:pPr>
        <w:ind w:left="720" w:hanging="360"/>
      </w:pPr>
      <w:rPr>
        <w:rFonts w:ascii="Arial" w:eastAsia="Arial" w:hAnsi="Arial" w:cs="Arial"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4A35921"/>
    <w:multiLevelType w:val="hybridMultilevel"/>
    <w:tmpl w:val="F9CCC958"/>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44331"/>
    <w:multiLevelType w:val="hybridMultilevel"/>
    <w:tmpl w:val="826289D0"/>
    <w:lvl w:ilvl="0" w:tplc="8FFACC98">
      <w:start w:val="1"/>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27E779FF"/>
    <w:multiLevelType w:val="multilevel"/>
    <w:tmpl w:val="F406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B6F85"/>
    <w:multiLevelType w:val="hybridMultilevel"/>
    <w:tmpl w:val="088E90CC"/>
    <w:lvl w:ilvl="0" w:tplc="ED36E382">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0E28DB"/>
    <w:multiLevelType w:val="hybridMultilevel"/>
    <w:tmpl w:val="13B8E6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AC7BCD"/>
    <w:multiLevelType w:val="multilevel"/>
    <w:tmpl w:val="4CCA3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7E6544"/>
    <w:multiLevelType w:val="hybridMultilevel"/>
    <w:tmpl w:val="13B8E64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E6035D"/>
    <w:multiLevelType w:val="hybridMultilevel"/>
    <w:tmpl w:val="FC96C2CC"/>
    <w:lvl w:ilvl="0" w:tplc="6D1A0A50">
      <w:start w:val="1"/>
      <w:numFmt w:val="decimal"/>
      <w:lvlText w:val="1.2.1.%1"/>
      <w:lvlJc w:val="left"/>
      <w:pPr>
        <w:ind w:left="115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EE5DDD"/>
    <w:multiLevelType w:val="hybridMultilevel"/>
    <w:tmpl w:val="0AF82ABA"/>
    <w:lvl w:ilvl="0" w:tplc="7C7C34A6">
      <w:start w:val="1"/>
      <w:numFmt w:val="bullet"/>
      <w:lvlText w:val="-"/>
      <w:lvlJc w:val="left"/>
      <w:pPr>
        <w:ind w:left="1080" w:hanging="360"/>
      </w:pPr>
      <w:rPr>
        <w:rFonts w:ascii="Times New Roman" w:eastAsia="Arial" w:hAnsi="Times New Roman" w:cs="Times New Roman"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12" w15:restartNumberingAfterBreak="0">
    <w:nsid w:val="32400A54"/>
    <w:multiLevelType w:val="hybridMultilevel"/>
    <w:tmpl w:val="62FA9B3C"/>
    <w:lvl w:ilvl="0" w:tplc="5FC2E896">
      <w:start w:val="1"/>
      <w:numFmt w:val="decimal"/>
      <w:lvlText w:val="%1."/>
      <w:lvlJc w:val="left"/>
      <w:pPr>
        <w:ind w:left="1080" w:hanging="360"/>
      </w:pPr>
      <w:rPr>
        <w:rFonts w:hint="default"/>
        <w:color w:val="5B9BD5" w:themeColor="accent5"/>
      </w:rPr>
    </w:lvl>
    <w:lvl w:ilvl="1" w:tplc="480A0019" w:tentative="1">
      <w:start w:val="1"/>
      <w:numFmt w:val="lowerLetter"/>
      <w:lvlText w:val="%2."/>
      <w:lvlJc w:val="left"/>
      <w:pPr>
        <w:ind w:left="1800" w:hanging="360"/>
      </w:pPr>
    </w:lvl>
    <w:lvl w:ilvl="2" w:tplc="480A001B" w:tentative="1">
      <w:start w:val="1"/>
      <w:numFmt w:val="lowerRoman"/>
      <w:lvlText w:val="%3."/>
      <w:lvlJc w:val="right"/>
      <w:pPr>
        <w:ind w:left="2520" w:hanging="180"/>
      </w:pPr>
    </w:lvl>
    <w:lvl w:ilvl="3" w:tplc="480A000F" w:tentative="1">
      <w:start w:val="1"/>
      <w:numFmt w:val="decimal"/>
      <w:lvlText w:val="%4."/>
      <w:lvlJc w:val="left"/>
      <w:pPr>
        <w:ind w:left="3240" w:hanging="360"/>
      </w:pPr>
    </w:lvl>
    <w:lvl w:ilvl="4" w:tplc="480A0019" w:tentative="1">
      <w:start w:val="1"/>
      <w:numFmt w:val="lowerLetter"/>
      <w:lvlText w:val="%5."/>
      <w:lvlJc w:val="left"/>
      <w:pPr>
        <w:ind w:left="3960" w:hanging="360"/>
      </w:pPr>
    </w:lvl>
    <w:lvl w:ilvl="5" w:tplc="480A001B" w:tentative="1">
      <w:start w:val="1"/>
      <w:numFmt w:val="lowerRoman"/>
      <w:lvlText w:val="%6."/>
      <w:lvlJc w:val="right"/>
      <w:pPr>
        <w:ind w:left="4680" w:hanging="180"/>
      </w:pPr>
    </w:lvl>
    <w:lvl w:ilvl="6" w:tplc="480A000F" w:tentative="1">
      <w:start w:val="1"/>
      <w:numFmt w:val="decimal"/>
      <w:lvlText w:val="%7."/>
      <w:lvlJc w:val="left"/>
      <w:pPr>
        <w:ind w:left="5400" w:hanging="360"/>
      </w:pPr>
    </w:lvl>
    <w:lvl w:ilvl="7" w:tplc="480A0019" w:tentative="1">
      <w:start w:val="1"/>
      <w:numFmt w:val="lowerLetter"/>
      <w:lvlText w:val="%8."/>
      <w:lvlJc w:val="left"/>
      <w:pPr>
        <w:ind w:left="6120" w:hanging="360"/>
      </w:pPr>
    </w:lvl>
    <w:lvl w:ilvl="8" w:tplc="480A001B" w:tentative="1">
      <w:start w:val="1"/>
      <w:numFmt w:val="lowerRoman"/>
      <w:lvlText w:val="%9."/>
      <w:lvlJc w:val="right"/>
      <w:pPr>
        <w:ind w:left="6840" w:hanging="180"/>
      </w:pPr>
    </w:lvl>
  </w:abstractNum>
  <w:abstractNum w:abstractNumId="13" w15:restartNumberingAfterBreak="0">
    <w:nsid w:val="36C13AA0"/>
    <w:multiLevelType w:val="hybridMultilevel"/>
    <w:tmpl w:val="AB9ACF64"/>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B22BB5"/>
    <w:multiLevelType w:val="multilevel"/>
    <w:tmpl w:val="DFFC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55FA5"/>
    <w:multiLevelType w:val="hybridMultilevel"/>
    <w:tmpl w:val="F3FEE51E"/>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0039E"/>
    <w:multiLevelType w:val="hybridMultilevel"/>
    <w:tmpl w:val="E3DA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506AE"/>
    <w:multiLevelType w:val="hybridMultilevel"/>
    <w:tmpl w:val="DAAC8266"/>
    <w:lvl w:ilvl="0" w:tplc="F0C673CA">
      <w:start w:val="1"/>
      <w:numFmt w:val="decimal"/>
      <w:lvlText w:val="%1.2.3.3."/>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442956"/>
    <w:multiLevelType w:val="multilevel"/>
    <w:tmpl w:val="01C2EE02"/>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467E035E"/>
    <w:multiLevelType w:val="hybridMultilevel"/>
    <w:tmpl w:val="D6DEA206"/>
    <w:lvl w:ilvl="0" w:tplc="54ACD9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D601AE"/>
    <w:multiLevelType w:val="hybridMultilevel"/>
    <w:tmpl w:val="18468B14"/>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F46302"/>
    <w:multiLevelType w:val="hybridMultilevel"/>
    <w:tmpl w:val="2CA29DAE"/>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B32115"/>
    <w:multiLevelType w:val="hybridMultilevel"/>
    <w:tmpl w:val="99D4DCAC"/>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F25032"/>
    <w:multiLevelType w:val="hybridMultilevel"/>
    <w:tmpl w:val="C4D80A94"/>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7816FA"/>
    <w:multiLevelType w:val="hybridMultilevel"/>
    <w:tmpl w:val="627A66B6"/>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7755D9"/>
    <w:multiLevelType w:val="hybridMultilevel"/>
    <w:tmpl w:val="518E20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5B21C85"/>
    <w:multiLevelType w:val="hybridMultilevel"/>
    <w:tmpl w:val="B0ECE864"/>
    <w:lvl w:ilvl="0" w:tplc="56C435A0">
      <w:start w:val="3"/>
      <w:numFmt w:val="decimal"/>
      <w:lvlText w:val="%1.2.3.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C60F9F"/>
    <w:multiLevelType w:val="multilevel"/>
    <w:tmpl w:val="E428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F70452"/>
    <w:multiLevelType w:val="hybridMultilevel"/>
    <w:tmpl w:val="B2A03F76"/>
    <w:lvl w:ilvl="0" w:tplc="00BC8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FF3AAD"/>
    <w:multiLevelType w:val="hybridMultilevel"/>
    <w:tmpl w:val="7092FD72"/>
    <w:lvl w:ilvl="0" w:tplc="ED36E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D7244E"/>
    <w:multiLevelType w:val="hybridMultilevel"/>
    <w:tmpl w:val="DB34D462"/>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B36C68"/>
    <w:multiLevelType w:val="multilevel"/>
    <w:tmpl w:val="5308B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03663A"/>
    <w:multiLevelType w:val="hybridMultilevel"/>
    <w:tmpl w:val="373EB4C0"/>
    <w:lvl w:ilvl="0" w:tplc="ED36E3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48F5832"/>
    <w:multiLevelType w:val="multilevel"/>
    <w:tmpl w:val="7AA22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52E3518"/>
    <w:multiLevelType w:val="hybridMultilevel"/>
    <w:tmpl w:val="F0AA3900"/>
    <w:lvl w:ilvl="0" w:tplc="06F412C2">
      <w:start w:val="1"/>
      <w:numFmt w:val="decimal"/>
      <w:lvlText w:val="%1.2.3.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E52444"/>
    <w:multiLevelType w:val="multilevel"/>
    <w:tmpl w:val="DD58F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D1B3F87"/>
    <w:multiLevelType w:val="multilevel"/>
    <w:tmpl w:val="480A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37" w15:restartNumberingAfterBreak="0">
    <w:nsid w:val="7DC83371"/>
    <w:multiLevelType w:val="hybridMultilevel"/>
    <w:tmpl w:val="82CC48B8"/>
    <w:lvl w:ilvl="0" w:tplc="ED36E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3"/>
  </w:num>
  <w:num w:numId="3">
    <w:abstractNumId w:val="31"/>
  </w:num>
  <w:num w:numId="4">
    <w:abstractNumId w:val="20"/>
  </w:num>
  <w:num w:numId="5">
    <w:abstractNumId w:val="19"/>
  </w:num>
  <w:num w:numId="6">
    <w:abstractNumId w:val="13"/>
  </w:num>
  <w:num w:numId="7">
    <w:abstractNumId w:val="21"/>
  </w:num>
  <w:num w:numId="8">
    <w:abstractNumId w:val="30"/>
  </w:num>
  <w:num w:numId="9">
    <w:abstractNumId w:val="2"/>
  </w:num>
  <w:num w:numId="10">
    <w:abstractNumId w:val="18"/>
  </w:num>
  <w:num w:numId="11">
    <w:abstractNumId w:val="34"/>
  </w:num>
  <w:num w:numId="12">
    <w:abstractNumId w:val="26"/>
  </w:num>
  <w:num w:numId="13">
    <w:abstractNumId w:val="17"/>
  </w:num>
  <w:num w:numId="14">
    <w:abstractNumId w:val="1"/>
  </w:num>
  <w:num w:numId="15">
    <w:abstractNumId w:val="10"/>
  </w:num>
  <w:num w:numId="16">
    <w:abstractNumId w:val="32"/>
  </w:num>
  <w:num w:numId="17">
    <w:abstractNumId w:val="29"/>
  </w:num>
  <w:num w:numId="18">
    <w:abstractNumId w:val="15"/>
  </w:num>
  <w:num w:numId="19">
    <w:abstractNumId w:val="4"/>
  </w:num>
  <w:num w:numId="20">
    <w:abstractNumId w:val="7"/>
  </w:num>
  <w:num w:numId="21">
    <w:abstractNumId w:val="28"/>
  </w:num>
  <w:num w:numId="22">
    <w:abstractNumId w:val="25"/>
  </w:num>
  <w:num w:numId="23">
    <w:abstractNumId w:val="35"/>
  </w:num>
  <w:num w:numId="24">
    <w:abstractNumId w:val="0"/>
  </w:num>
  <w:num w:numId="25">
    <w:abstractNumId w:val="16"/>
  </w:num>
  <w:num w:numId="26">
    <w:abstractNumId w:val="37"/>
  </w:num>
  <w:num w:numId="27">
    <w:abstractNumId w:val="22"/>
  </w:num>
  <w:num w:numId="28">
    <w:abstractNumId w:val="23"/>
  </w:num>
  <w:num w:numId="29">
    <w:abstractNumId w:val="24"/>
  </w:num>
  <w:num w:numId="30">
    <w:abstractNumId w:val="3"/>
  </w:num>
  <w:num w:numId="31">
    <w:abstractNumId w:val="9"/>
  </w:num>
  <w:num w:numId="32">
    <w:abstractNumId w:val="6"/>
  </w:num>
  <w:num w:numId="33">
    <w:abstractNumId w:val="0"/>
  </w:num>
  <w:num w:numId="34">
    <w:abstractNumId w:val="8"/>
  </w:num>
  <w:num w:numId="35">
    <w:abstractNumId w:val="14"/>
  </w:num>
  <w:num w:numId="36">
    <w:abstractNumId w:val="5"/>
  </w:num>
  <w:num w:numId="37">
    <w:abstractNumId w:val="27"/>
  </w:num>
  <w:num w:numId="38">
    <w:abstractNumId w:val="36"/>
  </w:num>
  <w:num w:numId="39">
    <w:abstractNumId w:val="12"/>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5F0"/>
    <w:rsid w:val="00036023"/>
    <w:rsid w:val="00045D58"/>
    <w:rsid w:val="0005112C"/>
    <w:rsid w:val="00075861"/>
    <w:rsid w:val="000A60CB"/>
    <w:rsid w:val="000A74E1"/>
    <w:rsid w:val="000D6025"/>
    <w:rsid w:val="000E7D18"/>
    <w:rsid w:val="001013A8"/>
    <w:rsid w:val="001056DB"/>
    <w:rsid w:val="0011413F"/>
    <w:rsid w:val="00156322"/>
    <w:rsid w:val="001A750A"/>
    <w:rsid w:val="001B3307"/>
    <w:rsid w:val="001C7F77"/>
    <w:rsid w:val="001F587A"/>
    <w:rsid w:val="00213B73"/>
    <w:rsid w:val="00250D6C"/>
    <w:rsid w:val="00256A4D"/>
    <w:rsid w:val="00272082"/>
    <w:rsid w:val="00277718"/>
    <w:rsid w:val="0028255C"/>
    <w:rsid w:val="0029107D"/>
    <w:rsid w:val="002941E1"/>
    <w:rsid w:val="00294856"/>
    <w:rsid w:val="003523E1"/>
    <w:rsid w:val="00360267"/>
    <w:rsid w:val="00361066"/>
    <w:rsid w:val="00373ABE"/>
    <w:rsid w:val="003A220E"/>
    <w:rsid w:val="003A7B1C"/>
    <w:rsid w:val="003B5486"/>
    <w:rsid w:val="003B5882"/>
    <w:rsid w:val="003D45F8"/>
    <w:rsid w:val="004213C3"/>
    <w:rsid w:val="00444DF7"/>
    <w:rsid w:val="00494053"/>
    <w:rsid w:val="004A74EF"/>
    <w:rsid w:val="004B29CF"/>
    <w:rsid w:val="004B4DD6"/>
    <w:rsid w:val="004D2E7F"/>
    <w:rsid w:val="004D6005"/>
    <w:rsid w:val="00553868"/>
    <w:rsid w:val="005623CC"/>
    <w:rsid w:val="005A5DB1"/>
    <w:rsid w:val="005B4D6D"/>
    <w:rsid w:val="005D2599"/>
    <w:rsid w:val="005E64D5"/>
    <w:rsid w:val="0060391E"/>
    <w:rsid w:val="00632771"/>
    <w:rsid w:val="0064055E"/>
    <w:rsid w:val="006710CC"/>
    <w:rsid w:val="006C7B97"/>
    <w:rsid w:val="00777F3C"/>
    <w:rsid w:val="00780D14"/>
    <w:rsid w:val="007835F0"/>
    <w:rsid w:val="00783B2E"/>
    <w:rsid w:val="00790DB8"/>
    <w:rsid w:val="007B3DB0"/>
    <w:rsid w:val="007B651B"/>
    <w:rsid w:val="007D48AC"/>
    <w:rsid w:val="00805A8E"/>
    <w:rsid w:val="00841520"/>
    <w:rsid w:val="008605F7"/>
    <w:rsid w:val="008C0228"/>
    <w:rsid w:val="008C7DB0"/>
    <w:rsid w:val="008D3AC7"/>
    <w:rsid w:val="008E1104"/>
    <w:rsid w:val="008F0594"/>
    <w:rsid w:val="008F7C01"/>
    <w:rsid w:val="00910155"/>
    <w:rsid w:val="00916AFB"/>
    <w:rsid w:val="00934B5F"/>
    <w:rsid w:val="00936BB7"/>
    <w:rsid w:val="00950AD6"/>
    <w:rsid w:val="00951347"/>
    <w:rsid w:val="00954FB6"/>
    <w:rsid w:val="00966D4A"/>
    <w:rsid w:val="00970654"/>
    <w:rsid w:val="009C34B7"/>
    <w:rsid w:val="009D35EE"/>
    <w:rsid w:val="009F08E0"/>
    <w:rsid w:val="009F37FB"/>
    <w:rsid w:val="00A135AA"/>
    <w:rsid w:val="00A14B70"/>
    <w:rsid w:val="00A27BB6"/>
    <w:rsid w:val="00A8009D"/>
    <w:rsid w:val="00A952DD"/>
    <w:rsid w:val="00AC4339"/>
    <w:rsid w:val="00AD78B8"/>
    <w:rsid w:val="00AE4EA5"/>
    <w:rsid w:val="00B36284"/>
    <w:rsid w:val="00B62631"/>
    <w:rsid w:val="00B6268E"/>
    <w:rsid w:val="00B74EB0"/>
    <w:rsid w:val="00B80CEF"/>
    <w:rsid w:val="00BA321F"/>
    <w:rsid w:val="00BB4AE1"/>
    <w:rsid w:val="00BD6CAD"/>
    <w:rsid w:val="00C13D5A"/>
    <w:rsid w:val="00C547C1"/>
    <w:rsid w:val="00C57CD4"/>
    <w:rsid w:val="00CD05D2"/>
    <w:rsid w:val="00CD47FC"/>
    <w:rsid w:val="00D7292A"/>
    <w:rsid w:val="00D74FAC"/>
    <w:rsid w:val="00DA01D9"/>
    <w:rsid w:val="00DE0CC1"/>
    <w:rsid w:val="00E33946"/>
    <w:rsid w:val="00E34EB9"/>
    <w:rsid w:val="00E6305E"/>
    <w:rsid w:val="00E97B40"/>
    <w:rsid w:val="00EA2155"/>
    <w:rsid w:val="00ED481E"/>
    <w:rsid w:val="00F127A5"/>
    <w:rsid w:val="00F13854"/>
    <w:rsid w:val="00F22ED2"/>
    <w:rsid w:val="00F2508B"/>
    <w:rsid w:val="00F65120"/>
    <w:rsid w:val="00F95443"/>
    <w:rsid w:val="00FC0F8D"/>
    <w:rsid w:val="00FC570A"/>
    <w:rsid w:val="00FE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B711A"/>
  <w15:docId w15:val="{5C62FC7A-9353-4DE8-8B6B-265DFE52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imes New Roman"/>
        <w:color w:val="000000"/>
        <w:sz w:val="24"/>
        <w:szCs w:val="22"/>
        <w:lang w:val="es-HN"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Normal"/>
    <w:uiPriority w:val="9"/>
    <w:qFormat/>
    <w:rsid w:val="00F22ED2"/>
    <w:pPr>
      <w:outlineLvl w:val="0"/>
    </w:pPr>
    <w:rPr>
      <w:rFonts w:ascii="Times New Roman" w:hAnsi="Times New Roman"/>
      <w:b/>
      <w:bCs/>
      <w:color w:val="000000" w:themeColor="text1"/>
      <w:szCs w:val="32"/>
    </w:rPr>
  </w:style>
  <w:style w:type="paragraph" w:styleId="Ttulo2">
    <w:name w:val="heading 2"/>
    <w:basedOn w:val="Normal"/>
    <w:next w:val="Normal"/>
    <w:link w:val="Ttulo2Car"/>
    <w:uiPriority w:val="9"/>
    <w:unhideWhenUsed/>
    <w:qFormat/>
    <w:rsid w:val="00877786"/>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Normal"/>
    <w:next w:val="Normal"/>
    <w:uiPriority w:val="9"/>
    <w:unhideWhenUsed/>
    <w:qFormat/>
    <w:rsid w:val="003A7B1C"/>
    <w:pPr>
      <w:keepNext/>
      <w:keepLines/>
      <w:numPr>
        <w:numId w:val="24"/>
      </w:numPr>
      <w:spacing w:before="280" w:after="80"/>
      <w:outlineLvl w:val="2"/>
    </w:pPr>
    <w:rPr>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5F45BA"/>
    <w:pPr>
      <w:keepNext/>
      <w:keepLines/>
      <w:widowControl/>
      <w:spacing w:line="276" w:lineRule="auto"/>
      <w:contextualSpacing/>
      <w:jc w:val="left"/>
    </w:pPr>
    <w:rPr>
      <w:rFonts w:ascii="Trebuchet MS" w:eastAsia="Trebuchet MS" w:hAnsi="Trebuchet MS" w:cs="Trebuchet MS"/>
      <w:sz w:val="42"/>
      <w:szCs w:val="20"/>
    </w:rPr>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Encabezado">
    <w:name w:val="header"/>
    <w:basedOn w:val="Normal"/>
    <w:link w:val="EncabezadoCar"/>
    <w:uiPriority w:val="99"/>
    <w:pPr>
      <w:suppressLineNumbers/>
      <w:tabs>
        <w:tab w:val="center" w:pos="4819"/>
        <w:tab w:val="right" w:pos="9638"/>
      </w:tabs>
    </w:pPr>
  </w:style>
  <w:style w:type="paragraph" w:styleId="Piedepgina">
    <w:name w:val="footer"/>
    <w:basedOn w:val="Normal"/>
    <w:link w:val="PiedepginaCar"/>
    <w:uiPriority w:val="99"/>
    <w:pPr>
      <w:suppressLineNumbers/>
      <w:tabs>
        <w:tab w:val="center" w:pos="4819"/>
        <w:tab w:val="right" w:pos="9638"/>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TtuloCar">
    <w:name w:val="Título Car"/>
    <w:basedOn w:val="Fuentedeprrafopredeter"/>
    <w:link w:val="Ttulo"/>
    <w:uiPriority w:val="10"/>
    <w:qFormat/>
    <w:rsid w:val="005F45BA"/>
    <w:rPr>
      <w:rFonts w:ascii="Trebuchet MS" w:eastAsia="Trebuchet MS" w:hAnsi="Trebuchet MS" w:cs="Trebuchet MS"/>
      <w:color w:val="000000"/>
      <w:sz w:val="42"/>
      <w:szCs w:val="20"/>
      <w:lang w:eastAsia="en-US" w:bidi="ar-SA"/>
    </w:rPr>
  </w:style>
  <w:style w:type="paragraph" w:styleId="Prrafodelista">
    <w:name w:val="List Paragraph"/>
    <w:basedOn w:val="Normal"/>
    <w:uiPriority w:val="34"/>
    <w:qFormat/>
    <w:rsid w:val="005F45BA"/>
    <w:pPr>
      <w:widowControl/>
      <w:spacing w:line="276" w:lineRule="auto"/>
      <w:ind w:left="720"/>
      <w:contextualSpacing/>
      <w:jc w:val="left"/>
    </w:pPr>
    <w:rPr>
      <w:rFonts w:eastAsia="MS Mincho"/>
      <w:szCs w:val="20"/>
    </w:rPr>
  </w:style>
  <w:style w:type="paragraph" w:styleId="Sinespaciado">
    <w:name w:val="No Spacing"/>
    <w:uiPriority w:val="1"/>
    <w:qFormat/>
    <w:rsid w:val="005F45BA"/>
    <w:rPr>
      <w:rFonts w:eastAsia="MS Mincho"/>
      <w:szCs w:val="20"/>
      <w:lang w:val="en-US"/>
    </w:rPr>
  </w:style>
  <w:style w:type="table" w:styleId="Tablaconcuadrcula">
    <w:name w:val="Table Grid"/>
    <w:basedOn w:val="Tablanormal"/>
    <w:uiPriority w:val="39"/>
    <w:rsid w:val="005F45BA"/>
    <w:rPr>
      <w:rFonts w:eastAsia="MS Mincho"/>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F45BA"/>
    <w:rPr>
      <w:color w:val="0563C1" w:themeColor="hyperlink"/>
      <w:u w:val="single"/>
    </w:rPr>
  </w:style>
  <w:style w:type="paragraph" w:styleId="TDC1">
    <w:name w:val="toc 1"/>
    <w:basedOn w:val="Normal"/>
    <w:next w:val="Normal"/>
    <w:autoRedefine/>
    <w:uiPriority w:val="39"/>
    <w:unhideWhenUsed/>
    <w:rsid w:val="005F45BA"/>
    <w:pPr>
      <w:widowControl/>
      <w:spacing w:after="100" w:line="276" w:lineRule="auto"/>
      <w:jc w:val="left"/>
    </w:pPr>
    <w:rPr>
      <w:rFonts w:eastAsia="MS Mincho"/>
      <w:szCs w:val="20"/>
    </w:rPr>
  </w:style>
  <w:style w:type="character" w:customStyle="1" w:styleId="Ttulo2Car">
    <w:name w:val="Título 2 Car"/>
    <w:basedOn w:val="Fuentedeprrafopredeter"/>
    <w:link w:val="Ttulo2"/>
    <w:uiPriority w:val="9"/>
    <w:rsid w:val="00877786"/>
    <w:rPr>
      <w:rFonts w:asciiTheme="majorHAnsi" w:eastAsiaTheme="majorEastAsia" w:hAnsiTheme="majorHAnsi" w:cs="Mangal"/>
      <w:color w:val="2F5496" w:themeColor="accent1" w:themeShade="BF"/>
      <w:sz w:val="26"/>
      <w:szCs w:val="23"/>
    </w:rPr>
  </w:style>
  <w:style w:type="character" w:styleId="Mencinsinresolver">
    <w:name w:val="Unresolved Mention"/>
    <w:basedOn w:val="Fuentedeprrafopredeter"/>
    <w:uiPriority w:val="99"/>
    <w:semiHidden/>
    <w:unhideWhenUsed/>
    <w:rsid w:val="00877786"/>
    <w:rPr>
      <w:color w:val="808080"/>
      <w:shd w:val="clear" w:color="auto" w:fill="E6E6E6"/>
    </w:rPr>
  </w:style>
  <w:style w:type="paragraph" w:styleId="TDC2">
    <w:name w:val="toc 2"/>
    <w:basedOn w:val="Normal"/>
    <w:next w:val="Normal"/>
    <w:autoRedefine/>
    <w:uiPriority w:val="39"/>
    <w:unhideWhenUsed/>
    <w:rsid w:val="009D3A0B"/>
    <w:pPr>
      <w:spacing w:after="100"/>
      <w:ind w:left="220"/>
    </w:pPr>
    <w:rPr>
      <w:rFonts w:cs="Mangal"/>
    </w:rPr>
  </w:style>
  <w:style w:type="table" w:customStyle="1" w:styleId="Tablaconcuadrcula1">
    <w:name w:val="Tabla con cuadrícula1"/>
    <w:basedOn w:val="Tablanormal"/>
    <w:next w:val="Tablaconcuadrcula"/>
    <w:uiPriority w:val="59"/>
    <w:rsid w:val="001B179D"/>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character" w:styleId="Textoennegrita">
    <w:name w:val="Strong"/>
    <w:basedOn w:val="Fuentedeprrafopredeter"/>
    <w:uiPriority w:val="22"/>
    <w:qFormat/>
    <w:rsid w:val="00BB4AE1"/>
    <w:rPr>
      <w:b/>
      <w:bCs/>
    </w:rPr>
  </w:style>
  <w:style w:type="character" w:customStyle="1" w:styleId="hscoswrapper">
    <w:name w:val="hs_cos_wrapper"/>
    <w:basedOn w:val="Fuentedeprrafopredeter"/>
    <w:rsid w:val="00BB4AE1"/>
  </w:style>
  <w:style w:type="character" w:customStyle="1" w:styleId="EncabezadoCar">
    <w:name w:val="Encabezado Car"/>
    <w:basedOn w:val="Fuentedeprrafopredeter"/>
    <w:link w:val="Encabezado"/>
    <w:uiPriority w:val="99"/>
    <w:rsid w:val="00F22ED2"/>
  </w:style>
  <w:style w:type="paragraph" w:styleId="TtuloTDC">
    <w:name w:val="TOC Heading"/>
    <w:basedOn w:val="Ttulo1"/>
    <w:next w:val="Normal"/>
    <w:uiPriority w:val="39"/>
    <w:unhideWhenUsed/>
    <w:qFormat/>
    <w:rsid w:val="003A7B1C"/>
    <w:pPr>
      <w:keepLines/>
      <w:widowControl/>
      <w:spacing w:after="0" w:line="259" w:lineRule="auto"/>
      <w:jc w:val="left"/>
      <w:outlineLvl w:val="9"/>
    </w:pPr>
    <w:rPr>
      <w:rFonts w:asciiTheme="majorHAnsi" w:eastAsiaTheme="majorEastAsia" w:hAnsiTheme="majorHAnsi" w:cstheme="majorBidi"/>
      <w:b w:val="0"/>
      <w:bCs w:val="0"/>
      <w:color w:val="2F5496" w:themeColor="accent1" w:themeShade="BF"/>
      <w:sz w:val="32"/>
      <w:lang w:val="en-US"/>
    </w:rPr>
  </w:style>
  <w:style w:type="paragraph" w:styleId="TDC3">
    <w:name w:val="toc 3"/>
    <w:basedOn w:val="Normal"/>
    <w:next w:val="Normal"/>
    <w:autoRedefine/>
    <w:uiPriority w:val="39"/>
    <w:unhideWhenUsed/>
    <w:rsid w:val="003A7B1C"/>
    <w:pPr>
      <w:widowControl/>
      <w:spacing w:after="100" w:line="259" w:lineRule="auto"/>
      <w:ind w:left="440"/>
      <w:jc w:val="left"/>
    </w:pPr>
    <w:rPr>
      <w:rFonts w:asciiTheme="minorHAnsi" w:eastAsiaTheme="minorEastAsia" w:hAnsiTheme="minorHAnsi"/>
      <w:lang w:val="en-US"/>
    </w:rPr>
  </w:style>
  <w:style w:type="character" w:styleId="nfasis">
    <w:name w:val="Emphasis"/>
    <w:basedOn w:val="Fuentedeprrafopredeter"/>
    <w:uiPriority w:val="20"/>
    <w:qFormat/>
    <w:rsid w:val="00250D6C"/>
    <w:rPr>
      <w:i/>
      <w:iCs/>
    </w:rPr>
  </w:style>
  <w:style w:type="character" w:customStyle="1" w:styleId="PiedepginaCar">
    <w:name w:val="Pie de página Car"/>
    <w:basedOn w:val="Fuentedeprrafopredeter"/>
    <w:link w:val="Piedepgina"/>
    <w:uiPriority w:val="99"/>
    <w:rsid w:val="001056DB"/>
  </w:style>
  <w:style w:type="character" w:customStyle="1" w:styleId="instancename">
    <w:name w:val="instancename"/>
    <w:basedOn w:val="Fuentedeprrafopredeter"/>
    <w:rsid w:val="006C7B97"/>
  </w:style>
  <w:style w:type="character" w:customStyle="1" w:styleId="accesshide">
    <w:name w:val="accesshide"/>
    <w:basedOn w:val="Fuentedeprrafopredeter"/>
    <w:rsid w:val="006C7B97"/>
  </w:style>
  <w:style w:type="paragraph" w:styleId="NormalWeb">
    <w:name w:val="Normal (Web)"/>
    <w:basedOn w:val="Normal"/>
    <w:uiPriority w:val="99"/>
    <w:unhideWhenUsed/>
    <w:rsid w:val="00F65120"/>
    <w:pPr>
      <w:widowControl/>
      <w:spacing w:before="100" w:beforeAutospacing="1" w:after="100" w:afterAutospacing="1"/>
      <w:jc w:val="left"/>
    </w:pPr>
    <w:rPr>
      <w:rFonts w:eastAsia="Times New Roman"/>
      <w:szCs w:val="24"/>
      <w:lang w:eastAsia="es-HN"/>
    </w:rPr>
  </w:style>
  <w:style w:type="character" w:customStyle="1" w:styleId="code">
    <w:name w:val="code"/>
    <w:basedOn w:val="Fuentedeprrafopredeter"/>
    <w:rsid w:val="00CD47FC"/>
  </w:style>
  <w:style w:type="paragraph" w:customStyle="1" w:styleId="Contenidodelatabla">
    <w:name w:val="Contenido de la tabla"/>
    <w:basedOn w:val="Normal"/>
    <w:qFormat/>
    <w:rsid w:val="00AC4339"/>
    <w:pPr>
      <w:suppressLineNumbers/>
      <w:suppressAutoHyphens/>
    </w:pPr>
    <w:rPr>
      <w:rFonts w:eastAsia="WenQuanYi Micro Hei" w:cs="Lohit Hindi"/>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3421">
      <w:bodyDiv w:val="1"/>
      <w:marLeft w:val="0"/>
      <w:marRight w:val="0"/>
      <w:marTop w:val="0"/>
      <w:marBottom w:val="0"/>
      <w:divBdr>
        <w:top w:val="none" w:sz="0" w:space="0" w:color="auto"/>
        <w:left w:val="none" w:sz="0" w:space="0" w:color="auto"/>
        <w:bottom w:val="none" w:sz="0" w:space="0" w:color="auto"/>
        <w:right w:val="none" w:sz="0" w:space="0" w:color="auto"/>
      </w:divBdr>
      <w:divsChild>
        <w:div w:id="1617827968">
          <w:marLeft w:val="0"/>
          <w:marRight w:val="0"/>
          <w:marTop w:val="0"/>
          <w:marBottom w:val="0"/>
          <w:divBdr>
            <w:top w:val="none" w:sz="0" w:space="0" w:color="auto"/>
            <w:left w:val="none" w:sz="0" w:space="0" w:color="auto"/>
            <w:bottom w:val="none" w:sz="0" w:space="0" w:color="auto"/>
            <w:right w:val="none" w:sz="0" w:space="0" w:color="auto"/>
          </w:divBdr>
        </w:div>
        <w:div w:id="11685667">
          <w:marLeft w:val="0"/>
          <w:marRight w:val="0"/>
          <w:marTop w:val="0"/>
          <w:marBottom w:val="0"/>
          <w:divBdr>
            <w:top w:val="none" w:sz="0" w:space="0" w:color="auto"/>
            <w:left w:val="none" w:sz="0" w:space="0" w:color="auto"/>
            <w:bottom w:val="none" w:sz="0" w:space="0" w:color="auto"/>
            <w:right w:val="none" w:sz="0" w:space="0" w:color="auto"/>
          </w:divBdr>
        </w:div>
        <w:div w:id="469594661">
          <w:marLeft w:val="0"/>
          <w:marRight w:val="0"/>
          <w:marTop w:val="0"/>
          <w:marBottom w:val="0"/>
          <w:divBdr>
            <w:top w:val="none" w:sz="0" w:space="0" w:color="auto"/>
            <w:left w:val="none" w:sz="0" w:space="0" w:color="auto"/>
            <w:bottom w:val="none" w:sz="0" w:space="0" w:color="auto"/>
            <w:right w:val="none" w:sz="0" w:space="0" w:color="auto"/>
          </w:divBdr>
        </w:div>
      </w:divsChild>
    </w:div>
    <w:div w:id="428160406">
      <w:bodyDiv w:val="1"/>
      <w:marLeft w:val="0"/>
      <w:marRight w:val="0"/>
      <w:marTop w:val="0"/>
      <w:marBottom w:val="0"/>
      <w:divBdr>
        <w:top w:val="none" w:sz="0" w:space="0" w:color="auto"/>
        <w:left w:val="none" w:sz="0" w:space="0" w:color="auto"/>
        <w:bottom w:val="none" w:sz="0" w:space="0" w:color="auto"/>
        <w:right w:val="none" w:sz="0" w:space="0" w:color="auto"/>
      </w:divBdr>
    </w:div>
    <w:div w:id="586158916">
      <w:bodyDiv w:val="1"/>
      <w:marLeft w:val="0"/>
      <w:marRight w:val="0"/>
      <w:marTop w:val="0"/>
      <w:marBottom w:val="0"/>
      <w:divBdr>
        <w:top w:val="none" w:sz="0" w:space="0" w:color="auto"/>
        <w:left w:val="none" w:sz="0" w:space="0" w:color="auto"/>
        <w:bottom w:val="none" w:sz="0" w:space="0" w:color="auto"/>
        <w:right w:val="none" w:sz="0" w:space="0" w:color="auto"/>
      </w:divBdr>
    </w:div>
    <w:div w:id="630601567">
      <w:bodyDiv w:val="1"/>
      <w:marLeft w:val="0"/>
      <w:marRight w:val="0"/>
      <w:marTop w:val="0"/>
      <w:marBottom w:val="0"/>
      <w:divBdr>
        <w:top w:val="none" w:sz="0" w:space="0" w:color="auto"/>
        <w:left w:val="none" w:sz="0" w:space="0" w:color="auto"/>
        <w:bottom w:val="none" w:sz="0" w:space="0" w:color="auto"/>
        <w:right w:val="none" w:sz="0" w:space="0" w:color="auto"/>
      </w:divBdr>
    </w:div>
    <w:div w:id="690185883">
      <w:bodyDiv w:val="1"/>
      <w:marLeft w:val="0"/>
      <w:marRight w:val="0"/>
      <w:marTop w:val="0"/>
      <w:marBottom w:val="0"/>
      <w:divBdr>
        <w:top w:val="none" w:sz="0" w:space="0" w:color="auto"/>
        <w:left w:val="none" w:sz="0" w:space="0" w:color="auto"/>
        <w:bottom w:val="none" w:sz="0" w:space="0" w:color="auto"/>
        <w:right w:val="none" w:sz="0" w:space="0" w:color="auto"/>
      </w:divBdr>
    </w:div>
    <w:div w:id="857935426">
      <w:bodyDiv w:val="1"/>
      <w:marLeft w:val="0"/>
      <w:marRight w:val="0"/>
      <w:marTop w:val="0"/>
      <w:marBottom w:val="0"/>
      <w:divBdr>
        <w:top w:val="none" w:sz="0" w:space="0" w:color="auto"/>
        <w:left w:val="none" w:sz="0" w:space="0" w:color="auto"/>
        <w:bottom w:val="none" w:sz="0" w:space="0" w:color="auto"/>
        <w:right w:val="none" w:sz="0" w:space="0" w:color="auto"/>
      </w:divBdr>
    </w:div>
    <w:div w:id="1062950745">
      <w:bodyDiv w:val="1"/>
      <w:marLeft w:val="0"/>
      <w:marRight w:val="0"/>
      <w:marTop w:val="0"/>
      <w:marBottom w:val="0"/>
      <w:divBdr>
        <w:top w:val="none" w:sz="0" w:space="0" w:color="auto"/>
        <w:left w:val="none" w:sz="0" w:space="0" w:color="auto"/>
        <w:bottom w:val="none" w:sz="0" w:space="0" w:color="auto"/>
        <w:right w:val="none" w:sz="0" w:space="0" w:color="auto"/>
      </w:divBdr>
      <w:divsChild>
        <w:div w:id="942765048">
          <w:marLeft w:val="0"/>
          <w:marRight w:val="0"/>
          <w:marTop w:val="0"/>
          <w:marBottom w:val="0"/>
          <w:divBdr>
            <w:top w:val="none" w:sz="0" w:space="0" w:color="auto"/>
            <w:left w:val="none" w:sz="0" w:space="0" w:color="auto"/>
            <w:bottom w:val="none" w:sz="0" w:space="0" w:color="auto"/>
            <w:right w:val="none" w:sz="0" w:space="0" w:color="auto"/>
          </w:divBdr>
        </w:div>
        <w:div w:id="608850973">
          <w:marLeft w:val="0"/>
          <w:marRight w:val="0"/>
          <w:marTop w:val="0"/>
          <w:marBottom w:val="0"/>
          <w:divBdr>
            <w:top w:val="none" w:sz="0" w:space="0" w:color="auto"/>
            <w:left w:val="none" w:sz="0" w:space="0" w:color="auto"/>
            <w:bottom w:val="none" w:sz="0" w:space="0" w:color="auto"/>
            <w:right w:val="none" w:sz="0" w:space="0" w:color="auto"/>
          </w:divBdr>
        </w:div>
        <w:div w:id="2631566">
          <w:marLeft w:val="0"/>
          <w:marRight w:val="0"/>
          <w:marTop w:val="0"/>
          <w:marBottom w:val="0"/>
          <w:divBdr>
            <w:top w:val="none" w:sz="0" w:space="0" w:color="auto"/>
            <w:left w:val="none" w:sz="0" w:space="0" w:color="auto"/>
            <w:bottom w:val="none" w:sz="0" w:space="0" w:color="auto"/>
            <w:right w:val="none" w:sz="0" w:space="0" w:color="auto"/>
          </w:divBdr>
        </w:div>
        <w:div w:id="406073653">
          <w:marLeft w:val="0"/>
          <w:marRight w:val="0"/>
          <w:marTop w:val="0"/>
          <w:marBottom w:val="0"/>
          <w:divBdr>
            <w:top w:val="none" w:sz="0" w:space="0" w:color="auto"/>
            <w:left w:val="none" w:sz="0" w:space="0" w:color="auto"/>
            <w:bottom w:val="none" w:sz="0" w:space="0" w:color="auto"/>
            <w:right w:val="none" w:sz="0" w:space="0" w:color="auto"/>
          </w:divBdr>
        </w:div>
        <w:div w:id="1408113740">
          <w:marLeft w:val="0"/>
          <w:marRight w:val="0"/>
          <w:marTop w:val="0"/>
          <w:marBottom w:val="0"/>
          <w:divBdr>
            <w:top w:val="none" w:sz="0" w:space="0" w:color="auto"/>
            <w:left w:val="none" w:sz="0" w:space="0" w:color="auto"/>
            <w:bottom w:val="none" w:sz="0" w:space="0" w:color="auto"/>
            <w:right w:val="none" w:sz="0" w:space="0" w:color="auto"/>
          </w:divBdr>
        </w:div>
        <w:div w:id="752706034">
          <w:marLeft w:val="0"/>
          <w:marRight w:val="0"/>
          <w:marTop w:val="0"/>
          <w:marBottom w:val="0"/>
          <w:divBdr>
            <w:top w:val="none" w:sz="0" w:space="0" w:color="auto"/>
            <w:left w:val="none" w:sz="0" w:space="0" w:color="auto"/>
            <w:bottom w:val="none" w:sz="0" w:space="0" w:color="auto"/>
            <w:right w:val="none" w:sz="0" w:space="0" w:color="auto"/>
          </w:divBdr>
        </w:div>
        <w:div w:id="803432013">
          <w:marLeft w:val="0"/>
          <w:marRight w:val="0"/>
          <w:marTop w:val="0"/>
          <w:marBottom w:val="0"/>
          <w:divBdr>
            <w:top w:val="none" w:sz="0" w:space="0" w:color="auto"/>
            <w:left w:val="none" w:sz="0" w:space="0" w:color="auto"/>
            <w:bottom w:val="none" w:sz="0" w:space="0" w:color="auto"/>
            <w:right w:val="none" w:sz="0" w:space="0" w:color="auto"/>
          </w:divBdr>
        </w:div>
        <w:div w:id="747845309">
          <w:marLeft w:val="0"/>
          <w:marRight w:val="0"/>
          <w:marTop w:val="0"/>
          <w:marBottom w:val="0"/>
          <w:divBdr>
            <w:top w:val="none" w:sz="0" w:space="0" w:color="auto"/>
            <w:left w:val="none" w:sz="0" w:space="0" w:color="auto"/>
            <w:bottom w:val="none" w:sz="0" w:space="0" w:color="auto"/>
            <w:right w:val="none" w:sz="0" w:space="0" w:color="auto"/>
          </w:divBdr>
        </w:div>
        <w:div w:id="205148524">
          <w:marLeft w:val="0"/>
          <w:marRight w:val="0"/>
          <w:marTop w:val="0"/>
          <w:marBottom w:val="0"/>
          <w:divBdr>
            <w:top w:val="none" w:sz="0" w:space="0" w:color="auto"/>
            <w:left w:val="none" w:sz="0" w:space="0" w:color="auto"/>
            <w:bottom w:val="none" w:sz="0" w:space="0" w:color="auto"/>
            <w:right w:val="none" w:sz="0" w:space="0" w:color="auto"/>
          </w:divBdr>
        </w:div>
        <w:div w:id="1280339055">
          <w:marLeft w:val="0"/>
          <w:marRight w:val="0"/>
          <w:marTop w:val="0"/>
          <w:marBottom w:val="0"/>
          <w:divBdr>
            <w:top w:val="none" w:sz="0" w:space="0" w:color="auto"/>
            <w:left w:val="none" w:sz="0" w:space="0" w:color="auto"/>
            <w:bottom w:val="none" w:sz="0" w:space="0" w:color="auto"/>
            <w:right w:val="none" w:sz="0" w:space="0" w:color="auto"/>
          </w:divBdr>
        </w:div>
        <w:div w:id="159858919">
          <w:marLeft w:val="0"/>
          <w:marRight w:val="0"/>
          <w:marTop w:val="0"/>
          <w:marBottom w:val="0"/>
          <w:divBdr>
            <w:top w:val="none" w:sz="0" w:space="0" w:color="auto"/>
            <w:left w:val="none" w:sz="0" w:space="0" w:color="auto"/>
            <w:bottom w:val="none" w:sz="0" w:space="0" w:color="auto"/>
            <w:right w:val="none" w:sz="0" w:space="0" w:color="auto"/>
          </w:divBdr>
        </w:div>
        <w:div w:id="2059550159">
          <w:marLeft w:val="0"/>
          <w:marRight w:val="0"/>
          <w:marTop w:val="0"/>
          <w:marBottom w:val="0"/>
          <w:divBdr>
            <w:top w:val="none" w:sz="0" w:space="0" w:color="auto"/>
            <w:left w:val="none" w:sz="0" w:space="0" w:color="auto"/>
            <w:bottom w:val="none" w:sz="0" w:space="0" w:color="auto"/>
            <w:right w:val="none" w:sz="0" w:space="0" w:color="auto"/>
          </w:divBdr>
        </w:div>
        <w:div w:id="1183786394">
          <w:marLeft w:val="0"/>
          <w:marRight w:val="0"/>
          <w:marTop w:val="0"/>
          <w:marBottom w:val="0"/>
          <w:divBdr>
            <w:top w:val="none" w:sz="0" w:space="0" w:color="auto"/>
            <w:left w:val="none" w:sz="0" w:space="0" w:color="auto"/>
            <w:bottom w:val="none" w:sz="0" w:space="0" w:color="auto"/>
            <w:right w:val="none" w:sz="0" w:space="0" w:color="auto"/>
          </w:divBdr>
        </w:div>
        <w:div w:id="522012176">
          <w:marLeft w:val="0"/>
          <w:marRight w:val="0"/>
          <w:marTop w:val="0"/>
          <w:marBottom w:val="0"/>
          <w:divBdr>
            <w:top w:val="none" w:sz="0" w:space="0" w:color="auto"/>
            <w:left w:val="none" w:sz="0" w:space="0" w:color="auto"/>
            <w:bottom w:val="none" w:sz="0" w:space="0" w:color="auto"/>
            <w:right w:val="none" w:sz="0" w:space="0" w:color="auto"/>
          </w:divBdr>
        </w:div>
        <w:div w:id="1854421447">
          <w:marLeft w:val="0"/>
          <w:marRight w:val="0"/>
          <w:marTop w:val="0"/>
          <w:marBottom w:val="0"/>
          <w:divBdr>
            <w:top w:val="none" w:sz="0" w:space="0" w:color="auto"/>
            <w:left w:val="none" w:sz="0" w:space="0" w:color="auto"/>
            <w:bottom w:val="none" w:sz="0" w:space="0" w:color="auto"/>
            <w:right w:val="none" w:sz="0" w:space="0" w:color="auto"/>
          </w:divBdr>
        </w:div>
        <w:div w:id="488448761">
          <w:marLeft w:val="0"/>
          <w:marRight w:val="0"/>
          <w:marTop w:val="0"/>
          <w:marBottom w:val="0"/>
          <w:divBdr>
            <w:top w:val="none" w:sz="0" w:space="0" w:color="auto"/>
            <w:left w:val="none" w:sz="0" w:space="0" w:color="auto"/>
            <w:bottom w:val="none" w:sz="0" w:space="0" w:color="auto"/>
            <w:right w:val="none" w:sz="0" w:space="0" w:color="auto"/>
          </w:divBdr>
        </w:div>
        <w:div w:id="840201342">
          <w:marLeft w:val="0"/>
          <w:marRight w:val="0"/>
          <w:marTop w:val="0"/>
          <w:marBottom w:val="0"/>
          <w:divBdr>
            <w:top w:val="none" w:sz="0" w:space="0" w:color="auto"/>
            <w:left w:val="none" w:sz="0" w:space="0" w:color="auto"/>
            <w:bottom w:val="none" w:sz="0" w:space="0" w:color="auto"/>
            <w:right w:val="none" w:sz="0" w:space="0" w:color="auto"/>
          </w:divBdr>
        </w:div>
      </w:divsChild>
    </w:div>
    <w:div w:id="1247885655">
      <w:bodyDiv w:val="1"/>
      <w:marLeft w:val="0"/>
      <w:marRight w:val="0"/>
      <w:marTop w:val="0"/>
      <w:marBottom w:val="0"/>
      <w:divBdr>
        <w:top w:val="none" w:sz="0" w:space="0" w:color="auto"/>
        <w:left w:val="none" w:sz="0" w:space="0" w:color="auto"/>
        <w:bottom w:val="none" w:sz="0" w:space="0" w:color="auto"/>
        <w:right w:val="none" w:sz="0" w:space="0" w:color="auto"/>
      </w:divBdr>
    </w:div>
    <w:div w:id="1403328332">
      <w:bodyDiv w:val="1"/>
      <w:marLeft w:val="0"/>
      <w:marRight w:val="0"/>
      <w:marTop w:val="0"/>
      <w:marBottom w:val="0"/>
      <w:divBdr>
        <w:top w:val="none" w:sz="0" w:space="0" w:color="auto"/>
        <w:left w:val="none" w:sz="0" w:space="0" w:color="auto"/>
        <w:bottom w:val="none" w:sz="0" w:space="0" w:color="auto"/>
        <w:right w:val="none" w:sz="0" w:space="0" w:color="auto"/>
      </w:divBdr>
    </w:div>
    <w:div w:id="1567567292">
      <w:bodyDiv w:val="1"/>
      <w:marLeft w:val="0"/>
      <w:marRight w:val="0"/>
      <w:marTop w:val="0"/>
      <w:marBottom w:val="0"/>
      <w:divBdr>
        <w:top w:val="none" w:sz="0" w:space="0" w:color="auto"/>
        <w:left w:val="none" w:sz="0" w:space="0" w:color="auto"/>
        <w:bottom w:val="none" w:sz="0" w:space="0" w:color="auto"/>
        <w:right w:val="none" w:sz="0" w:space="0" w:color="auto"/>
      </w:divBdr>
    </w:div>
    <w:div w:id="1578052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ampusvirtual.unah.edu.hn/mod/page/view.php?id=248978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help.clouding.io/hc/es/articles/360011403640-Entender-una-cabecera-de-correo"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Universidad Nacional Autónoma de Honduras | CIUDAD UNIVERSITARIA   | Tegucigalpa M.D.C. Honduras C.A  |  www.unah.edu.hn</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Y7PQ8/9SdpD0ZObJLUpDq4eNjLw==">AMUW2mUgVa20K4EjpiY/jFTy6LZLaCi+8D4iLw7hfzedb8HSKvkagbst0tJw9Lqh0ij0Jwzjb98MK6ECUeFRU1IWGdTWNBP+Sg5IwYMk9Py2IWkC78ZOQaJvSMU8irEXcXzSnbpk+mW8Wcwiah4pfgd4u/4tPgTqS5R+WeetxiM/CRTKnaWSVzfAcfpfEuKNZRquWElRUP1X3mQGzkeGZaVuX0DAOJaIf5sdsNQvFm5iJ44AMDnvn0lFMiMH4neL4/YWfx7GBbeXa7GzDK72ker2W1i70Ovo3kE/ikv2fOW68HRpi4iQvlA=</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730DD8F-8171-45E7-9FF9-3D611CC1D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2423</Words>
  <Characters>13332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Marín</dc:creator>
  <cp:lastModifiedBy>TIFFANY MONIQUE MATAMOROS GONZALEZ</cp:lastModifiedBy>
  <cp:revision>26</cp:revision>
  <cp:lastPrinted>2022-02-04T04:23:00Z</cp:lastPrinted>
  <dcterms:created xsi:type="dcterms:W3CDTF">2022-01-27T08:41:00Z</dcterms:created>
  <dcterms:modified xsi:type="dcterms:W3CDTF">2022-02-04T04:24:00Z</dcterms:modified>
</cp:coreProperties>
</file>