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2DC3261C" w:rsidR="00531FBF" w:rsidRPr="00B7788F" w:rsidRDefault="0035500C" w:rsidP="00B7788F">
            <w:pPr>
              <w:contextualSpacing/>
              <w:jc w:val="center"/>
              <w:rPr>
                <w:rFonts w:eastAsia="Times New Roman" w:cstheme="minorHAnsi"/>
                <w:b/>
                <w:bCs/>
                <w:sz w:val="22"/>
                <w:szCs w:val="22"/>
              </w:rPr>
            </w:pPr>
            <w:r>
              <w:rPr>
                <w:rFonts w:eastAsia="Times New Roman" w:cstheme="minorHAnsi"/>
                <w:b/>
                <w:bCs/>
                <w:sz w:val="22"/>
                <w:szCs w:val="22"/>
              </w:rPr>
              <w:t>2.24.23</w:t>
            </w:r>
          </w:p>
        </w:tc>
        <w:tc>
          <w:tcPr>
            <w:tcW w:w="2338" w:type="dxa"/>
            <w:tcMar>
              <w:left w:w="115" w:type="dxa"/>
              <w:right w:w="115" w:type="dxa"/>
            </w:tcMar>
          </w:tcPr>
          <w:p w14:paraId="07699096" w14:textId="17322507" w:rsidR="00531FBF" w:rsidRPr="00B7788F" w:rsidRDefault="0035500C" w:rsidP="00B7788F">
            <w:pPr>
              <w:contextualSpacing/>
              <w:jc w:val="center"/>
              <w:rPr>
                <w:rFonts w:eastAsia="Times New Roman" w:cstheme="minorHAnsi"/>
                <w:b/>
                <w:bCs/>
                <w:sz w:val="22"/>
                <w:szCs w:val="22"/>
              </w:rPr>
            </w:pPr>
            <w:r>
              <w:rPr>
                <w:rFonts w:eastAsia="Times New Roman" w:cstheme="minorHAnsi"/>
                <w:b/>
                <w:bCs/>
                <w:sz w:val="22"/>
                <w:szCs w:val="22"/>
              </w:rPr>
              <w:t>Tiffany Montero</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53E4D7AF" w:rsidR="00485402" w:rsidRPr="00B7788F" w:rsidRDefault="0035500C" w:rsidP="00D47759">
      <w:pPr>
        <w:contextualSpacing/>
        <w:rPr>
          <w:rFonts w:cstheme="minorHAnsi"/>
          <w:sz w:val="22"/>
          <w:szCs w:val="22"/>
        </w:rPr>
      </w:pPr>
      <w:r>
        <w:rPr>
          <w:rFonts w:cstheme="minorHAnsi"/>
          <w:sz w:val="22"/>
          <w:szCs w:val="22"/>
        </w:rPr>
        <w:t>Tiffany Montero</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299D7F1F" w:rsidR="00C32F3D" w:rsidRDefault="00685FBA" w:rsidP="00685FBA">
      <w:pPr>
        <w:ind w:firstLine="360"/>
        <w:contextualSpacing/>
        <w:rPr>
          <w:rFonts w:eastAsia="Times New Roman"/>
          <w:sz w:val="22"/>
          <w:szCs w:val="22"/>
        </w:rPr>
      </w:pPr>
      <w:r>
        <w:rPr>
          <w:rFonts w:eastAsia="Times New Roman"/>
          <w:sz w:val="22"/>
          <w:szCs w:val="22"/>
        </w:rPr>
        <w:t xml:space="preserve">Financial industries have a to meet a high level of security to ensure their user’s security and trust. Due to the nature of the information being handled by Artemis Financial, I strongly believe the best algorithm cipher for the job is the Advanced Encryption Standard (AES). AES had been the government standard since 2002 (Bernstein &amp; Cobb, 2021) and is used by many private institutions. AES is available in multiple bit levels, those being 128-bit, 192-bit, and 256-bit. The larger key size is more secure. </w:t>
      </w:r>
      <w:r w:rsidR="00F75451">
        <w:rPr>
          <w:rFonts w:eastAsia="Times New Roman"/>
          <w:sz w:val="22"/>
          <w:szCs w:val="22"/>
        </w:rPr>
        <w:t>However, t</w:t>
      </w:r>
      <w:r>
        <w:rPr>
          <w:rFonts w:eastAsia="Times New Roman"/>
          <w:sz w:val="22"/>
          <w:szCs w:val="22"/>
        </w:rPr>
        <w:t xml:space="preserve">his means it will take longer to decrypt information, </w:t>
      </w:r>
      <w:r w:rsidR="00F75451">
        <w:rPr>
          <w:rFonts w:eastAsia="Times New Roman"/>
          <w:sz w:val="22"/>
          <w:szCs w:val="22"/>
        </w:rPr>
        <w:t>which could potentially affect the user experience.</w:t>
      </w:r>
    </w:p>
    <w:p w14:paraId="0DD38A78" w14:textId="01F9B650" w:rsidR="00685FBA" w:rsidRDefault="00685FBA" w:rsidP="00685FBA">
      <w:pPr>
        <w:ind w:firstLine="360"/>
        <w:contextualSpacing/>
        <w:rPr>
          <w:rFonts w:eastAsia="Times New Roman"/>
          <w:sz w:val="22"/>
          <w:szCs w:val="22"/>
        </w:rPr>
      </w:pPr>
      <w:r>
        <w:rPr>
          <w:rFonts w:eastAsia="Times New Roman"/>
          <w:sz w:val="22"/>
          <w:szCs w:val="22"/>
        </w:rPr>
        <w:t>AES is a symmetric encryption algorithm, meaning one key is used for encryption and decryption. Proper implementation is crucial, since anyone with access to the key can decrypt data (Nagaraj, 2023). Proper implementation includes requiring strong passwords, multifactor authentication, anti-malware software, and firewalls (Bernstein &amp; Cobb, 2021).</w:t>
      </w:r>
    </w:p>
    <w:p w14:paraId="50201060" w14:textId="4A51ABCF" w:rsidR="00685FBA" w:rsidRPr="00B7788F" w:rsidRDefault="00F75451" w:rsidP="00F75451">
      <w:pPr>
        <w:ind w:firstLine="360"/>
        <w:contextualSpacing/>
        <w:rPr>
          <w:rFonts w:eastAsia="Times New Roman"/>
          <w:sz w:val="22"/>
          <w:szCs w:val="22"/>
        </w:rPr>
      </w:pPr>
      <w:r>
        <w:rPr>
          <w:rFonts w:eastAsia="Times New Roman"/>
          <w:sz w:val="22"/>
          <w:szCs w:val="22"/>
        </w:rPr>
        <w:t>Hash functions are one-way encryption, meaning it cannot be decrypted. This is incredibly useful to verify data such as passwords while keeping the information secure. SHA-256 is one of the best regarded hashing algorithms. Hashing passes the data via a function and returns an alternate value (Jena, 2023). Any data that needs to be verified against it, will also be passed through the hash function. The alternate values are compared</w:t>
      </w:r>
      <w:r w:rsidR="00A2780D">
        <w:rPr>
          <w:rFonts w:eastAsia="Times New Roman"/>
          <w:sz w:val="22"/>
          <w:szCs w:val="22"/>
        </w:rPr>
        <w:t xml:space="preserve"> for equality.</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77A5BBC5" w14:textId="1C886C70" w:rsidR="00DB5652" w:rsidRPr="00B7788F" w:rsidRDefault="0070209A" w:rsidP="00D47759">
      <w:pPr>
        <w:contextualSpacing/>
        <w:rPr>
          <w:rFonts w:cstheme="minorHAnsi"/>
          <w:sz w:val="22"/>
          <w:szCs w:val="22"/>
        </w:rPr>
      </w:pPr>
      <w:r w:rsidRPr="0070209A">
        <w:rPr>
          <w:rFonts w:eastAsia="Times New Roman" w:cstheme="minorHAnsi"/>
          <w:noProof/>
          <w:sz w:val="22"/>
          <w:szCs w:val="22"/>
        </w:rPr>
        <w:drawing>
          <wp:inline distT="0" distB="0" distL="0" distR="0" wp14:anchorId="38B4D6BC" wp14:editId="3C8ECD8A">
            <wp:extent cx="5943600" cy="2894330"/>
            <wp:effectExtent l="0" t="0" r="0" b="1270"/>
            <wp:docPr id="1406692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92134" name="Picture 1" descr="A screenshot of a computer&#10;&#10;Description automatically generated"/>
                    <pic:cNvPicPr/>
                  </pic:nvPicPr>
                  <pic:blipFill>
                    <a:blip r:embed="rId13"/>
                    <a:stretch>
                      <a:fillRect/>
                    </a:stretch>
                  </pic:blipFill>
                  <pic:spPr>
                    <a:xfrm>
                      <a:off x="0" y="0"/>
                      <a:ext cx="5943600" cy="2894330"/>
                    </a:xfrm>
                    <a:prstGeom prst="rect">
                      <a:avLst/>
                    </a:prstGeom>
                  </pic:spPr>
                </pic:pic>
              </a:graphicData>
            </a:graphic>
          </wp:inline>
        </w:drawing>
      </w: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2B36F846" w:rsidR="00DB5652" w:rsidRDefault="003B6137" w:rsidP="00D47759">
      <w:pPr>
        <w:contextualSpacing/>
        <w:rPr>
          <w:rFonts w:cstheme="minorHAnsi"/>
          <w:sz w:val="22"/>
          <w:szCs w:val="22"/>
        </w:rPr>
      </w:pPr>
      <w:r w:rsidRPr="003B6137">
        <w:rPr>
          <w:rFonts w:eastAsia="Times New Roman" w:cstheme="minorHAnsi"/>
          <w:noProof/>
          <w:sz w:val="22"/>
          <w:szCs w:val="22"/>
        </w:rPr>
        <w:lastRenderedPageBreak/>
        <w:drawing>
          <wp:inline distT="0" distB="0" distL="0" distR="0" wp14:anchorId="76DF708A" wp14:editId="749A8010">
            <wp:extent cx="5943600" cy="570865"/>
            <wp:effectExtent l="0" t="0" r="0" b="635"/>
            <wp:docPr id="2075308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08951" name=""/>
                    <pic:cNvPicPr/>
                  </pic:nvPicPr>
                  <pic:blipFill>
                    <a:blip r:embed="rId14"/>
                    <a:stretch>
                      <a:fillRect/>
                    </a:stretch>
                  </pic:blipFill>
                  <pic:spPr>
                    <a:xfrm>
                      <a:off x="0" y="0"/>
                      <a:ext cx="5943600" cy="570865"/>
                    </a:xfrm>
                    <a:prstGeom prst="rect">
                      <a:avLst/>
                    </a:prstGeom>
                  </pic:spPr>
                </pic:pic>
              </a:graphicData>
            </a:graphic>
          </wp:inline>
        </w:drawing>
      </w:r>
    </w:p>
    <w:p w14:paraId="5333E041" w14:textId="77777777" w:rsidR="003B6137" w:rsidRPr="00B7788F" w:rsidRDefault="003B6137"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6F681708" w14:textId="126806CA" w:rsidR="00DB5652" w:rsidRPr="00B7788F" w:rsidRDefault="003B6137" w:rsidP="00D47759">
      <w:pPr>
        <w:contextualSpacing/>
        <w:rPr>
          <w:rFonts w:cstheme="minorHAnsi"/>
          <w:sz w:val="22"/>
          <w:szCs w:val="22"/>
        </w:rPr>
      </w:pPr>
      <w:r w:rsidRPr="003B6137">
        <w:rPr>
          <w:rFonts w:eastAsia="Times New Roman" w:cstheme="minorHAnsi"/>
          <w:noProof/>
          <w:sz w:val="22"/>
          <w:szCs w:val="22"/>
        </w:rPr>
        <w:drawing>
          <wp:inline distT="0" distB="0" distL="0" distR="0" wp14:anchorId="3BD93758" wp14:editId="76F8A17C">
            <wp:extent cx="5943600" cy="570865"/>
            <wp:effectExtent l="0" t="0" r="0" b="635"/>
            <wp:docPr id="1972726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26676" name=""/>
                    <pic:cNvPicPr/>
                  </pic:nvPicPr>
                  <pic:blipFill>
                    <a:blip r:embed="rId14"/>
                    <a:stretch>
                      <a:fillRect/>
                    </a:stretch>
                  </pic:blipFill>
                  <pic:spPr>
                    <a:xfrm>
                      <a:off x="0" y="0"/>
                      <a:ext cx="5943600" cy="570865"/>
                    </a:xfrm>
                    <a:prstGeom prst="rect">
                      <a:avLst/>
                    </a:prstGeom>
                  </pic:spPr>
                </pic:pic>
              </a:graphicData>
            </a:graphic>
          </wp:inline>
        </w:drawing>
      </w: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0EBCCEC8" w:rsidR="003978A0" w:rsidRDefault="003978A0" w:rsidP="00D47759">
      <w:pPr>
        <w:contextualSpacing/>
        <w:rPr>
          <w:rFonts w:eastAsia="Times New Roman" w:cstheme="minorHAnsi"/>
          <w:sz w:val="22"/>
          <w:szCs w:val="22"/>
        </w:rPr>
      </w:pPr>
    </w:p>
    <w:p w14:paraId="6947E5EB" w14:textId="213EB7A6" w:rsidR="00376BE3" w:rsidRDefault="00376BE3" w:rsidP="00D47759">
      <w:pPr>
        <w:contextualSpacing/>
        <w:rPr>
          <w:rFonts w:eastAsia="Times New Roman" w:cstheme="minorHAnsi"/>
          <w:sz w:val="22"/>
          <w:szCs w:val="22"/>
        </w:rPr>
      </w:pPr>
      <w:r w:rsidRPr="00376BE3">
        <w:rPr>
          <w:rFonts w:eastAsia="Times New Roman" w:cstheme="minorHAnsi"/>
          <w:noProof/>
          <w:sz w:val="22"/>
          <w:szCs w:val="22"/>
        </w:rPr>
        <w:drawing>
          <wp:inline distT="0" distB="0" distL="0" distR="0" wp14:anchorId="7E18282D" wp14:editId="723153D4">
            <wp:extent cx="5943600" cy="5189220"/>
            <wp:effectExtent l="0" t="0" r="0" b="5080"/>
            <wp:docPr id="10280402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40224" name="Picture 1" descr="A screen shot of a computer program&#10;&#10;Description automatically generated"/>
                    <pic:cNvPicPr/>
                  </pic:nvPicPr>
                  <pic:blipFill>
                    <a:blip r:embed="rId15"/>
                    <a:stretch>
                      <a:fillRect/>
                    </a:stretch>
                  </pic:blipFill>
                  <pic:spPr>
                    <a:xfrm>
                      <a:off x="0" y="0"/>
                      <a:ext cx="5943600" cy="5189220"/>
                    </a:xfrm>
                    <a:prstGeom prst="rect">
                      <a:avLst/>
                    </a:prstGeom>
                  </pic:spPr>
                </pic:pic>
              </a:graphicData>
            </a:graphic>
          </wp:inline>
        </w:drawing>
      </w:r>
    </w:p>
    <w:p w14:paraId="459A0FCE" w14:textId="77777777" w:rsidR="00BC4A30" w:rsidRDefault="00BC4A30" w:rsidP="00D47759">
      <w:pPr>
        <w:contextualSpacing/>
        <w:rPr>
          <w:rFonts w:eastAsia="Times New Roman" w:cstheme="minorHAnsi"/>
          <w:sz w:val="22"/>
          <w:szCs w:val="22"/>
        </w:rPr>
      </w:pPr>
    </w:p>
    <w:p w14:paraId="75B70F3E" w14:textId="741B7B04" w:rsidR="00DB5652" w:rsidRPr="00B7788F" w:rsidRDefault="00BC4A30" w:rsidP="00D47759">
      <w:pPr>
        <w:contextualSpacing/>
        <w:rPr>
          <w:rFonts w:cstheme="minorHAnsi"/>
          <w:sz w:val="22"/>
          <w:szCs w:val="22"/>
        </w:rPr>
      </w:pPr>
      <w:r w:rsidRPr="00BC4A30">
        <w:rPr>
          <w:rFonts w:eastAsia="Times New Roman" w:cstheme="minorHAnsi"/>
          <w:noProof/>
          <w:sz w:val="22"/>
          <w:szCs w:val="22"/>
        </w:rPr>
        <w:lastRenderedPageBreak/>
        <w:drawing>
          <wp:inline distT="0" distB="0" distL="0" distR="0" wp14:anchorId="5D4B4176" wp14:editId="4501C4A2">
            <wp:extent cx="5943600" cy="3044190"/>
            <wp:effectExtent l="0" t="0" r="0" b="3810"/>
            <wp:docPr id="673990137" name="Picture 1" descr="A screenshot of a che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90137" name="Picture 1" descr="A screenshot of a check&#10;&#10;Description automatically generated"/>
                    <pic:cNvPicPr/>
                  </pic:nvPicPr>
                  <pic:blipFill>
                    <a:blip r:embed="rId16"/>
                    <a:stretch>
                      <a:fillRect/>
                    </a:stretch>
                  </pic:blipFill>
                  <pic:spPr>
                    <a:xfrm>
                      <a:off x="0" y="0"/>
                      <a:ext cx="5943600" cy="3044190"/>
                    </a:xfrm>
                    <a:prstGeom prst="rect">
                      <a:avLst/>
                    </a:prstGeom>
                  </pic:spPr>
                </pic:pic>
              </a:graphicData>
            </a:graphic>
          </wp:inline>
        </w:drawing>
      </w: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7C557A09" w:rsidR="00E33862" w:rsidRPr="00B7788F" w:rsidRDefault="00376BE3" w:rsidP="00D47759">
      <w:pPr>
        <w:contextualSpacing/>
        <w:rPr>
          <w:rFonts w:cstheme="minorHAnsi"/>
          <w:sz w:val="22"/>
          <w:szCs w:val="22"/>
        </w:rPr>
      </w:pPr>
      <w:r w:rsidRPr="00BC4A30">
        <w:rPr>
          <w:rFonts w:eastAsia="Times New Roman" w:cstheme="minorHAnsi"/>
          <w:noProof/>
          <w:sz w:val="22"/>
          <w:szCs w:val="22"/>
        </w:rPr>
        <w:drawing>
          <wp:inline distT="0" distB="0" distL="0" distR="0" wp14:anchorId="7637B1FD" wp14:editId="2771249F">
            <wp:extent cx="5943600" cy="1290955"/>
            <wp:effectExtent l="0" t="0" r="0" b="4445"/>
            <wp:docPr id="1919172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7295" name="Picture 1" descr="A screenshot of a computer program&#10;&#10;Description automatically generated"/>
                    <pic:cNvPicPr/>
                  </pic:nvPicPr>
                  <pic:blipFill>
                    <a:blip r:embed="rId17"/>
                    <a:stretch>
                      <a:fillRect/>
                    </a:stretch>
                  </pic:blipFill>
                  <pic:spPr>
                    <a:xfrm>
                      <a:off x="0" y="0"/>
                      <a:ext cx="5943600" cy="1290955"/>
                    </a:xfrm>
                    <a:prstGeom prst="rect">
                      <a:avLst/>
                    </a:prstGeom>
                  </pic:spPr>
                </pic:pic>
              </a:graphicData>
            </a:graphic>
          </wp:inline>
        </w:drawing>
      </w: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306D382D" w:rsidR="620D193F" w:rsidRDefault="00BB57F6" w:rsidP="00D47759">
      <w:pPr>
        <w:contextualSpacing/>
        <w:rPr>
          <w:rFonts w:eastAsia="Times New Roman"/>
          <w:sz w:val="22"/>
          <w:szCs w:val="22"/>
        </w:rPr>
      </w:pPr>
      <w:r>
        <w:rPr>
          <w:rFonts w:eastAsia="Times New Roman"/>
          <w:sz w:val="22"/>
          <w:szCs w:val="22"/>
        </w:rPr>
        <w:t xml:space="preserve">After reviewing the Vulnerability Assessment Process Flow chart, we can start to understand what all was implemented. APIs were implemented in https and displaying the data. Cryptography is implemented with the use of encryption, specifically SHA-256 in this case. Code error was addressed with the </w:t>
      </w:r>
      <w:proofErr w:type="spellStart"/>
      <w:r>
        <w:rPr>
          <w:rFonts w:eastAsia="Times New Roman"/>
          <w:sz w:val="22"/>
          <w:szCs w:val="22"/>
        </w:rPr>
        <w:t>NoSuchAlgorithm</w:t>
      </w:r>
      <w:proofErr w:type="spellEnd"/>
      <w:r>
        <w:rPr>
          <w:rFonts w:eastAsia="Times New Roman"/>
          <w:sz w:val="22"/>
          <w:szCs w:val="22"/>
        </w:rPr>
        <w:t xml:space="preserve"> exception.</w:t>
      </w:r>
    </w:p>
    <w:p w14:paraId="4C02CC3C" w14:textId="77777777" w:rsidR="006E3003" w:rsidRDefault="006E3003" w:rsidP="00D47759">
      <w:pPr>
        <w:contextualSpacing/>
        <w:rPr>
          <w:rFonts w:eastAsia="Times New Roman"/>
          <w:sz w:val="22"/>
          <w:szCs w:val="22"/>
        </w:rPr>
      </w:pPr>
    </w:p>
    <w:p w14:paraId="318E6620" w14:textId="77777777" w:rsidR="00685FBA" w:rsidRDefault="00685FBA" w:rsidP="00D47759">
      <w:pPr>
        <w:contextualSpacing/>
        <w:rPr>
          <w:rFonts w:eastAsia="Times New Roman"/>
          <w:sz w:val="22"/>
          <w:szCs w:val="22"/>
        </w:rPr>
      </w:pPr>
    </w:p>
    <w:p w14:paraId="05151BDA" w14:textId="77777777" w:rsidR="0014540F" w:rsidRDefault="0014540F" w:rsidP="00D47759">
      <w:pPr>
        <w:contextualSpacing/>
        <w:rPr>
          <w:rFonts w:eastAsia="Times New Roman"/>
          <w:sz w:val="22"/>
          <w:szCs w:val="22"/>
        </w:rPr>
      </w:pPr>
    </w:p>
    <w:p w14:paraId="6CA9E194" w14:textId="77777777" w:rsidR="0014540F" w:rsidRDefault="0014540F" w:rsidP="00D47759">
      <w:pPr>
        <w:contextualSpacing/>
        <w:rPr>
          <w:rFonts w:eastAsia="Times New Roman"/>
          <w:sz w:val="22"/>
          <w:szCs w:val="22"/>
        </w:rPr>
      </w:pPr>
    </w:p>
    <w:p w14:paraId="4906B65C" w14:textId="77777777" w:rsidR="0014540F" w:rsidRDefault="0014540F" w:rsidP="00D47759">
      <w:pPr>
        <w:contextualSpacing/>
        <w:rPr>
          <w:rFonts w:eastAsia="Times New Roman"/>
          <w:sz w:val="22"/>
          <w:szCs w:val="22"/>
        </w:rPr>
      </w:pPr>
    </w:p>
    <w:p w14:paraId="32109A30" w14:textId="77777777" w:rsidR="00685FBA" w:rsidRDefault="00685FBA" w:rsidP="00D47759">
      <w:pPr>
        <w:contextualSpacing/>
        <w:rPr>
          <w:rFonts w:eastAsia="Times New Roman"/>
          <w:sz w:val="22"/>
          <w:szCs w:val="22"/>
        </w:rPr>
      </w:pPr>
    </w:p>
    <w:p w14:paraId="62D8F1A9" w14:textId="77777777" w:rsidR="00685FBA" w:rsidRDefault="00685FBA" w:rsidP="00D47759">
      <w:pPr>
        <w:contextualSpacing/>
        <w:rPr>
          <w:rFonts w:eastAsia="Times New Roman"/>
          <w:sz w:val="22"/>
          <w:szCs w:val="22"/>
        </w:rPr>
      </w:pPr>
    </w:p>
    <w:p w14:paraId="7F51A432" w14:textId="77777777" w:rsidR="00220CF2" w:rsidRDefault="00220CF2" w:rsidP="00D47759">
      <w:pPr>
        <w:contextualSpacing/>
        <w:rPr>
          <w:rFonts w:eastAsia="Times New Roman"/>
          <w:sz w:val="22"/>
          <w:szCs w:val="22"/>
        </w:rPr>
      </w:pPr>
    </w:p>
    <w:p w14:paraId="122FB759" w14:textId="77777777" w:rsidR="00220CF2" w:rsidRDefault="00220CF2" w:rsidP="00D47759">
      <w:pPr>
        <w:contextualSpacing/>
        <w:rPr>
          <w:rFonts w:eastAsia="Times New Roman"/>
          <w:sz w:val="22"/>
          <w:szCs w:val="22"/>
        </w:rPr>
      </w:pPr>
    </w:p>
    <w:p w14:paraId="5DD3307D" w14:textId="77777777" w:rsidR="00220CF2" w:rsidRDefault="00220CF2" w:rsidP="00D47759">
      <w:pPr>
        <w:contextualSpacing/>
        <w:rPr>
          <w:rFonts w:eastAsia="Times New Roman"/>
          <w:sz w:val="22"/>
          <w:szCs w:val="22"/>
        </w:rPr>
      </w:pPr>
    </w:p>
    <w:p w14:paraId="0B5B7503" w14:textId="77777777" w:rsidR="00220CF2" w:rsidRDefault="00220CF2" w:rsidP="00D47759">
      <w:pPr>
        <w:contextualSpacing/>
        <w:rPr>
          <w:rFonts w:eastAsia="Times New Roman"/>
          <w:sz w:val="22"/>
          <w:szCs w:val="22"/>
        </w:rPr>
      </w:pPr>
    </w:p>
    <w:p w14:paraId="4C81BFB3" w14:textId="77777777" w:rsidR="00220CF2" w:rsidRDefault="00220CF2" w:rsidP="00D47759">
      <w:pPr>
        <w:contextualSpacing/>
        <w:rPr>
          <w:rFonts w:eastAsia="Times New Roman"/>
          <w:sz w:val="22"/>
          <w:szCs w:val="22"/>
        </w:rPr>
      </w:pPr>
    </w:p>
    <w:p w14:paraId="39ECAA10" w14:textId="77777777" w:rsidR="00685FBA" w:rsidRDefault="00685FBA" w:rsidP="00D47759">
      <w:pPr>
        <w:contextualSpacing/>
        <w:rPr>
          <w:rFonts w:eastAsia="Times New Roman"/>
          <w:sz w:val="22"/>
          <w:szCs w:val="22"/>
        </w:rPr>
      </w:pPr>
    </w:p>
    <w:p w14:paraId="5DBDC378" w14:textId="77777777" w:rsidR="00685FBA" w:rsidRDefault="00685FBA" w:rsidP="00685FBA">
      <w:pPr>
        <w:spacing w:line="480" w:lineRule="auto"/>
        <w:jc w:val="center"/>
        <w:rPr>
          <w:rFonts w:ascii="Times New Roman" w:hAnsi="Times New Roman" w:cs="Times New Roman"/>
        </w:rPr>
      </w:pPr>
      <w:r w:rsidRPr="00DC4CE6">
        <w:rPr>
          <w:rFonts w:ascii="Times New Roman" w:hAnsi="Times New Roman" w:cs="Times New Roman"/>
        </w:rPr>
        <w:lastRenderedPageBreak/>
        <w:t>Reference</w:t>
      </w:r>
      <w:r>
        <w:rPr>
          <w:rFonts w:ascii="Times New Roman" w:hAnsi="Times New Roman" w:cs="Times New Roman"/>
        </w:rPr>
        <w:t>s</w:t>
      </w:r>
    </w:p>
    <w:p w14:paraId="5400BC9E" w14:textId="77777777" w:rsidR="00685FBA" w:rsidRDefault="00685FBA" w:rsidP="00685FBA">
      <w:pPr>
        <w:spacing w:line="480" w:lineRule="auto"/>
        <w:rPr>
          <w:rFonts w:ascii="Times New Roman" w:hAnsi="Times New Roman" w:cs="Times New Roman"/>
        </w:rPr>
      </w:pPr>
    </w:p>
    <w:p w14:paraId="3B50D410" w14:textId="77777777" w:rsidR="00685FBA" w:rsidRDefault="00685FBA" w:rsidP="00685FBA">
      <w:pPr>
        <w:spacing w:line="480" w:lineRule="auto"/>
        <w:ind w:left="720" w:hanging="720"/>
        <w:rPr>
          <w:rFonts w:ascii="Times New Roman" w:hAnsi="Times New Roman" w:cs="Times New Roman"/>
        </w:rPr>
      </w:pPr>
      <w:r w:rsidRPr="00DC4CE6">
        <w:rPr>
          <w:rFonts w:ascii="Times New Roman" w:hAnsi="Times New Roman" w:cs="Times New Roman"/>
        </w:rPr>
        <w:t xml:space="preserve">Bernstein, C., &amp; Cobb, M. (2021, September 24). </w:t>
      </w:r>
      <w:r w:rsidRPr="00DC4CE6">
        <w:rPr>
          <w:rFonts w:ascii="Times New Roman" w:hAnsi="Times New Roman" w:cs="Times New Roman"/>
          <w:i/>
          <w:iCs/>
        </w:rPr>
        <w:t>What is the Advanced Encryption Standard (AES</w:t>
      </w:r>
      <w:proofErr w:type="gramStart"/>
      <w:r w:rsidRPr="00DC4CE6">
        <w:rPr>
          <w:rFonts w:ascii="Times New Roman" w:hAnsi="Times New Roman" w:cs="Times New Roman"/>
          <w:i/>
          <w:iCs/>
        </w:rPr>
        <w:t>)?</w:t>
      </w:r>
      <w:r w:rsidRPr="00DC4CE6">
        <w:rPr>
          <w:rFonts w:ascii="Times New Roman" w:hAnsi="Times New Roman" w:cs="Times New Roman"/>
        </w:rPr>
        <w:t>.</w:t>
      </w:r>
      <w:proofErr w:type="gramEnd"/>
      <w:r w:rsidRPr="00DC4CE6">
        <w:rPr>
          <w:rFonts w:ascii="Times New Roman" w:hAnsi="Times New Roman" w:cs="Times New Roman"/>
        </w:rPr>
        <w:t xml:space="preserve"> TechTarget. </w:t>
      </w:r>
      <w:hyperlink r:id="rId18" w:history="1">
        <w:r w:rsidRPr="00A05065">
          <w:rPr>
            <w:rStyle w:val="Hyperlink"/>
            <w:rFonts w:ascii="Times New Roman" w:hAnsi="Times New Roman" w:cs="Times New Roman"/>
          </w:rPr>
          <w:t>https://www.techtarget.com/searchsecurity/definition/Advanced-Encryption-Standard</w:t>
        </w:r>
      </w:hyperlink>
      <w:r w:rsidRPr="00DC4CE6">
        <w:rPr>
          <w:rFonts w:ascii="Times New Roman" w:hAnsi="Times New Roman" w:cs="Times New Roman"/>
        </w:rPr>
        <w:t xml:space="preserve"> </w:t>
      </w:r>
    </w:p>
    <w:p w14:paraId="26E43B69" w14:textId="77777777" w:rsidR="00685FBA" w:rsidRPr="00DC4CE6" w:rsidRDefault="00685FBA" w:rsidP="00685FBA">
      <w:pPr>
        <w:spacing w:line="480" w:lineRule="auto"/>
        <w:ind w:left="720" w:hanging="720"/>
        <w:rPr>
          <w:rFonts w:ascii="Times New Roman" w:hAnsi="Times New Roman" w:cs="Times New Roman"/>
        </w:rPr>
      </w:pPr>
    </w:p>
    <w:p w14:paraId="1CC7FD91" w14:textId="77777777" w:rsidR="00685FBA" w:rsidRDefault="00685FBA" w:rsidP="00685FBA">
      <w:pPr>
        <w:spacing w:line="480" w:lineRule="auto"/>
        <w:ind w:left="720" w:hanging="720"/>
        <w:rPr>
          <w:rStyle w:val="Hyperlink"/>
          <w:rFonts w:ascii="Times New Roman" w:hAnsi="Times New Roman" w:cs="Times New Roman"/>
        </w:rPr>
      </w:pPr>
      <w:r w:rsidRPr="00DC4CE6">
        <w:rPr>
          <w:rFonts w:ascii="Times New Roman" w:hAnsi="Times New Roman" w:cs="Times New Roman"/>
          <w:color w:val="000000"/>
        </w:rPr>
        <w:t xml:space="preserve">Dworkin, </w:t>
      </w:r>
      <w:proofErr w:type="gramStart"/>
      <w:r w:rsidRPr="00DC4CE6">
        <w:rPr>
          <w:rFonts w:ascii="Times New Roman" w:hAnsi="Times New Roman" w:cs="Times New Roman"/>
          <w:color w:val="000000"/>
        </w:rPr>
        <w:t>M. ,</w:t>
      </w:r>
      <w:proofErr w:type="gramEnd"/>
      <w:r w:rsidRPr="00DC4CE6">
        <w:rPr>
          <w:rFonts w:ascii="Times New Roman" w:hAnsi="Times New Roman" w:cs="Times New Roman"/>
          <w:color w:val="000000"/>
        </w:rPr>
        <w:t xml:space="preserve"> Barker, E. , </w:t>
      </w:r>
      <w:proofErr w:type="spellStart"/>
      <w:r w:rsidRPr="00DC4CE6">
        <w:rPr>
          <w:rFonts w:ascii="Times New Roman" w:hAnsi="Times New Roman" w:cs="Times New Roman"/>
          <w:color w:val="000000"/>
        </w:rPr>
        <w:t>Nechvatal</w:t>
      </w:r>
      <w:proofErr w:type="spellEnd"/>
      <w:r w:rsidRPr="00DC4CE6">
        <w:rPr>
          <w:rFonts w:ascii="Times New Roman" w:hAnsi="Times New Roman" w:cs="Times New Roman"/>
          <w:color w:val="000000"/>
        </w:rPr>
        <w:t xml:space="preserve">, J. , </w:t>
      </w:r>
      <w:proofErr w:type="spellStart"/>
      <w:r w:rsidRPr="00DC4CE6">
        <w:rPr>
          <w:rFonts w:ascii="Times New Roman" w:hAnsi="Times New Roman" w:cs="Times New Roman"/>
          <w:color w:val="000000"/>
        </w:rPr>
        <w:t>Foti</w:t>
      </w:r>
      <w:proofErr w:type="spellEnd"/>
      <w:r w:rsidRPr="00DC4CE6">
        <w:rPr>
          <w:rFonts w:ascii="Times New Roman" w:hAnsi="Times New Roman" w:cs="Times New Roman"/>
          <w:color w:val="000000"/>
        </w:rPr>
        <w:t xml:space="preserve">, J. , </w:t>
      </w:r>
      <w:proofErr w:type="spellStart"/>
      <w:r w:rsidRPr="00DC4CE6">
        <w:rPr>
          <w:rFonts w:ascii="Times New Roman" w:hAnsi="Times New Roman" w:cs="Times New Roman"/>
          <w:color w:val="000000"/>
        </w:rPr>
        <w:t>Bassham</w:t>
      </w:r>
      <w:proofErr w:type="spellEnd"/>
      <w:r w:rsidRPr="00DC4CE6">
        <w:rPr>
          <w:rFonts w:ascii="Times New Roman" w:hAnsi="Times New Roman" w:cs="Times New Roman"/>
          <w:color w:val="000000"/>
        </w:rPr>
        <w:t xml:space="preserve">, L. , Roback, E. and Dray, J. (2001), Advanced Encryption Standard (AES), Federal Inf. Process. </w:t>
      </w:r>
      <w:proofErr w:type="spellStart"/>
      <w:r w:rsidRPr="00DC4CE6">
        <w:rPr>
          <w:rFonts w:ascii="Times New Roman" w:hAnsi="Times New Roman" w:cs="Times New Roman"/>
          <w:color w:val="000000"/>
        </w:rPr>
        <w:t>Stds</w:t>
      </w:r>
      <w:proofErr w:type="spellEnd"/>
      <w:r w:rsidRPr="00DC4CE6">
        <w:rPr>
          <w:rFonts w:ascii="Times New Roman" w:hAnsi="Times New Roman" w:cs="Times New Roman"/>
          <w:color w:val="000000"/>
        </w:rPr>
        <w:t xml:space="preserve">. (NIST FIPS), National Institute of Standards and Technology, Gaithersburg, MD, [online], </w:t>
      </w:r>
      <w:hyperlink r:id="rId19" w:history="1">
        <w:r w:rsidRPr="00A05065">
          <w:rPr>
            <w:rStyle w:val="Hyperlink"/>
            <w:rFonts w:ascii="Times New Roman" w:hAnsi="Times New Roman" w:cs="Times New Roman"/>
          </w:rPr>
          <w:t>https://doi.org/10.6028/NIST.FIPS.197</w:t>
        </w:r>
      </w:hyperlink>
    </w:p>
    <w:p w14:paraId="3F577606" w14:textId="52F031BF" w:rsidR="00685FBA" w:rsidRPr="00F75451" w:rsidRDefault="00F75451" w:rsidP="00F75451">
      <w:pPr>
        <w:suppressAutoHyphens/>
        <w:ind w:left="720" w:hanging="720"/>
        <w:contextualSpacing/>
        <w:rPr>
          <w:rFonts w:ascii="Calibri" w:hAnsi="Calibri" w:cs="Calibri"/>
          <w:sz w:val="22"/>
        </w:rPr>
      </w:pPr>
      <w:r w:rsidRPr="006E5899">
        <w:rPr>
          <w:rFonts w:ascii="Calibri" w:hAnsi="Calibri" w:cs="Calibri"/>
          <w:sz w:val="22"/>
        </w:rPr>
        <w:t xml:space="preserve">Jena, B. K. (2023, August 29). What is SHA-256 algorithm: How it works and applications: </w:t>
      </w:r>
      <w:proofErr w:type="spellStart"/>
      <w:r w:rsidRPr="006E5899">
        <w:rPr>
          <w:rFonts w:ascii="Calibri" w:hAnsi="Calibri" w:cs="Calibri"/>
          <w:sz w:val="22"/>
        </w:rPr>
        <w:t>Simplilearn</w:t>
      </w:r>
      <w:proofErr w:type="spellEnd"/>
      <w:r w:rsidRPr="006E5899">
        <w:rPr>
          <w:rFonts w:ascii="Calibri" w:hAnsi="Calibri" w:cs="Calibri"/>
          <w:sz w:val="22"/>
        </w:rPr>
        <w:t>. Simplilearn.com. https://www.simplilearn.com/tutorials/cyber-security-tutorial/sha-256-algorithm</w:t>
      </w:r>
    </w:p>
    <w:p w14:paraId="19578F8F" w14:textId="77777777" w:rsidR="00685FBA" w:rsidRPr="00DC4CE6" w:rsidRDefault="00685FBA" w:rsidP="00685FBA">
      <w:pPr>
        <w:spacing w:line="480" w:lineRule="auto"/>
        <w:ind w:left="720" w:hanging="720"/>
        <w:rPr>
          <w:rFonts w:ascii="Times New Roman" w:hAnsi="Times New Roman" w:cs="Times New Roman"/>
        </w:rPr>
      </w:pPr>
      <w:r w:rsidRPr="00207A45">
        <w:rPr>
          <w:rFonts w:ascii="Times New Roman" w:hAnsi="Times New Roman" w:cs="Times New Roman"/>
        </w:rPr>
        <w:t>Nagaraj, K. (2023, February 22). Advanced encryption standard (AES): A secure and efficient symmetric encryption algorithm. Medium. https://infosecwriteups.com/advanced-encryption-standard-aes-a-secure-and-efficient-symmetric-encryption-algorithm-319eedb49905</w:t>
      </w:r>
    </w:p>
    <w:p w14:paraId="3ABF7379" w14:textId="77777777" w:rsidR="00685FBA" w:rsidRPr="00B7788F" w:rsidRDefault="00685FBA" w:rsidP="00D47759">
      <w:pPr>
        <w:contextualSpacing/>
        <w:rPr>
          <w:rFonts w:eastAsia="Times New Roman"/>
          <w:sz w:val="22"/>
          <w:szCs w:val="22"/>
        </w:rPr>
      </w:pPr>
    </w:p>
    <w:sectPr w:rsidR="00685FBA" w:rsidRPr="00B7788F" w:rsidSect="00535EEB">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A14DD" w14:textId="77777777" w:rsidR="00535EEB" w:rsidRDefault="00535EEB" w:rsidP="002F3F84">
      <w:r>
        <w:separator/>
      </w:r>
    </w:p>
  </w:endnote>
  <w:endnote w:type="continuationSeparator" w:id="0">
    <w:p w14:paraId="19ED470B" w14:textId="77777777" w:rsidR="00535EEB" w:rsidRDefault="00535EEB" w:rsidP="002F3F84">
      <w:r>
        <w:continuationSeparator/>
      </w:r>
    </w:p>
  </w:endnote>
  <w:endnote w:type="continuationNotice" w:id="1">
    <w:p w14:paraId="16425997" w14:textId="77777777" w:rsidR="00535EEB" w:rsidRDefault="00535E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EB076" w14:textId="77777777" w:rsidR="00535EEB" w:rsidRDefault="00535EEB" w:rsidP="002F3F84">
      <w:r>
        <w:separator/>
      </w:r>
    </w:p>
  </w:footnote>
  <w:footnote w:type="continuationSeparator" w:id="0">
    <w:p w14:paraId="12DE527B" w14:textId="77777777" w:rsidR="00535EEB" w:rsidRDefault="00535EEB" w:rsidP="002F3F84">
      <w:r>
        <w:continuationSeparator/>
      </w:r>
    </w:p>
  </w:footnote>
  <w:footnote w:type="continuationNotice" w:id="1">
    <w:p w14:paraId="387210F1" w14:textId="77777777" w:rsidR="00535EEB" w:rsidRDefault="00535E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748727287">
    <w:abstractNumId w:val="16"/>
  </w:num>
  <w:num w:numId="2" w16cid:durableId="2056154238">
    <w:abstractNumId w:val="20"/>
  </w:num>
  <w:num w:numId="3" w16cid:durableId="1550338588">
    <w:abstractNumId w:val="6"/>
  </w:num>
  <w:num w:numId="4" w16cid:durableId="603538455">
    <w:abstractNumId w:val="8"/>
  </w:num>
  <w:num w:numId="5" w16cid:durableId="540363548">
    <w:abstractNumId w:val="4"/>
  </w:num>
  <w:num w:numId="6" w16cid:durableId="1212617379">
    <w:abstractNumId w:val="17"/>
  </w:num>
  <w:num w:numId="7" w16cid:durableId="1861972884">
    <w:abstractNumId w:val="12"/>
    <w:lvlOverride w:ilvl="0">
      <w:lvl w:ilvl="0">
        <w:numFmt w:val="lowerLetter"/>
        <w:lvlText w:val="%1."/>
        <w:lvlJc w:val="left"/>
      </w:lvl>
    </w:lvlOverride>
  </w:num>
  <w:num w:numId="8" w16cid:durableId="1404599718">
    <w:abstractNumId w:val="5"/>
  </w:num>
  <w:num w:numId="9" w16cid:durableId="1817531654">
    <w:abstractNumId w:val="1"/>
    <w:lvlOverride w:ilvl="0">
      <w:lvl w:ilvl="0">
        <w:numFmt w:val="lowerLetter"/>
        <w:lvlText w:val="%1."/>
        <w:lvlJc w:val="left"/>
      </w:lvl>
    </w:lvlOverride>
  </w:num>
  <w:num w:numId="10" w16cid:durableId="1424183136">
    <w:abstractNumId w:val="0"/>
  </w:num>
  <w:num w:numId="11" w16cid:durableId="836114393">
    <w:abstractNumId w:val="3"/>
  </w:num>
  <w:num w:numId="12" w16cid:durableId="737748658">
    <w:abstractNumId w:val="19"/>
  </w:num>
  <w:num w:numId="13" w16cid:durableId="1598974936">
    <w:abstractNumId w:val="15"/>
  </w:num>
  <w:num w:numId="14" w16cid:durableId="557475660">
    <w:abstractNumId w:val="2"/>
  </w:num>
  <w:num w:numId="15" w16cid:durableId="1618220700">
    <w:abstractNumId w:val="11"/>
  </w:num>
  <w:num w:numId="16" w16cid:durableId="519469502">
    <w:abstractNumId w:val="9"/>
  </w:num>
  <w:num w:numId="17" w16cid:durableId="1989163084">
    <w:abstractNumId w:val="14"/>
  </w:num>
  <w:num w:numId="18" w16cid:durableId="1129788915">
    <w:abstractNumId w:val="18"/>
  </w:num>
  <w:num w:numId="19" w16cid:durableId="1641110291">
    <w:abstractNumId w:val="7"/>
  </w:num>
  <w:num w:numId="20" w16cid:durableId="1145314352">
    <w:abstractNumId w:val="13"/>
  </w:num>
  <w:num w:numId="21" w16cid:durableId="11445459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4540F"/>
    <w:rsid w:val="00151233"/>
    <w:rsid w:val="00164480"/>
    <w:rsid w:val="00177698"/>
    <w:rsid w:val="00182245"/>
    <w:rsid w:val="00183C9F"/>
    <w:rsid w:val="00187548"/>
    <w:rsid w:val="001933BA"/>
    <w:rsid w:val="001A381D"/>
    <w:rsid w:val="001B4F8C"/>
    <w:rsid w:val="001F5F49"/>
    <w:rsid w:val="002001E0"/>
    <w:rsid w:val="00220CF2"/>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5500C"/>
    <w:rsid w:val="003726AD"/>
    <w:rsid w:val="00376BE3"/>
    <w:rsid w:val="003978A0"/>
    <w:rsid w:val="003A1621"/>
    <w:rsid w:val="003B6137"/>
    <w:rsid w:val="003E2462"/>
    <w:rsid w:val="003E399D"/>
    <w:rsid w:val="00403219"/>
    <w:rsid w:val="00413DE0"/>
    <w:rsid w:val="0045610F"/>
    <w:rsid w:val="0046151B"/>
    <w:rsid w:val="004663F4"/>
    <w:rsid w:val="00473815"/>
    <w:rsid w:val="00485402"/>
    <w:rsid w:val="004B2BE0"/>
    <w:rsid w:val="004D78B4"/>
    <w:rsid w:val="00512ADF"/>
    <w:rsid w:val="00523478"/>
    <w:rsid w:val="00531FBF"/>
    <w:rsid w:val="00535EEB"/>
    <w:rsid w:val="0058064D"/>
    <w:rsid w:val="00583A02"/>
    <w:rsid w:val="005A1B32"/>
    <w:rsid w:val="005A6070"/>
    <w:rsid w:val="005A7C7F"/>
    <w:rsid w:val="005C593C"/>
    <w:rsid w:val="005D020B"/>
    <w:rsid w:val="005E6088"/>
    <w:rsid w:val="005F574E"/>
    <w:rsid w:val="006017FD"/>
    <w:rsid w:val="006201FC"/>
    <w:rsid w:val="00632C6F"/>
    <w:rsid w:val="00633225"/>
    <w:rsid w:val="00685FBA"/>
    <w:rsid w:val="006A66A8"/>
    <w:rsid w:val="006B66FE"/>
    <w:rsid w:val="006E1A73"/>
    <w:rsid w:val="006E3003"/>
    <w:rsid w:val="00701A84"/>
    <w:rsid w:val="0070209A"/>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2780D"/>
    <w:rsid w:val="00A87E0C"/>
    <w:rsid w:val="00AC1A15"/>
    <w:rsid w:val="00AC3626"/>
    <w:rsid w:val="00AD43C0"/>
    <w:rsid w:val="00AE5B33"/>
    <w:rsid w:val="00AF4C03"/>
    <w:rsid w:val="00B03C25"/>
    <w:rsid w:val="00B20F52"/>
    <w:rsid w:val="00B26489"/>
    <w:rsid w:val="00B35185"/>
    <w:rsid w:val="00B406E8"/>
    <w:rsid w:val="00B50C83"/>
    <w:rsid w:val="00B720DC"/>
    <w:rsid w:val="00B7788F"/>
    <w:rsid w:val="00BB57F6"/>
    <w:rsid w:val="00BC4A30"/>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75451"/>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techtarget.com/searchsecurity/definition/Advanced-Encryption-Standard"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doi.org/10.6028/NIST.FIPS.197"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7</Pages>
  <Words>845</Words>
  <Characters>4820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5654</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Tiffany Montero</cp:lastModifiedBy>
  <cp:revision>53</cp:revision>
  <dcterms:created xsi:type="dcterms:W3CDTF">2022-04-20T12:43:00Z</dcterms:created>
  <dcterms:modified xsi:type="dcterms:W3CDTF">2024-03-04T01:01:00Z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