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lainTable4"/>
        <w:tblW w:w="9828" w:type="dxa"/>
        <w:tblInd w:w="-108" w:type="dxa"/>
        <w:tblLayout w:type="fixed"/>
        <w:tblLook w:val="04A0" w:firstRow="1" w:lastRow="0" w:firstColumn="1" w:lastColumn="0" w:noHBand="0" w:noVBand="1"/>
      </w:tblPr>
      <w:tblGrid>
        <w:gridCol w:w="108"/>
        <w:gridCol w:w="1350"/>
        <w:gridCol w:w="72"/>
        <w:gridCol w:w="8028"/>
        <w:gridCol w:w="270"/>
      </w:tblGrid>
      <w:tr w:rsidR="0095594B" w14:paraId="72BC6733" w14:textId="77777777" w:rsidTr="00881ADF">
        <w:trPr>
          <w:gridBefore w:val="1"/>
          <w:gridAfter w:val="1"/>
          <w:cnfStyle w:val="100000000000" w:firstRow="1" w:lastRow="0" w:firstColumn="0" w:lastColumn="0" w:oddVBand="0" w:evenVBand="0" w:oddHBand="0" w:evenHBand="0" w:firstRowFirstColumn="0" w:firstRowLastColumn="0" w:lastRowFirstColumn="0" w:lastRowLastColumn="0"/>
          <w:wBefore w:w="108" w:type="dxa"/>
          <w:wAfter w:w="270" w:type="dxa"/>
          <w:trHeight w:val="729"/>
        </w:trPr>
        <w:tc>
          <w:tcPr>
            <w:cnfStyle w:val="001000000000" w:firstRow="0" w:lastRow="0" w:firstColumn="1" w:lastColumn="0" w:oddVBand="0" w:evenVBand="0" w:oddHBand="0" w:evenHBand="0" w:firstRowFirstColumn="0" w:firstRowLastColumn="0" w:lastRowFirstColumn="0" w:lastRowLastColumn="0"/>
            <w:tcW w:w="1350" w:type="dxa"/>
          </w:tcPr>
          <w:p w14:paraId="2BBC8240" w14:textId="77777777" w:rsidR="00842136" w:rsidRPr="009601B9" w:rsidRDefault="00842136">
            <w:pPr>
              <w:rPr>
                <w:rFonts w:ascii="Arial" w:hAnsi="Arial" w:cs="Arial"/>
                <w:sz w:val="18"/>
                <w:szCs w:val="18"/>
              </w:rPr>
            </w:pPr>
            <w:r w:rsidRPr="009601B9">
              <w:rPr>
                <w:rFonts w:ascii="Arial" w:hAnsi="Arial" w:cs="Arial"/>
                <w:sz w:val="18"/>
                <w:szCs w:val="18"/>
              </w:rPr>
              <w:t>Objective</w:t>
            </w:r>
          </w:p>
        </w:tc>
        <w:tc>
          <w:tcPr>
            <w:tcW w:w="8100" w:type="dxa"/>
            <w:gridSpan w:val="2"/>
          </w:tcPr>
          <w:p w14:paraId="45EB6632" w14:textId="27B55AF2" w:rsidR="00197509" w:rsidRPr="00881ADF" w:rsidRDefault="00E261EE" w:rsidP="00842136">
            <w:pPr>
              <w:pStyle w:val="paragraph"/>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Pr>
                <w:rStyle w:val="normaltextrun1"/>
                <w:rFonts w:ascii="Arial" w:hAnsi="Arial" w:cs="Arial"/>
                <w:sz w:val="18"/>
                <w:szCs w:val="18"/>
              </w:rPr>
              <w:t>To</w:t>
            </w:r>
            <w:r w:rsidR="008D644E" w:rsidRPr="008D644E">
              <w:rPr>
                <w:rStyle w:val="normaltextrun1"/>
                <w:rFonts w:ascii="Arial" w:hAnsi="Arial" w:cs="Arial"/>
                <w:sz w:val="18"/>
                <w:szCs w:val="18"/>
              </w:rPr>
              <w:t xml:space="preserve"> identify a vendor that will be responsible for the acquisition and agile implementation of a web collaboration tool/solution that will meet the broad needs of USDA with the goal of improving real-time communications with field staff across the country. </w:t>
            </w:r>
          </w:p>
        </w:tc>
      </w:tr>
      <w:tr w:rsidR="0095594B" w14:paraId="38684633" w14:textId="77777777" w:rsidTr="00881ADF">
        <w:trPr>
          <w:gridBefore w:val="1"/>
          <w:gridAfter w:val="1"/>
          <w:cnfStyle w:val="000000100000" w:firstRow="0" w:lastRow="0" w:firstColumn="0" w:lastColumn="0" w:oddVBand="0" w:evenVBand="0" w:oddHBand="1" w:evenHBand="0" w:firstRowFirstColumn="0" w:firstRowLastColumn="0" w:lastRowFirstColumn="0" w:lastRowLastColumn="0"/>
          <w:wBefore w:w="108" w:type="dxa"/>
          <w:wAfter w:w="270" w:type="dxa"/>
          <w:trHeight w:val="2610"/>
        </w:trPr>
        <w:tc>
          <w:tcPr>
            <w:cnfStyle w:val="001000000000" w:firstRow="0" w:lastRow="0" w:firstColumn="1" w:lastColumn="0" w:oddVBand="0" w:evenVBand="0" w:oddHBand="0" w:evenHBand="0" w:firstRowFirstColumn="0" w:firstRowLastColumn="0" w:lastRowFirstColumn="0" w:lastRowLastColumn="0"/>
            <w:tcW w:w="1350" w:type="dxa"/>
          </w:tcPr>
          <w:p w14:paraId="40D003F7" w14:textId="77777777" w:rsidR="00842136" w:rsidRPr="00681BB4" w:rsidRDefault="00842136">
            <w:pPr>
              <w:rPr>
                <w:rStyle w:val="normaltextrun1"/>
                <w:rFonts w:eastAsia="Times New Roman"/>
                <w:bCs w:val="0"/>
              </w:rPr>
            </w:pPr>
            <w:r w:rsidRPr="00681BB4">
              <w:rPr>
                <w:rStyle w:val="normaltextrun1"/>
                <w:rFonts w:eastAsia="Times New Roman"/>
                <w:bCs w:val="0"/>
              </w:rPr>
              <w:t>Scope</w:t>
            </w:r>
          </w:p>
        </w:tc>
        <w:tc>
          <w:tcPr>
            <w:tcW w:w="8100" w:type="dxa"/>
            <w:gridSpan w:val="2"/>
          </w:tcPr>
          <w:p w14:paraId="0734FF10" w14:textId="3A99F719" w:rsidR="008D644E" w:rsidRPr="008D644E" w:rsidRDefault="00945C08" w:rsidP="008D644E">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Pr>
            </w:pPr>
            <w:r>
              <w:rPr>
                <w:rStyle w:val="normaltextrun1"/>
                <w:rFonts w:ascii="Arial" w:hAnsi="Arial" w:cs="Arial"/>
                <w:sz w:val="18"/>
                <w:szCs w:val="18"/>
              </w:rPr>
              <w:t>To deliver a</w:t>
            </w:r>
            <w:r w:rsidR="008D644E" w:rsidRPr="008D644E">
              <w:rPr>
                <w:rStyle w:val="normaltextrun1"/>
                <w:rFonts w:ascii="Arial" w:hAnsi="Arial" w:cs="Arial"/>
                <w:sz w:val="18"/>
                <w:szCs w:val="18"/>
              </w:rPr>
              <w:t xml:space="preserve"> collaboration tool/solution intended to improve/facilitate communications between headquarters and field staff that operate across the country. The tool may also be used to facilitate communications between staff who may want to connect with other colleagues across the country who may have similar duties or who have similar interests, issues, </w:t>
            </w:r>
            <w:r w:rsidR="00E261EE">
              <w:rPr>
                <w:rStyle w:val="normaltextrun1"/>
                <w:rFonts w:ascii="Arial" w:hAnsi="Arial" w:cs="Arial"/>
                <w:sz w:val="18"/>
                <w:szCs w:val="18"/>
              </w:rPr>
              <w:t xml:space="preserve">and </w:t>
            </w:r>
            <w:r w:rsidR="008D644E" w:rsidRPr="008D644E">
              <w:rPr>
                <w:rStyle w:val="normaltextrun1"/>
                <w:rFonts w:ascii="Arial" w:hAnsi="Arial" w:cs="Arial"/>
                <w:sz w:val="18"/>
                <w:szCs w:val="18"/>
              </w:rPr>
              <w:t>solutions that support their line of wor</w:t>
            </w:r>
            <w:r w:rsidR="008D644E">
              <w:rPr>
                <w:rStyle w:val="normaltextrun1"/>
                <w:rFonts w:ascii="Arial" w:hAnsi="Arial" w:cs="Arial"/>
                <w:sz w:val="18"/>
                <w:szCs w:val="18"/>
              </w:rPr>
              <w:t>k</w:t>
            </w:r>
            <w:r w:rsidR="00E261EE">
              <w:rPr>
                <w:rStyle w:val="normaltextrun1"/>
                <w:rFonts w:ascii="Arial" w:hAnsi="Arial" w:cs="Arial"/>
                <w:sz w:val="18"/>
                <w:szCs w:val="18"/>
              </w:rPr>
              <w:t>.</w:t>
            </w:r>
          </w:p>
          <w:p w14:paraId="4AEFB295" w14:textId="77777777" w:rsidR="008D644E" w:rsidRDefault="008D644E" w:rsidP="00881327">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p>
          <w:p w14:paraId="1729C49C" w14:textId="1C0B10CB" w:rsidR="00881ADF" w:rsidRPr="009601B9" w:rsidRDefault="00881ADF" w:rsidP="00FC3870">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881ADF">
              <w:rPr>
                <w:rStyle w:val="normaltextrun1"/>
                <w:rFonts w:ascii="Arial" w:hAnsi="Arial" w:cs="Arial"/>
                <w:sz w:val="18"/>
                <w:szCs w:val="18"/>
              </w:rPr>
              <w:t xml:space="preserve">The </w:t>
            </w:r>
            <w:r>
              <w:rPr>
                <w:rStyle w:val="normaltextrun1"/>
                <w:rFonts w:ascii="Arial" w:hAnsi="Arial" w:cs="Arial"/>
                <w:sz w:val="18"/>
                <w:szCs w:val="18"/>
              </w:rPr>
              <w:t xml:space="preserve">scope of the </w:t>
            </w:r>
            <w:r w:rsidRPr="00881ADF">
              <w:rPr>
                <w:rStyle w:val="normaltextrun1"/>
                <w:rFonts w:ascii="Arial" w:hAnsi="Arial" w:cs="Arial"/>
                <w:sz w:val="18"/>
                <w:szCs w:val="18"/>
              </w:rPr>
              <w:t xml:space="preserve">current procurement </w:t>
            </w:r>
            <w:r>
              <w:rPr>
                <w:rStyle w:val="normaltextrun1"/>
                <w:rFonts w:ascii="Arial" w:hAnsi="Arial" w:cs="Arial"/>
                <w:sz w:val="18"/>
                <w:szCs w:val="18"/>
              </w:rPr>
              <w:t xml:space="preserve">can be satisfied </w:t>
            </w:r>
            <w:r w:rsidR="00FC3870">
              <w:rPr>
                <w:rStyle w:val="normaltextrun1"/>
                <w:rFonts w:ascii="Arial" w:hAnsi="Arial" w:cs="Arial"/>
                <w:sz w:val="18"/>
                <w:szCs w:val="18"/>
              </w:rPr>
              <w:t>due to</w:t>
            </w:r>
            <w:r w:rsidRPr="00881ADF">
              <w:rPr>
                <w:rStyle w:val="normaltextrun1"/>
                <w:rFonts w:ascii="Arial" w:hAnsi="Arial" w:cs="Arial"/>
                <w:sz w:val="18"/>
                <w:szCs w:val="18"/>
              </w:rPr>
              <w:t xml:space="preserve"> our </w:t>
            </w:r>
            <w:r>
              <w:rPr>
                <w:rStyle w:val="normaltextrun1"/>
                <w:rFonts w:ascii="Arial" w:hAnsi="Arial" w:cs="Arial"/>
                <w:sz w:val="18"/>
                <w:szCs w:val="18"/>
              </w:rPr>
              <w:t xml:space="preserve">vast experience </w:t>
            </w:r>
            <w:r w:rsidRPr="00881ADF">
              <w:rPr>
                <w:rStyle w:val="normaltextrun1"/>
                <w:rFonts w:ascii="Arial" w:hAnsi="Arial" w:cs="Arial"/>
                <w:sz w:val="18"/>
                <w:szCs w:val="18"/>
              </w:rPr>
              <w:t xml:space="preserve">delivering </w:t>
            </w:r>
            <w:r w:rsidR="00FC3870">
              <w:rPr>
                <w:rStyle w:val="normaltextrun1"/>
                <w:rFonts w:ascii="Arial" w:hAnsi="Arial" w:cs="Arial"/>
                <w:sz w:val="18"/>
                <w:szCs w:val="18"/>
              </w:rPr>
              <w:t xml:space="preserve">customer experience </w:t>
            </w:r>
            <w:r>
              <w:rPr>
                <w:rStyle w:val="normaltextrun1"/>
                <w:rFonts w:ascii="Arial" w:hAnsi="Arial" w:cs="Arial"/>
                <w:sz w:val="18"/>
                <w:szCs w:val="18"/>
              </w:rPr>
              <w:t xml:space="preserve">collaboration solutions for </w:t>
            </w:r>
            <w:r w:rsidR="00FC3870">
              <w:rPr>
                <w:rStyle w:val="normaltextrun1"/>
                <w:rFonts w:ascii="Arial" w:hAnsi="Arial" w:cs="Arial"/>
                <w:sz w:val="18"/>
                <w:szCs w:val="18"/>
              </w:rPr>
              <w:t xml:space="preserve">multiple </w:t>
            </w:r>
            <w:r w:rsidRPr="00881ADF">
              <w:rPr>
                <w:rStyle w:val="normaltextrun1"/>
                <w:rFonts w:ascii="Arial" w:hAnsi="Arial" w:cs="Arial"/>
                <w:sz w:val="18"/>
                <w:szCs w:val="18"/>
              </w:rPr>
              <w:t>customers</w:t>
            </w:r>
            <w:r>
              <w:rPr>
                <w:rStyle w:val="normaltextrun1"/>
                <w:rFonts w:ascii="Arial" w:hAnsi="Arial" w:cs="Arial"/>
                <w:sz w:val="18"/>
                <w:szCs w:val="18"/>
              </w:rPr>
              <w:t>, including the State of Pennsylvania (</w:t>
            </w:r>
            <w:r w:rsidRPr="00881ADF">
              <w:rPr>
                <w:rStyle w:val="normaltextrun1"/>
                <w:rFonts w:ascii="Arial" w:hAnsi="Arial" w:cs="Arial"/>
                <w:sz w:val="18"/>
                <w:szCs w:val="18"/>
              </w:rPr>
              <w:t>100,000+ users</w:t>
            </w:r>
            <w:r>
              <w:rPr>
                <w:rStyle w:val="normaltextrun1"/>
                <w:rFonts w:ascii="Arial" w:hAnsi="Arial" w:cs="Arial"/>
                <w:sz w:val="18"/>
                <w:szCs w:val="18"/>
              </w:rPr>
              <w:t>); GSA (18,000+ users);</w:t>
            </w:r>
            <w:r w:rsidRPr="00881ADF">
              <w:rPr>
                <w:rStyle w:val="normaltextrun1"/>
                <w:rFonts w:ascii="Arial" w:hAnsi="Arial" w:cs="Arial"/>
                <w:sz w:val="18"/>
                <w:szCs w:val="18"/>
              </w:rPr>
              <w:t xml:space="preserve"> </w:t>
            </w:r>
            <w:r>
              <w:rPr>
                <w:rStyle w:val="normaltextrun1"/>
                <w:rFonts w:ascii="Arial" w:hAnsi="Arial" w:cs="Arial"/>
                <w:sz w:val="18"/>
                <w:szCs w:val="18"/>
              </w:rPr>
              <w:t>the City of Chicago (</w:t>
            </w:r>
            <w:r w:rsidRPr="00881ADF">
              <w:rPr>
                <w:rStyle w:val="normaltextrun1"/>
                <w:rFonts w:ascii="Arial" w:hAnsi="Arial" w:cs="Arial"/>
                <w:sz w:val="18"/>
                <w:szCs w:val="18"/>
              </w:rPr>
              <w:t>28,000+ users</w:t>
            </w:r>
            <w:r>
              <w:rPr>
                <w:rStyle w:val="normaltextrun1"/>
                <w:rFonts w:ascii="Arial" w:hAnsi="Arial" w:cs="Arial"/>
                <w:sz w:val="18"/>
                <w:szCs w:val="18"/>
              </w:rPr>
              <w:t>), and many more.  W</w:t>
            </w:r>
            <w:r w:rsidRPr="00881ADF">
              <w:rPr>
                <w:rStyle w:val="normaltextrun1"/>
                <w:rFonts w:ascii="Arial" w:hAnsi="Arial" w:cs="Arial"/>
                <w:sz w:val="18"/>
                <w:szCs w:val="18"/>
              </w:rPr>
              <w:t xml:space="preserve">e recommend to include </w:t>
            </w:r>
            <w:r>
              <w:rPr>
                <w:rStyle w:val="normaltextrun1"/>
                <w:rFonts w:ascii="Arial" w:hAnsi="Arial" w:cs="Arial"/>
                <w:sz w:val="18"/>
                <w:szCs w:val="18"/>
              </w:rPr>
              <w:t>Organization Change Management (</w:t>
            </w:r>
            <w:r w:rsidRPr="00881ADF">
              <w:rPr>
                <w:rStyle w:val="normaltextrun1"/>
                <w:rFonts w:ascii="Arial" w:hAnsi="Arial" w:cs="Arial"/>
                <w:sz w:val="18"/>
                <w:szCs w:val="18"/>
              </w:rPr>
              <w:t>OCM</w:t>
            </w:r>
            <w:r>
              <w:rPr>
                <w:rStyle w:val="normaltextrun1"/>
                <w:rFonts w:ascii="Arial" w:hAnsi="Arial" w:cs="Arial"/>
                <w:sz w:val="18"/>
                <w:szCs w:val="18"/>
              </w:rPr>
              <w:t>)</w:t>
            </w:r>
            <w:r w:rsidRPr="00881ADF">
              <w:rPr>
                <w:rStyle w:val="normaltextrun1"/>
                <w:rFonts w:ascii="Arial" w:hAnsi="Arial" w:cs="Arial"/>
                <w:sz w:val="18"/>
                <w:szCs w:val="18"/>
              </w:rPr>
              <w:t xml:space="preserve"> as part of this procurement </w:t>
            </w:r>
            <w:r w:rsidR="00FC3870">
              <w:rPr>
                <w:rStyle w:val="normaltextrun1"/>
                <w:rFonts w:ascii="Arial" w:hAnsi="Arial" w:cs="Arial"/>
                <w:sz w:val="18"/>
                <w:szCs w:val="18"/>
              </w:rPr>
              <w:t xml:space="preserve">to mitigate </w:t>
            </w:r>
            <w:r w:rsidRPr="00881ADF">
              <w:rPr>
                <w:rStyle w:val="normaltextrun1"/>
                <w:rFonts w:ascii="Arial" w:hAnsi="Arial" w:cs="Arial"/>
                <w:sz w:val="18"/>
                <w:szCs w:val="18"/>
              </w:rPr>
              <w:t>risks</w:t>
            </w:r>
            <w:r w:rsidR="00FC3870">
              <w:rPr>
                <w:rStyle w:val="normaltextrun1"/>
                <w:rFonts w:ascii="Arial" w:hAnsi="Arial" w:cs="Arial"/>
                <w:sz w:val="18"/>
                <w:szCs w:val="18"/>
              </w:rPr>
              <w:t xml:space="preserve"> and enable transformation; as well as </w:t>
            </w:r>
            <w:r w:rsidRPr="00881ADF">
              <w:rPr>
                <w:rStyle w:val="normaltextrun1"/>
                <w:rFonts w:ascii="Arial" w:hAnsi="Arial" w:cs="Arial"/>
                <w:sz w:val="18"/>
                <w:szCs w:val="18"/>
              </w:rPr>
              <w:t xml:space="preserve">Key Performance Indicators (KPIs) to </w:t>
            </w:r>
            <w:r w:rsidR="00FC3870">
              <w:rPr>
                <w:rStyle w:val="normaltextrun1"/>
                <w:rFonts w:ascii="Arial" w:hAnsi="Arial" w:cs="Arial"/>
                <w:sz w:val="18"/>
                <w:szCs w:val="18"/>
              </w:rPr>
              <w:t xml:space="preserve">proactively </w:t>
            </w:r>
            <w:r w:rsidRPr="00881ADF">
              <w:rPr>
                <w:rStyle w:val="normaltextrun1"/>
                <w:rFonts w:ascii="Arial" w:hAnsi="Arial" w:cs="Arial"/>
                <w:sz w:val="18"/>
                <w:szCs w:val="18"/>
              </w:rPr>
              <w:t>measure service delivery.</w:t>
            </w:r>
          </w:p>
        </w:tc>
      </w:tr>
      <w:tr w:rsidR="0095594B" w14:paraId="7BEF760E" w14:textId="77777777" w:rsidTr="00881ADF">
        <w:trPr>
          <w:gridBefore w:val="1"/>
          <w:gridAfter w:val="1"/>
          <w:wBefore w:w="108" w:type="dxa"/>
          <w:wAfter w:w="270" w:type="dxa"/>
          <w:trHeight w:val="7686"/>
        </w:trPr>
        <w:tc>
          <w:tcPr>
            <w:cnfStyle w:val="001000000000" w:firstRow="0" w:lastRow="0" w:firstColumn="1" w:lastColumn="0" w:oddVBand="0" w:evenVBand="0" w:oddHBand="0" w:evenHBand="0" w:firstRowFirstColumn="0" w:firstRowLastColumn="0" w:lastRowFirstColumn="0" w:lastRowLastColumn="0"/>
            <w:tcW w:w="1350" w:type="dxa"/>
          </w:tcPr>
          <w:p w14:paraId="1359EED8" w14:textId="77777777" w:rsidR="00842136" w:rsidRPr="009601B9" w:rsidRDefault="00842136">
            <w:pPr>
              <w:rPr>
                <w:rFonts w:ascii="Arial" w:hAnsi="Arial" w:cs="Arial"/>
                <w:sz w:val="18"/>
                <w:szCs w:val="18"/>
              </w:rPr>
            </w:pPr>
            <w:r w:rsidRPr="009601B9">
              <w:rPr>
                <w:rFonts w:ascii="Arial" w:hAnsi="Arial" w:cs="Arial"/>
                <w:sz w:val="18"/>
                <w:szCs w:val="18"/>
              </w:rPr>
              <w:t>Capabilities</w:t>
            </w:r>
          </w:p>
        </w:tc>
        <w:tc>
          <w:tcPr>
            <w:tcW w:w="8100" w:type="dxa"/>
            <w:gridSpan w:val="2"/>
          </w:tcPr>
          <w:p w14:paraId="7C2C7F8D" w14:textId="6A596928" w:rsidR="008B14C4" w:rsidRDefault="00323132" w:rsidP="004B71A7">
            <w:pPr>
              <w:pStyle w:val="paragraph"/>
              <w:spacing w:after="4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Unisys brings rich experience in e</w:t>
            </w:r>
            <w:r w:rsidR="00141537">
              <w:rPr>
                <w:rStyle w:val="normaltextrun1"/>
                <w:rFonts w:ascii="Arial" w:hAnsi="Arial" w:cs="Arial"/>
                <w:sz w:val="18"/>
                <w:szCs w:val="18"/>
              </w:rPr>
              <w:t xml:space="preserve">nabling workforce by adopting effective collaboration </w:t>
            </w:r>
            <w:r>
              <w:rPr>
                <w:rStyle w:val="normaltextrun1"/>
                <w:rFonts w:ascii="Arial" w:hAnsi="Arial" w:cs="Arial"/>
                <w:sz w:val="18"/>
                <w:szCs w:val="18"/>
              </w:rPr>
              <w:t>tools to improve</w:t>
            </w:r>
            <w:r w:rsidR="00141537">
              <w:rPr>
                <w:rStyle w:val="normaltextrun1"/>
                <w:rFonts w:ascii="Arial" w:hAnsi="Arial" w:cs="Arial"/>
                <w:sz w:val="18"/>
                <w:szCs w:val="18"/>
              </w:rPr>
              <w:t xml:space="preserve"> communication</w:t>
            </w:r>
            <w:r>
              <w:rPr>
                <w:rStyle w:val="normaltextrun1"/>
                <w:rFonts w:ascii="Arial" w:hAnsi="Arial" w:cs="Arial"/>
                <w:sz w:val="18"/>
                <w:szCs w:val="18"/>
              </w:rPr>
              <w:t xml:space="preserve"> resulting in </w:t>
            </w:r>
            <w:r w:rsidR="00141537">
              <w:rPr>
                <w:rStyle w:val="normaltextrun1"/>
                <w:rFonts w:ascii="Arial" w:hAnsi="Arial" w:cs="Arial"/>
                <w:sz w:val="18"/>
                <w:szCs w:val="18"/>
              </w:rPr>
              <w:t>increased</w:t>
            </w:r>
            <w:r>
              <w:rPr>
                <w:rStyle w:val="normaltextrun1"/>
                <w:rFonts w:ascii="Arial" w:hAnsi="Arial" w:cs="Arial"/>
                <w:sz w:val="18"/>
                <w:szCs w:val="18"/>
              </w:rPr>
              <w:t xml:space="preserve"> workforce productivity with clear outcome of enhanced citizen </w:t>
            </w:r>
            <w:r w:rsidR="00E261EE">
              <w:rPr>
                <w:rStyle w:val="normaltextrun1"/>
                <w:rFonts w:ascii="Arial" w:hAnsi="Arial" w:cs="Arial"/>
                <w:sz w:val="18"/>
                <w:szCs w:val="18"/>
              </w:rPr>
              <w:t>and</w:t>
            </w:r>
            <w:r>
              <w:rPr>
                <w:rStyle w:val="normaltextrun1"/>
                <w:rFonts w:ascii="Arial" w:hAnsi="Arial" w:cs="Arial"/>
                <w:sz w:val="18"/>
                <w:szCs w:val="18"/>
              </w:rPr>
              <w:t xml:space="preserve"> customer experience. </w:t>
            </w:r>
            <w:r w:rsidR="00262B53">
              <w:rPr>
                <w:rStyle w:val="normaltextrun1"/>
                <w:rFonts w:ascii="Arial" w:hAnsi="Arial" w:cs="Arial"/>
                <w:sz w:val="18"/>
                <w:szCs w:val="18"/>
              </w:rPr>
              <w:t xml:space="preserve">Unisys </w:t>
            </w:r>
            <w:r w:rsidR="00E261EE">
              <w:rPr>
                <w:rStyle w:val="normaltextrun1"/>
                <w:rFonts w:ascii="Arial" w:hAnsi="Arial" w:cs="Arial"/>
                <w:sz w:val="18"/>
                <w:szCs w:val="18"/>
              </w:rPr>
              <w:t xml:space="preserve">is </w:t>
            </w:r>
            <w:r w:rsidR="00262B53">
              <w:rPr>
                <w:rStyle w:val="normaltextrun1"/>
                <w:rFonts w:ascii="Arial" w:hAnsi="Arial" w:cs="Arial"/>
                <w:sz w:val="18"/>
                <w:szCs w:val="18"/>
              </w:rPr>
              <w:t xml:space="preserve">recognized as a global leader in digital workplace services by </w:t>
            </w:r>
            <w:r w:rsidR="00E261EE">
              <w:rPr>
                <w:rStyle w:val="normaltextrun1"/>
                <w:rFonts w:ascii="Arial" w:hAnsi="Arial" w:cs="Arial"/>
                <w:sz w:val="18"/>
                <w:szCs w:val="18"/>
              </w:rPr>
              <w:t>the Information Services Group (</w:t>
            </w:r>
            <w:r w:rsidR="00262B53">
              <w:rPr>
                <w:rStyle w:val="normaltextrun1"/>
                <w:rFonts w:ascii="Arial" w:hAnsi="Arial" w:cs="Arial"/>
                <w:sz w:val="18"/>
                <w:szCs w:val="18"/>
              </w:rPr>
              <w:t>ISG</w:t>
            </w:r>
            <w:r w:rsidR="00E261EE">
              <w:rPr>
                <w:rStyle w:val="normaltextrun1"/>
                <w:rFonts w:ascii="Arial" w:hAnsi="Arial" w:cs="Arial"/>
                <w:sz w:val="18"/>
                <w:szCs w:val="18"/>
              </w:rPr>
              <w:t>)</w:t>
            </w:r>
            <w:r w:rsidR="00262B53">
              <w:rPr>
                <w:rStyle w:val="normaltextrun1"/>
                <w:rFonts w:ascii="Arial" w:hAnsi="Arial" w:cs="Arial"/>
                <w:sz w:val="18"/>
                <w:szCs w:val="18"/>
              </w:rPr>
              <w:t>.</w:t>
            </w:r>
            <w:r w:rsidR="00881327">
              <w:rPr>
                <w:rStyle w:val="normaltextrun1"/>
                <w:rFonts w:ascii="Arial" w:hAnsi="Arial" w:cs="Arial"/>
                <w:sz w:val="18"/>
                <w:szCs w:val="18"/>
              </w:rPr>
              <w:t xml:space="preserve"> </w:t>
            </w:r>
            <w:r w:rsidR="008B14C4">
              <w:rPr>
                <w:rStyle w:val="normaltextrun1"/>
                <w:rFonts w:ascii="Arial" w:hAnsi="Arial" w:cs="Arial"/>
                <w:sz w:val="18"/>
                <w:szCs w:val="18"/>
              </w:rPr>
              <w:t>We provide cost</w:t>
            </w:r>
            <w:r w:rsidR="00E261EE">
              <w:rPr>
                <w:rStyle w:val="normaltextrun1"/>
                <w:rFonts w:ascii="Arial" w:hAnsi="Arial" w:cs="Arial"/>
                <w:sz w:val="18"/>
                <w:szCs w:val="18"/>
              </w:rPr>
              <w:t>-</w:t>
            </w:r>
            <w:r w:rsidR="008B14C4">
              <w:rPr>
                <w:rStyle w:val="normaltextrun1"/>
                <w:rFonts w:ascii="Arial" w:hAnsi="Arial" w:cs="Arial"/>
                <w:sz w:val="18"/>
                <w:szCs w:val="18"/>
              </w:rPr>
              <w:t xml:space="preserve">effective solutions for anytime anywhere access to applications </w:t>
            </w:r>
            <w:r w:rsidR="00E261EE">
              <w:rPr>
                <w:rStyle w:val="normaltextrun1"/>
                <w:rFonts w:ascii="Arial" w:hAnsi="Arial" w:cs="Arial"/>
                <w:sz w:val="18"/>
                <w:szCs w:val="18"/>
              </w:rPr>
              <w:t>through leading-edge</w:t>
            </w:r>
            <w:r w:rsidR="00945C08">
              <w:rPr>
                <w:rStyle w:val="normaltextrun1"/>
                <w:rFonts w:ascii="Arial" w:hAnsi="Arial" w:cs="Arial"/>
                <w:sz w:val="18"/>
                <w:szCs w:val="18"/>
              </w:rPr>
              <w:t>s</w:t>
            </w:r>
            <w:r w:rsidR="008B14C4">
              <w:rPr>
                <w:rStyle w:val="normaltextrun1"/>
                <w:rFonts w:ascii="Arial" w:hAnsi="Arial" w:cs="Arial"/>
                <w:sz w:val="18"/>
                <w:szCs w:val="18"/>
              </w:rPr>
              <w:t xml:space="preserve"> collaboration tools that allow easy partnership across </w:t>
            </w:r>
            <w:r w:rsidR="00CF4B75">
              <w:rPr>
                <w:rStyle w:val="normaltextrun1"/>
                <w:rFonts w:ascii="Arial" w:hAnsi="Arial" w:cs="Arial"/>
                <w:sz w:val="18"/>
                <w:szCs w:val="18"/>
              </w:rPr>
              <w:t xml:space="preserve">geographically dispersed </w:t>
            </w:r>
            <w:r w:rsidR="008B14C4">
              <w:rPr>
                <w:rStyle w:val="normaltextrun1"/>
                <w:rFonts w:ascii="Arial" w:hAnsi="Arial" w:cs="Arial"/>
                <w:sz w:val="18"/>
                <w:szCs w:val="18"/>
              </w:rPr>
              <w:t>teams</w:t>
            </w:r>
            <w:r w:rsidR="00CF4B75">
              <w:rPr>
                <w:rStyle w:val="normaltextrun1"/>
                <w:rFonts w:ascii="Arial" w:hAnsi="Arial" w:cs="Arial"/>
                <w:sz w:val="18"/>
                <w:szCs w:val="18"/>
              </w:rPr>
              <w:t>.</w:t>
            </w:r>
            <w:r w:rsidR="008B14C4">
              <w:rPr>
                <w:rStyle w:val="normaltextrun1"/>
                <w:rFonts w:ascii="Arial" w:hAnsi="Arial" w:cs="Arial"/>
                <w:sz w:val="18"/>
                <w:szCs w:val="18"/>
              </w:rPr>
              <w:t xml:space="preserve"> Our end-to-end collaboration solution includes</w:t>
            </w:r>
            <w:r w:rsidR="00CF4B75">
              <w:rPr>
                <w:rStyle w:val="normaltextrun1"/>
                <w:rFonts w:ascii="Arial" w:hAnsi="Arial" w:cs="Arial"/>
                <w:sz w:val="18"/>
                <w:szCs w:val="18"/>
              </w:rPr>
              <w:t>:</w:t>
            </w:r>
            <w:r w:rsidR="008B14C4">
              <w:rPr>
                <w:rStyle w:val="normaltextrun1"/>
                <w:rFonts w:ascii="Arial" w:hAnsi="Arial" w:cs="Arial"/>
                <w:sz w:val="18"/>
                <w:szCs w:val="18"/>
              </w:rPr>
              <w:t xml:space="preserve"> </w:t>
            </w:r>
          </w:p>
          <w:p w14:paraId="52262F12" w14:textId="78A8395C" w:rsidR="008B14C4" w:rsidRDefault="008B14C4" w:rsidP="00681BB4">
            <w:pPr>
              <w:pStyle w:val="paragraph"/>
              <w:numPr>
                <w:ilvl w:val="0"/>
                <w:numId w:val="9"/>
              </w:numPr>
              <w:ind w:left="259" w:hanging="259"/>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Enhance</w:t>
            </w:r>
            <w:r w:rsidR="00CF4B75">
              <w:rPr>
                <w:rStyle w:val="normaltextrun1"/>
                <w:rFonts w:ascii="Arial" w:hAnsi="Arial" w:cs="Arial"/>
                <w:sz w:val="18"/>
                <w:szCs w:val="18"/>
              </w:rPr>
              <w:t>d</w:t>
            </w:r>
            <w:r>
              <w:rPr>
                <w:rStyle w:val="normaltextrun1"/>
                <w:rFonts w:ascii="Arial" w:hAnsi="Arial" w:cs="Arial"/>
                <w:sz w:val="18"/>
                <w:szCs w:val="18"/>
              </w:rPr>
              <w:t xml:space="preserve"> </w:t>
            </w:r>
            <w:r w:rsidR="00CF4B75">
              <w:rPr>
                <w:rStyle w:val="normaltextrun1"/>
                <w:rFonts w:ascii="Arial" w:hAnsi="Arial" w:cs="Arial"/>
                <w:sz w:val="18"/>
                <w:szCs w:val="18"/>
              </w:rPr>
              <w:t>p</w:t>
            </w:r>
            <w:r>
              <w:rPr>
                <w:rStyle w:val="normaltextrun1"/>
                <w:rFonts w:ascii="Arial" w:hAnsi="Arial" w:cs="Arial"/>
                <w:sz w:val="18"/>
                <w:szCs w:val="18"/>
              </w:rPr>
              <w:t>roductivity and collaboration</w:t>
            </w:r>
            <w:r w:rsidR="00945C08">
              <w:rPr>
                <w:rStyle w:val="normaltextrun1"/>
                <w:rFonts w:ascii="Arial" w:hAnsi="Arial" w:cs="Arial"/>
                <w:sz w:val="18"/>
                <w:szCs w:val="18"/>
              </w:rPr>
              <w:t xml:space="preserve"> suites</w:t>
            </w:r>
            <w:r>
              <w:rPr>
                <w:rStyle w:val="normaltextrun1"/>
                <w:rFonts w:ascii="Arial" w:hAnsi="Arial" w:cs="Arial"/>
                <w:sz w:val="18"/>
                <w:szCs w:val="18"/>
              </w:rPr>
              <w:t xml:space="preserve"> using cloud-based, mobile</w:t>
            </w:r>
            <w:r w:rsidR="00CF4B75">
              <w:rPr>
                <w:rStyle w:val="normaltextrun1"/>
                <w:rFonts w:ascii="Arial" w:hAnsi="Arial" w:cs="Arial"/>
                <w:sz w:val="18"/>
                <w:szCs w:val="18"/>
              </w:rPr>
              <w:t>-</w:t>
            </w:r>
            <w:r>
              <w:rPr>
                <w:rStyle w:val="normaltextrun1"/>
                <w:rFonts w:ascii="Arial" w:hAnsi="Arial" w:cs="Arial"/>
                <w:sz w:val="18"/>
                <w:szCs w:val="18"/>
              </w:rPr>
              <w:t>centric solutions</w:t>
            </w:r>
            <w:r w:rsidR="004B71A7">
              <w:rPr>
                <w:rStyle w:val="normaltextrun1"/>
                <w:rFonts w:ascii="Arial" w:hAnsi="Arial" w:cs="Arial"/>
                <w:sz w:val="18"/>
                <w:szCs w:val="18"/>
              </w:rPr>
              <w:t>.</w:t>
            </w:r>
            <w:r w:rsidR="00CF4B75">
              <w:rPr>
                <w:rStyle w:val="normaltextrun1"/>
                <w:rFonts w:ascii="Arial" w:hAnsi="Arial" w:cs="Arial"/>
                <w:sz w:val="18"/>
                <w:szCs w:val="18"/>
              </w:rPr>
              <w:t xml:space="preserve"> </w:t>
            </w:r>
          </w:p>
          <w:p w14:paraId="1DE8A048" w14:textId="7E86EAC7" w:rsidR="008B14C4" w:rsidRDefault="008B14C4" w:rsidP="00681BB4">
            <w:pPr>
              <w:pStyle w:val="paragraph"/>
              <w:numPr>
                <w:ilvl w:val="0"/>
                <w:numId w:val="9"/>
              </w:numPr>
              <w:ind w:left="259" w:hanging="259"/>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Simplif</w:t>
            </w:r>
            <w:r w:rsidR="00CF4B75">
              <w:rPr>
                <w:rStyle w:val="normaltextrun1"/>
                <w:rFonts w:ascii="Arial" w:hAnsi="Arial" w:cs="Arial"/>
                <w:sz w:val="18"/>
                <w:szCs w:val="18"/>
              </w:rPr>
              <w:t>ied</w:t>
            </w:r>
            <w:r>
              <w:rPr>
                <w:rStyle w:val="normaltextrun1"/>
                <w:rFonts w:ascii="Arial" w:hAnsi="Arial" w:cs="Arial"/>
                <w:sz w:val="18"/>
                <w:szCs w:val="18"/>
              </w:rPr>
              <w:t xml:space="preserve"> and accelerate</w:t>
            </w:r>
            <w:r w:rsidR="00CF4B75">
              <w:rPr>
                <w:rStyle w:val="normaltextrun1"/>
                <w:rFonts w:ascii="Arial" w:hAnsi="Arial" w:cs="Arial"/>
                <w:sz w:val="18"/>
                <w:szCs w:val="18"/>
              </w:rPr>
              <w:t>d</w:t>
            </w:r>
            <w:r>
              <w:rPr>
                <w:rStyle w:val="normaltextrun1"/>
                <w:rFonts w:ascii="Arial" w:hAnsi="Arial" w:cs="Arial"/>
                <w:sz w:val="18"/>
                <w:szCs w:val="18"/>
              </w:rPr>
              <w:t xml:space="preserve"> adoption and transformation using our </w:t>
            </w:r>
            <w:r w:rsidR="00CF4B75">
              <w:rPr>
                <w:rStyle w:val="normaltextrun1"/>
                <w:rFonts w:ascii="Arial" w:hAnsi="Arial" w:cs="Arial"/>
                <w:sz w:val="18"/>
                <w:szCs w:val="18"/>
              </w:rPr>
              <w:t xml:space="preserve">industry-best </w:t>
            </w:r>
            <w:r w:rsidR="004B71A7">
              <w:rPr>
                <w:rStyle w:val="normaltextrun1"/>
                <w:rFonts w:ascii="Arial" w:hAnsi="Arial" w:cs="Arial"/>
                <w:sz w:val="18"/>
                <w:szCs w:val="18"/>
              </w:rPr>
              <w:t xml:space="preserve">OCM </w:t>
            </w:r>
            <w:r>
              <w:rPr>
                <w:rStyle w:val="normaltextrun1"/>
                <w:rFonts w:ascii="Arial" w:hAnsi="Arial" w:cs="Arial"/>
                <w:sz w:val="18"/>
                <w:szCs w:val="18"/>
              </w:rPr>
              <w:t>practices</w:t>
            </w:r>
            <w:r w:rsidR="004B71A7">
              <w:rPr>
                <w:rStyle w:val="normaltextrun1"/>
                <w:rFonts w:ascii="Arial" w:hAnsi="Arial" w:cs="Arial"/>
                <w:sz w:val="18"/>
                <w:szCs w:val="18"/>
              </w:rPr>
              <w:t>.</w:t>
            </w:r>
            <w:r w:rsidR="00CF4B75">
              <w:rPr>
                <w:rStyle w:val="normaltextrun1"/>
                <w:rFonts w:ascii="Arial" w:hAnsi="Arial" w:cs="Arial"/>
                <w:sz w:val="18"/>
                <w:szCs w:val="18"/>
              </w:rPr>
              <w:t xml:space="preserve"> </w:t>
            </w:r>
          </w:p>
          <w:p w14:paraId="08D043BA" w14:textId="1972C2F4" w:rsidR="008B14C4" w:rsidRPr="00CF4B75" w:rsidRDefault="00B0406B" w:rsidP="004B71A7">
            <w:pPr>
              <w:pStyle w:val="paragraph"/>
              <w:numPr>
                <w:ilvl w:val="0"/>
                <w:numId w:val="9"/>
              </w:numPr>
              <w:spacing w:after="120"/>
              <w:ind w:left="259" w:hanging="259"/>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Secur</w:t>
            </w:r>
            <w:r w:rsidR="00241512">
              <w:rPr>
                <w:rStyle w:val="normaltextrun1"/>
                <w:rFonts w:ascii="Arial" w:hAnsi="Arial" w:cs="Arial"/>
                <w:sz w:val="18"/>
                <w:szCs w:val="18"/>
              </w:rPr>
              <w:t>e communication</w:t>
            </w:r>
            <w:r w:rsidR="00CF4B75">
              <w:rPr>
                <w:rStyle w:val="normaltextrun1"/>
                <w:rFonts w:ascii="Arial" w:hAnsi="Arial" w:cs="Arial"/>
                <w:sz w:val="18"/>
                <w:szCs w:val="18"/>
              </w:rPr>
              <w:t>s</w:t>
            </w:r>
            <w:r w:rsidR="00241512">
              <w:rPr>
                <w:rStyle w:val="normaltextrun1"/>
                <w:rFonts w:ascii="Arial" w:hAnsi="Arial" w:cs="Arial"/>
                <w:sz w:val="18"/>
                <w:szCs w:val="18"/>
              </w:rPr>
              <w:t xml:space="preserve"> across </w:t>
            </w:r>
            <w:r w:rsidR="00945C08">
              <w:rPr>
                <w:rStyle w:val="normaltextrun1"/>
                <w:rFonts w:ascii="Arial" w:hAnsi="Arial" w:cs="Arial"/>
                <w:sz w:val="18"/>
                <w:szCs w:val="18"/>
              </w:rPr>
              <w:t>organizations.</w:t>
            </w:r>
          </w:p>
          <w:p w14:paraId="38C2E2EE" w14:textId="77777777" w:rsidR="008B14C4" w:rsidRDefault="00B0406B" w:rsidP="00AC06DC">
            <w:pPr>
              <w:pStyle w:val="paragraph"/>
              <w:spacing w:after="4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noProof/>
              </w:rPr>
              <w:drawing>
                <wp:inline distT="0" distB="0" distL="0" distR="0" wp14:anchorId="04DF07D4" wp14:editId="5D9AA0D5">
                  <wp:extent cx="4429125" cy="22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2161" cy="2303558"/>
                          </a:xfrm>
                          <a:prstGeom prst="rect">
                            <a:avLst/>
                          </a:prstGeom>
                          <a:noFill/>
                        </pic:spPr>
                      </pic:pic>
                    </a:graphicData>
                  </a:graphic>
                </wp:inline>
              </w:drawing>
            </w:r>
          </w:p>
          <w:p w14:paraId="27889AB2" w14:textId="1803A871" w:rsidR="00A1220D" w:rsidRDefault="00A1220D" w:rsidP="004B71A7">
            <w:pPr>
              <w:pStyle w:val="paragraph"/>
              <w:spacing w:before="120" w:after="40"/>
              <w:ind w:hanging="14"/>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 xml:space="preserve">Solution </w:t>
            </w:r>
            <w:r w:rsidR="00CF4B75">
              <w:rPr>
                <w:rStyle w:val="normaltextrun1"/>
                <w:rFonts w:ascii="Arial" w:hAnsi="Arial" w:cs="Arial"/>
                <w:sz w:val="18"/>
                <w:szCs w:val="18"/>
              </w:rPr>
              <w:t>f</w:t>
            </w:r>
            <w:r>
              <w:rPr>
                <w:rStyle w:val="normaltextrun1"/>
                <w:rFonts w:ascii="Arial" w:hAnsi="Arial" w:cs="Arial"/>
                <w:sz w:val="18"/>
                <w:szCs w:val="18"/>
              </w:rPr>
              <w:t>eature</w:t>
            </w:r>
            <w:r w:rsidR="00CF4B75">
              <w:rPr>
                <w:rStyle w:val="normaltextrun1"/>
                <w:rFonts w:ascii="Arial" w:hAnsi="Arial" w:cs="Arial"/>
                <w:sz w:val="18"/>
                <w:szCs w:val="18"/>
              </w:rPr>
              <w:t>s</w:t>
            </w:r>
            <w:r>
              <w:rPr>
                <w:rStyle w:val="normaltextrun1"/>
                <w:rFonts w:ascii="Arial" w:hAnsi="Arial" w:cs="Arial"/>
                <w:sz w:val="18"/>
                <w:szCs w:val="18"/>
              </w:rPr>
              <w:t xml:space="preserve"> include</w:t>
            </w:r>
            <w:r w:rsidR="00CF4B75">
              <w:rPr>
                <w:rStyle w:val="normaltextrun1"/>
                <w:rFonts w:ascii="Arial" w:hAnsi="Arial" w:cs="Arial"/>
                <w:sz w:val="18"/>
                <w:szCs w:val="18"/>
              </w:rPr>
              <w:t>:</w:t>
            </w:r>
          </w:p>
          <w:p w14:paraId="3EA36BD7" w14:textId="087CD667" w:rsidR="00D601E7" w:rsidRPr="00945C08" w:rsidRDefault="00CF4B75" w:rsidP="00681BB4">
            <w:pPr>
              <w:pStyle w:val="paragraph"/>
              <w:numPr>
                <w:ilvl w:val="0"/>
                <w:numId w:val="14"/>
              </w:numPr>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 t</w:t>
            </w:r>
            <w:r w:rsidR="00945C08" w:rsidRPr="00945C08">
              <w:rPr>
                <w:rFonts w:ascii="Arial" w:hAnsi="Arial" w:cs="Arial"/>
                <w:sz w:val="18"/>
                <w:szCs w:val="18"/>
              </w:rPr>
              <w:t>ailor</w:t>
            </w:r>
            <w:r>
              <w:rPr>
                <w:rFonts w:ascii="Arial" w:hAnsi="Arial" w:cs="Arial"/>
                <w:sz w:val="18"/>
                <w:szCs w:val="18"/>
              </w:rPr>
              <w:t>ed</w:t>
            </w:r>
            <w:r w:rsidR="00945C08" w:rsidRPr="00945C08">
              <w:rPr>
                <w:rFonts w:ascii="Arial" w:hAnsi="Arial" w:cs="Arial"/>
                <w:sz w:val="18"/>
                <w:szCs w:val="18"/>
              </w:rPr>
              <w:t xml:space="preserve"> solution based on</w:t>
            </w:r>
            <w:r w:rsidR="00D601E7" w:rsidRPr="00945C08">
              <w:rPr>
                <w:rFonts w:ascii="Arial" w:hAnsi="Arial" w:cs="Arial"/>
                <w:sz w:val="18"/>
                <w:szCs w:val="18"/>
              </w:rPr>
              <w:t xml:space="preserve"> </w:t>
            </w:r>
            <w:r>
              <w:rPr>
                <w:rFonts w:ascii="Arial" w:hAnsi="Arial" w:cs="Arial"/>
                <w:sz w:val="18"/>
                <w:szCs w:val="18"/>
              </w:rPr>
              <w:t>defined u</w:t>
            </w:r>
            <w:r w:rsidR="00D601E7" w:rsidRPr="00945C08">
              <w:rPr>
                <w:rFonts w:ascii="Arial" w:hAnsi="Arial" w:cs="Arial"/>
                <w:sz w:val="18"/>
                <w:szCs w:val="18"/>
              </w:rPr>
              <w:t>ser persona</w:t>
            </w:r>
            <w:r>
              <w:rPr>
                <w:rFonts w:ascii="Arial" w:hAnsi="Arial" w:cs="Arial"/>
                <w:sz w:val="18"/>
                <w:szCs w:val="18"/>
              </w:rPr>
              <w:t>s;</w:t>
            </w:r>
            <w:r w:rsidR="00D601E7" w:rsidRPr="00945C08">
              <w:rPr>
                <w:rFonts w:ascii="Arial" w:hAnsi="Arial" w:cs="Arial"/>
                <w:sz w:val="18"/>
                <w:szCs w:val="18"/>
              </w:rPr>
              <w:t xml:space="preserve"> </w:t>
            </w:r>
          </w:p>
          <w:p w14:paraId="1E6CF465" w14:textId="77C6D92E" w:rsidR="00814A78" w:rsidRPr="00814A78" w:rsidRDefault="00CF4B75" w:rsidP="00681BB4">
            <w:pPr>
              <w:pStyle w:val="paragraph"/>
              <w:numPr>
                <w:ilvl w:val="0"/>
                <w:numId w:val="14"/>
              </w:numPr>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An integrated d</w:t>
            </w:r>
            <w:r w:rsidR="00814A78" w:rsidRPr="00814A78">
              <w:rPr>
                <w:rFonts w:ascii="Arial" w:hAnsi="Arial" w:cs="Arial"/>
                <w:sz w:val="18"/>
                <w:szCs w:val="18"/>
              </w:rPr>
              <w:t xml:space="preserve">igital </w:t>
            </w:r>
            <w:r>
              <w:rPr>
                <w:rFonts w:ascii="Arial" w:hAnsi="Arial" w:cs="Arial"/>
                <w:sz w:val="18"/>
                <w:szCs w:val="18"/>
              </w:rPr>
              <w:t>u</w:t>
            </w:r>
            <w:r w:rsidR="00814A78" w:rsidRPr="00814A78">
              <w:rPr>
                <w:rFonts w:ascii="Arial" w:hAnsi="Arial" w:cs="Arial"/>
                <w:sz w:val="18"/>
                <w:szCs w:val="18"/>
              </w:rPr>
              <w:t xml:space="preserve">ser </w:t>
            </w:r>
            <w:r>
              <w:rPr>
                <w:rFonts w:ascii="Arial" w:hAnsi="Arial" w:cs="Arial"/>
                <w:sz w:val="18"/>
                <w:szCs w:val="18"/>
              </w:rPr>
              <w:t>e</w:t>
            </w:r>
            <w:r w:rsidR="00814A78" w:rsidRPr="00814A78">
              <w:rPr>
                <w:rFonts w:ascii="Arial" w:hAnsi="Arial" w:cs="Arial"/>
                <w:sz w:val="18"/>
                <w:szCs w:val="18"/>
              </w:rPr>
              <w:t>xperience</w:t>
            </w:r>
            <w:r>
              <w:rPr>
                <w:rFonts w:ascii="Arial" w:hAnsi="Arial" w:cs="Arial"/>
                <w:sz w:val="18"/>
                <w:szCs w:val="18"/>
              </w:rPr>
              <w:t>;</w:t>
            </w:r>
          </w:p>
          <w:p w14:paraId="54E87FA3" w14:textId="4639E00D" w:rsidR="00945C08" w:rsidRPr="00945C08" w:rsidRDefault="00CF4B75" w:rsidP="00681BB4">
            <w:pPr>
              <w:pStyle w:val="paragraph"/>
              <w:numPr>
                <w:ilvl w:val="0"/>
                <w:numId w:val="14"/>
              </w:numPr>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An integrated s</w:t>
            </w:r>
            <w:r w:rsidR="00945C08">
              <w:rPr>
                <w:rFonts w:ascii="Arial" w:hAnsi="Arial" w:cs="Arial"/>
                <w:sz w:val="18"/>
                <w:szCs w:val="18"/>
              </w:rPr>
              <w:t xml:space="preserve">ocial </w:t>
            </w:r>
            <w:r>
              <w:rPr>
                <w:rFonts w:ascii="Arial" w:hAnsi="Arial" w:cs="Arial"/>
                <w:sz w:val="18"/>
                <w:szCs w:val="18"/>
              </w:rPr>
              <w:t>m</w:t>
            </w:r>
            <w:r w:rsidR="00945C08">
              <w:rPr>
                <w:rFonts w:ascii="Arial" w:hAnsi="Arial" w:cs="Arial"/>
                <w:sz w:val="18"/>
                <w:szCs w:val="18"/>
              </w:rPr>
              <w:t xml:space="preserve">edia </w:t>
            </w:r>
            <w:r>
              <w:rPr>
                <w:rFonts w:ascii="Arial" w:hAnsi="Arial" w:cs="Arial"/>
                <w:sz w:val="18"/>
                <w:szCs w:val="18"/>
              </w:rPr>
              <w:t xml:space="preserve">platform </w:t>
            </w:r>
            <w:r w:rsidR="00945C08">
              <w:rPr>
                <w:rFonts w:ascii="Arial" w:hAnsi="Arial" w:cs="Arial"/>
                <w:sz w:val="18"/>
                <w:szCs w:val="18"/>
              </w:rPr>
              <w:t>(</w:t>
            </w:r>
            <w:r>
              <w:rPr>
                <w:rFonts w:ascii="Arial" w:hAnsi="Arial" w:cs="Arial"/>
                <w:sz w:val="18"/>
                <w:szCs w:val="18"/>
              </w:rPr>
              <w:t xml:space="preserve">e.g., </w:t>
            </w:r>
            <w:r w:rsidR="00945C08">
              <w:rPr>
                <w:rFonts w:ascii="Arial" w:hAnsi="Arial" w:cs="Arial"/>
                <w:sz w:val="18"/>
                <w:szCs w:val="18"/>
              </w:rPr>
              <w:t>Chatter, GApps suite, Office 365, etc</w:t>
            </w:r>
            <w:r>
              <w:rPr>
                <w:rFonts w:ascii="Arial" w:hAnsi="Arial" w:cs="Arial"/>
                <w:sz w:val="18"/>
                <w:szCs w:val="18"/>
              </w:rPr>
              <w:t>.</w:t>
            </w:r>
            <w:r w:rsidR="00945C08">
              <w:rPr>
                <w:rFonts w:ascii="Arial" w:hAnsi="Arial" w:cs="Arial"/>
                <w:sz w:val="18"/>
                <w:szCs w:val="18"/>
              </w:rPr>
              <w:t>)</w:t>
            </w:r>
            <w:r>
              <w:rPr>
                <w:rFonts w:ascii="Arial" w:hAnsi="Arial" w:cs="Arial"/>
                <w:sz w:val="18"/>
                <w:szCs w:val="18"/>
              </w:rPr>
              <w:t>;</w:t>
            </w:r>
          </w:p>
          <w:p w14:paraId="445D1564" w14:textId="204D99F8" w:rsidR="007411B7" w:rsidRPr="00945C08" w:rsidRDefault="00CF4B75" w:rsidP="00681BB4">
            <w:pPr>
              <w:pStyle w:val="paragraph"/>
              <w:numPr>
                <w:ilvl w:val="0"/>
                <w:numId w:val="14"/>
              </w:numPr>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45C08">
              <w:rPr>
                <w:rFonts w:ascii="Arial" w:hAnsi="Arial" w:cs="Arial"/>
                <w:sz w:val="18"/>
                <w:szCs w:val="18"/>
              </w:rPr>
              <w:t>Integrat</w:t>
            </w:r>
            <w:r>
              <w:rPr>
                <w:rFonts w:ascii="Arial" w:hAnsi="Arial" w:cs="Arial"/>
                <w:sz w:val="18"/>
                <w:szCs w:val="18"/>
              </w:rPr>
              <w:t>ion</w:t>
            </w:r>
            <w:r w:rsidR="002F21A4" w:rsidRPr="00945C08">
              <w:rPr>
                <w:rFonts w:ascii="Arial" w:hAnsi="Arial" w:cs="Arial"/>
                <w:sz w:val="18"/>
                <w:szCs w:val="18"/>
              </w:rPr>
              <w:t xml:space="preserve"> with </w:t>
            </w:r>
            <w:r w:rsidRPr="00CF4B75">
              <w:rPr>
                <w:rFonts w:ascii="Arial" w:hAnsi="Arial" w:cs="Arial"/>
                <w:sz w:val="18"/>
                <w:szCs w:val="18"/>
              </w:rPr>
              <w:t>geographical information system</w:t>
            </w:r>
            <w:r>
              <w:rPr>
                <w:rFonts w:ascii="Arial" w:hAnsi="Arial" w:cs="Arial"/>
                <w:sz w:val="18"/>
                <w:szCs w:val="18"/>
              </w:rPr>
              <w:t>s</w:t>
            </w:r>
            <w:r w:rsidRPr="00CF4B75">
              <w:rPr>
                <w:rFonts w:ascii="Arial" w:hAnsi="Arial" w:cs="Arial"/>
                <w:sz w:val="18"/>
                <w:szCs w:val="18"/>
              </w:rPr>
              <w:t xml:space="preserve"> </w:t>
            </w:r>
            <w:r>
              <w:rPr>
                <w:rFonts w:ascii="Arial" w:hAnsi="Arial" w:cs="Arial"/>
                <w:sz w:val="18"/>
                <w:szCs w:val="18"/>
              </w:rPr>
              <w:t>(</w:t>
            </w:r>
            <w:r w:rsidR="002F21A4" w:rsidRPr="00945C08">
              <w:rPr>
                <w:rFonts w:ascii="Arial" w:hAnsi="Arial" w:cs="Arial"/>
                <w:sz w:val="18"/>
                <w:szCs w:val="18"/>
              </w:rPr>
              <w:t>GIS</w:t>
            </w:r>
            <w:r>
              <w:rPr>
                <w:rFonts w:ascii="Arial" w:hAnsi="Arial" w:cs="Arial"/>
                <w:sz w:val="18"/>
                <w:szCs w:val="18"/>
              </w:rPr>
              <w:t>)</w:t>
            </w:r>
            <w:r w:rsidR="002F21A4" w:rsidRPr="00945C08">
              <w:rPr>
                <w:rFonts w:ascii="Arial" w:hAnsi="Arial" w:cs="Arial"/>
                <w:sz w:val="18"/>
                <w:szCs w:val="18"/>
              </w:rPr>
              <w:t xml:space="preserve"> and other </w:t>
            </w:r>
            <w:r>
              <w:rPr>
                <w:rFonts w:ascii="Arial" w:hAnsi="Arial" w:cs="Arial"/>
                <w:sz w:val="18"/>
                <w:szCs w:val="18"/>
              </w:rPr>
              <w:t xml:space="preserve">back-office </w:t>
            </w:r>
            <w:r w:rsidR="002F21A4" w:rsidRPr="00945C08">
              <w:rPr>
                <w:rFonts w:ascii="Arial" w:hAnsi="Arial" w:cs="Arial"/>
                <w:sz w:val="18"/>
                <w:szCs w:val="18"/>
              </w:rPr>
              <w:t>systems</w:t>
            </w:r>
            <w:r>
              <w:rPr>
                <w:rFonts w:ascii="Arial" w:hAnsi="Arial" w:cs="Arial"/>
                <w:sz w:val="18"/>
                <w:szCs w:val="18"/>
              </w:rPr>
              <w:t>;</w:t>
            </w:r>
            <w:r w:rsidR="00681BB4">
              <w:rPr>
                <w:rFonts w:ascii="Arial" w:hAnsi="Arial" w:cs="Arial"/>
                <w:sz w:val="18"/>
                <w:szCs w:val="18"/>
              </w:rPr>
              <w:t xml:space="preserve"> </w:t>
            </w:r>
          </w:p>
          <w:p w14:paraId="6579C771" w14:textId="5C187F28" w:rsidR="00681BB4" w:rsidRDefault="002F21A4" w:rsidP="00681BB4">
            <w:pPr>
              <w:pStyle w:val="paragraph"/>
              <w:numPr>
                <w:ilvl w:val="0"/>
                <w:numId w:val="14"/>
              </w:numPr>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945C08">
              <w:rPr>
                <w:rFonts w:ascii="Arial" w:hAnsi="Arial" w:cs="Arial"/>
                <w:sz w:val="18"/>
                <w:szCs w:val="18"/>
              </w:rPr>
              <w:t>Mobile phone and web</w:t>
            </w:r>
            <w:r w:rsidR="00CF4B75">
              <w:rPr>
                <w:rFonts w:ascii="Arial" w:hAnsi="Arial" w:cs="Arial"/>
                <w:sz w:val="18"/>
                <w:szCs w:val="18"/>
              </w:rPr>
              <w:t>-e</w:t>
            </w:r>
            <w:r w:rsidRPr="00945C08">
              <w:rPr>
                <w:rFonts w:ascii="Arial" w:hAnsi="Arial" w:cs="Arial"/>
                <w:sz w:val="18"/>
                <w:szCs w:val="18"/>
              </w:rPr>
              <w:t xml:space="preserve">nabled </w:t>
            </w:r>
            <w:r w:rsidR="00945C08">
              <w:rPr>
                <w:rFonts w:ascii="Arial" w:hAnsi="Arial" w:cs="Arial"/>
                <w:sz w:val="18"/>
                <w:szCs w:val="18"/>
              </w:rPr>
              <w:t>solutions</w:t>
            </w:r>
            <w:r w:rsidR="00CF4B75">
              <w:rPr>
                <w:rFonts w:ascii="Arial" w:hAnsi="Arial" w:cs="Arial"/>
                <w:sz w:val="18"/>
                <w:szCs w:val="18"/>
              </w:rPr>
              <w:t>; and</w:t>
            </w:r>
          </w:p>
          <w:p w14:paraId="35A45220" w14:textId="32D306FC" w:rsidR="0095594B" w:rsidRPr="00681BB4" w:rsidRDefault="00681BB4" w:rsidP="00681BB4">
            <w:pPr>
              <w:pStyle w:val="paragraph"/>
              <w:numPr>
                <w:ilvl w:val="0"/>
                <w:numId w:val="14"/>
              </w:numPr>
              <w:ind w:left="255" w:hanging="255"/>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The application of and adherence to OCM best practices.</w:t>
            </w:r>
          </w:p>
        </w:tc>
      </w:tr>
      <w:tr w:rsidR="0095594B" w14:paraId="53832A58" w14:textId="77777777" w:rsidTr="00681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gridSpan w:val="3"/>
          </w:tcPr>
          <w:p w14:paraId="2C90EE86" w14:textId="77777777" w:rsidR="0095594B" w:rsidRPr="009601B9" w:rsidRDefault="0095594B" w:rsidP="00881ADF">
            <w:pPr>
              <w:rPr>
                <w:rFonts w:ascii="Arial" w:hAnsi="Arial" w:cs="Arial"/>
                <w:sz w:val="18"/>
                <w:szCs w:val="18"/>
              </w:rPr>
            </w:pPr>
            <w:r w:rsidRPr="009601B9">
              <w:rPr>
                <w:rFonts w:ascii="Arial" w:hAnsi="Arial" w:cs="Arial"/>
                <w:sz w:val="18"/>
                <w:szCs w:val="18"/>
              </w:rPr>
              <w:t>Relevant Experience</w:t>
            </w:r>
          </w:p>
        </w:tc>
        <w:tc>
          <w:tcPr>
            <w:tcW w:w="8298" w:type="dxa"/>
            <w:gridSpan w:val="2"/>
          </w:tcPr>
          <w:p w14:paraId="034C55A5" w14:textId="77777777" w:rsidR="00197509" w:rsidRDefault="00197509" w:rsidP="00881A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F72F8D">
              <w:rPr>
                <w:rStyle w:val="normaltextrun1"/>
                <w:rFonts w:ascii="Arial" w:hAnsi="Arial" w:cs="Arial"/>
                <w:sz w:val="18"/>
                <w:szCs w:val="18"/>
              </w:rPr>
              <w:t xml:space="preserve">In our digital world, employees expect mobility, self-reliance, and the freedom to choose whatever optimizes their productivity. Unisys works with clients to transform their end-user collaboration platforms, services, and productivity solutions into a modern, cloud-based, mobility-enabled digital workplace. Through an automated and integrated service delivery platform, our services continually improve the end user experience and empower users. As a result, users enjoy an optimized experience and organizations gain efficiency, reduced operating costs, and enhanced competitiveness, all without compromising productivity, control, compliance or security. </w:t>
            </w:r>
          </w:p>
          <w:p w14:paraId="227E5DA1" w14:textId="7E593245" w:rsidR="00197509" w:rsidRDefault="00197509" w:rsidP="00881ADF">
            <w:pPr>
              <w:pStyle w:val="Default"/>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 xml:space="preserve">Our solution is to </w:t>
            </w:r>
            <w:r w:rsidRPr="00F72F8D">
              <w:rPr>
                <w:rStyle w:val="normaltextrun1"/>
                <w:rFonts w:ascii="Arial" w:hAnsi="Arial" w:cs="Arial"/>
                <w:sz w:val="18"/>
                <w:szCs w:val="18"/>
              </w:rPr>
              <w:t xml:space="preserve">transform, engage and empower the digital workforce by adopting the following </w:t>
            </w:r>
            <w:r>
              <w:rPr>
                <w:rStyle w:val="normaltextrun1"/>
                <w:rFonts w:ascii="Arial" w:hAnsi="Arial" w:cs="Arial"/>
                <w:sz w:val="18"/>
                <w:szCs w:val="18"/>
              </w:rPr>
              <w:t>approach:</w:t>
            </w:r>
          </w:p>
          <w:p w14:paraId="3EEA7761" w14:textId="77777777" w:rsidR="00881ADF" w:rsidRDefault="00881ADF" w:rsidP="00881ADF">
            <w:pPr>
              <w:pStyle w:val="Default"/>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p>
          <w:p w14:paraId="1FF03509" w14:textId="77777777" w:rsidR="00881ADF" w:rsidRPr="00F72F8D" w:rsidRDefault="00881ADF" w:rsidP="00881ADF">
            <w:pPr>
              <w:pStyle w:val="Default"/>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p>
          <w:p w14:paraId="35902CB2" w14:textId="719A098E" w:rsidR="00197509" w:rsidRPr="00583CD8" w:rsidRDefault="00197509" w:rsidP="00881ADF">
            <w:pPr>
              <w:pStyle w:val="ListParagraph"/>
              <w:numPr>
                <w:ilvl w:val="0"/>
                <w:numId w:val="15"/>
              </w:numPr>
              <w:autoSpaceDE w:val="0"/>
              <w:autoSpaceDN w:val="0"/>
              <w:adjustRightInd w:val="0"/>
              <w:ind w:left="177" w:hanging="270"/>
              <w:cnfStyle w:val="000000100000" w:firstRow="0" w:lastRow="0" w:firstColumn="0" w:lastColumn="0" w:oddVBand="0" w:evenVBand="0" w:oddHBand="1" w:evenHBand="0" w:firstRowFirstColumn="0" w:firstRowLastColumn="0" w:lastRowFirstColumn="0" w:lastRowLastColumn="0"/>
              <w:rPr>
                <w:rFonts w:ascii="Spiegel" w:hAnsi="Spiegel" w:cs="Spiegel"/>
                <w:color w:val="2C2C1C"/>
                <w:sz w:val="18"/>
                <w:szCs w:val="18"/>
              </w:rPr>
            </w:pPr>
            <w:r>
              <w:rPr>
                <w:rFonts w:ascii="Spiegel" w:hAnsi="Spiegel" w:cs="Spiegel"/>
                <w:color w:val="2C2C1C"/>
                <w:sz w:val="18"/>
                <w:szCs w:val="18"/>
              </w:rPr>
              <w:t xml:space="preserve">Developing </w:t>
            </w:r>
            <w:r w:rsidRPr="00583CD8">
              <w:rPr>
                <w:rFonts w:ascii="Spiegel" w:hAnsi="Spiegel" w:cs="Spiegel"/>
                <w:color w:val="2C2C1C"/>
                <w:sz w:val="18"/>
                <w:szCs w:val="18"/>
              </w:rPr>
              <w:t>a customized digital workplace strategy and roadmap</w:t>
            </w:r>
            <w:r w:rsidR="00881ADF">
              <w:rPr>
                <w:rFonts w:ascii="Spiegel" w:hAnsi="Spiegel" w:cs="Spiegel"/>
                <w:color w:val="2C2C1C"/>
                <w:sz w:val="18"/>
                <w:szCs w:val="18"/>
              </w:rPr>
              <w:t>.</w:t>
            </w:r>
          </w:p>
          <w:p w14:paraId="770F6D25" w14:textId="3D6D7E54" w:rsidR="00197509" w:rsidRDefault="00197509" w:rsidP="00881ADF">
            <w:pPr>
              <w:pStyle w:val="ListParagraph"/>
              <w:numPr>
                <w:ilvl w:val="0"/>
                <w:numId w:val="15"/>
              </w:numPr>
              <w:autoSpaceDE w:val="0"/>
              <w:autoSpaceDN w:val="0"/>
              <w:adjustRightInd w:val="0"/>
              <w:ind w:left="177" w:hanging="270"/>
              <w:cnfStyle w:val="000000100000" w:firstRow="0" w:lastRow="0" w:firstColumn="0" w:lastColumn="0" w:oddVBand="0" w:evenVBand="0" w:oddHBand="1" w:evenHBand="0" w:firstRowFirstColumn="0" w:firstRowLastColumn="0" w:lastRowFirstColumn="0" w:lastRowLastColumn="0"/>
              <w:rPr>
                <w:rFonts w:ascii="Spiegel" w:hAnsi="Spiegel" w:cs="Spiegel"/>
                <w:color w:val="2C2C1C"/>
                <w:sz w:val="18"/>
                <w:szCs w:val="18"/>
              </w:rPr>
            </w:pPr>
            <w:r w:rsidRPr="00583CD8">
              <w:rPr>
                <w:rFonts w:ascii="Spiegel" w:hAnsi="Spiegel" w:cs="Spiegel"/>
                <w:color w:val="2C2C1C"/>
                <w:sz w:val="18"/>
                <w:szCs w:val="18"/>
              </w:rPr>
              <w:t>Design and build solutions that best fit each business, meeting current and future digital initiatives</w:t>
            </w:r>
            <w:r w:rsidR="00881ADF">
              <w:rPr>
                <w:rFonts w:ascii="Spiegel" w:hAnsi="Spiegel" w:cs="Spiegel"/>
                <w:color w:val="2C2C1C"/>
                <w:sz w:val="18"/>
                <w:szCs w:val="18"/>
              </w:rPr>
              <w:t>.</w:t>
            </w:r>
          </w:p>
          <w:p w14:paraId="25DB2565" w14:textId="2C942C2A" w:rsidR="00197509" w:rsidRDefault="00197509" w:rsidP="00881ADF">
            <w:pPr>
              <w:pStyle w:val="ListParagraph"/>
              <w:numPr>
                <w:ilvl w:val="0"/>
                <w:numId w:val="15"/>
              </w:numPr>
              <w:autoSpaceDE w:val="0"/>
              <w:autoSpaceDN w:val="0"/>
              <w:adjustRightInd w:val="0"/>
              <w:ind w:left="177" w:hanging="270"/>
              <w:cnfStyle w:val="000000100000" w:firstRow="0" w:lastRow="0" w:firstColumn="0" w:lastColumn="0" w:oddVBand="0" w:evenVBand="0" w:oddHBand="1" w:evenHBand="0" w:firstRowFirstColumn="0" w:firstRowLastColumn="0" w:lastRowFirstColumn="0" w:lastRowLastColumn="0"/>
              <w:rPr>
                <w:rFonts w:ascii="Spiegel" w:hAnsi="Spiegel" w:cs="Spiegel"/>
                <w:color w:val="2C2C1C"/>
                <w:sz w:val="18"/>
                <w:szCs w:val="18"/>
              </w:rPr>
            </w:pPr>
            <w:r>
              <w:rPr>
                <w:rFonts w:ascii="Spiegel" w:hAnsi="Spiegel" w:cs="Spiegel"/>
                <w:color w:val="2C2C1C"/>
                <w:sz w:val="18"/>
                <w:szCs w:val="18"/>
              </w:rPr>
              <w:t>Maximize user/customer satisfaction with the least disruption possible</w:t>
            </w:r>
            <w:r w:rsidR="00881ADF">
              <w:rPr>
                <w:rFonts w:ascii="Spiegel" w:hAnsi="Spiegel" w:cs="Spiegel"/>
                <w:color w:val="2C2C1C"/>
                <w:sz w:val="18"/>
                <w:szCs w:val="18"/>
              </w:rPr>
              <w:t>.</w:t>
            </w:r>
          </w:p>
          <w:p w14:paraId="63365E65" w14:textId="77777777" w:rsidR="00197509" w:rsidRDefault="00197509" w:rsidP="00881ADF">
            <w:pPr>
              <w:pStyle w:val="ListParagraph"/>
              <w:numPr>
                <w:ilvl w:val="0"/>
                <w:numId w:val="15"/>
              </w:numPr>
              <w:autoSpaceDE w:val="0"/>
              <w:autoSpaceDN w:val="0"/>
              <w:adjustRightInd w:val="0"/>
              <w:ind w:left="177" w:hanging="270"/>
              <w:cnfStyle w:val="000000100000" w:firstRow="0" w:lastRow="0" w:firstColumn="0" w:lastColumn="0" w:oddVBand="0" w:evenVBand="0" w:oddHBand="1" w:evenHBand="0" w:firstRowFirstColumn="0" w:firstRowLastColumn="0" w:lastRowFirstColumn="0" w:lastRowLastColumn="0"/>
              <w:rPr>
                <w:rFonts w:ascii="Spiegel" w:hAnsi="Spiegel" w:cs="Spiegel"/>
                <w:color w:val="2C2C1C"/>
                <w:sz w:val="18"/>
                <w:szCs w:val="18"/>
              </w:rPr>
            </w:pPr>
            <w:r w:rsidRPr="00F72F8D">
              <w:rPr>
                <w:rFonts w:ascii="Spiegel" w:hAnsi="Spiegel" w:cs="Spiegel"/>
                <w:color w:val="2C2C1C"/>
                <w:sz w:val="18"/>
                <w:szCs w:val="18"/>
              </w:rPr>
              <w:t>Deliver solutions that meet strict security or regulatory</w:t>
            </w:r>
            <w:r>
              <w:rPr>
                <w:rFonts w:ascii="Spiegel" w:hAnsi="Spiegel" w:cs="Spiegel"/>
                <w:color w:val="2C2C1C"/>
                <w:sz w:val="18"/>
                <w:szCs w:val="18"/>
              </w:rPr>
              <w:t xml:space="preserve"> </w:t>
            </w:r>
            <w:r w:rsidRPr="00F72F8D">
              <w:rPr>
                <w:rFonts w:ascii="Spiegel" w:hAnsi="Spiegel" w:cs="Spiegel"/>
                <w:color w:val="2C2C1C"/>
                <w:sz w:val="18"/>
                <w:szCs w:val="18"/>
              </w:rPr>
              <w:t>requirements</w:t>
            </w:r>
          </w:p>
          <w:p w14:paraId="37D02634" w14:textId="4B6F2452" w:rsidR="00197509" w:rsidRDefault="00197509" w:rsidP="00881ADF">
            <w:pPr>
              <w:pStyle w:val="ListParagraph"/>
              <w:numPr>
                <w:ilvl w:val="0"/>
                <w:numId w:val="15"/>
              </w:numPr>
              <w:autoSpaceDE w:val="0"/>
              <w:autoSpaceDN w:val="0"/>
              <w:adjustRightInd w:val="0"/>
              <w:ind w:left="177" w:hanging="270"/>
              <w:cnfStyle w:val="000000100000" w:firstRow="0" w:lastRow="0" w:firstColumn="0" w:lastColumn="0" w:oddVBand="0" w:evenVBand="0" w:oddHBand="1" w:evenHBand="0" w:firstRowFirstColumn="0" w:firstRowLastColumn="0" w:lastRowFirstColumn="0" w:lastRowLastColumn="0"/>
              <w:rPr>
                <w:rFonts w:ascii="Spiegel" w:hAnsi="Spiegel" w:cs="Spiegel"/>
                <w:color w:val="2C2C1C"/>
                <w:sz w:val="18"/>
                <w:szCs w:val="18"/>
              </w:rPr>
            </w:pPr>
            <w:r>
              <w:rPr>
                <w:rFonts w:ascii="Spiegel" w:hAnsi="Spiegel" w:cs="Spiegel"/>
                <w:color w:val="2C2C1C"/>
                <w:sz w:val="18"/>
                <w:szCs w:val="18"/>
              </w:rPr>
              <w:t>Provide complete support every step of the way</w:t>
            </w:r>
            <w:r w:rsidR="00881ADF">
              <w:rPr>
                <w:rFonts w:ascii="Spiegel" w:hAnsi="Spiegel" w:cs="Spiegel"/>
                <w:color w:val="2C2C1C"/>
                <w:sz w:val="18"/>
                <w:szCs w:val="18"/>
              </w:rPr>
              <w:t>.</w:t>
            </w:r>
          </w:p>
          <w:p w14:paraId="475666BE" w14:textId="22A0E1D0" w:rsidR="00197509" w:rsidRPr="00881ADF" w:rsidRDefault="00197509" w:rsidP="00881ADF">
            <w:pPr>
              <w:pStyle w:val="ListParagraph"/>
              <w:numPr>
                <w:ilvl w:val="0"/>
                <w:numId w:val="15"/>
              </w:numPr>
              <w:autoSpaceDE w:val="0"/>
              <w:autoSpaceDN w:val="0"/>
              <w:adjustRightInd w:val="0"/>
              <w:ind w:left="177" w:hanging="270"/>
              <w:cnfStyle w:val="000000100000" w:firstRow="0" w:lastRow="0" w:firstColumn="0" w:lastColumn="0" w:oddVBand="0" w:evenVBand="0" w:oddHBand="1" w:evenHBand="0" w:firstRowFirstColumn="0" w:firstRowLastColumn="0" w:lastRowFirstColumn="0" w:lastRowLastColumn="0"/>
              <w:rPr>
                <w:rFonts w:ascii="Spiegel" w:hAnsi="Spiegel" w:cs="Spiegel"/>
                <w:color w:val="2C2C1C"/>
                <w:sz w:val="18"/>
                <w:szCs w:val="18"/>
              </w:rPr>
            </w:pPr>
            <w:r>
              <w:rPr>
                <w:rFonts w:cs="Arial"/>
                <w:sz w:val="18"/>
                <w:szCs w:val="18"/>
              </w:rPr>
              <w:t>Deliver an integrated d</w:t>
            </w:r>
            <w:r w:rsidRPr="00814A78">
              <w:rPr>
                <w:rFonts w:cs="Arial"/>
                <w:sz w:val="18"/>
                <w:szCs w:val="18"/>
              </w:rPr>
              <w:t xml:space="preserve">igital </w:t>
            </w:r>
            <w:r>
              <w:rPr>
                <w:rFonts w:cs="Arial"/>
                <w:sz w:val="18"/>
                <w:szCs w:val="18"/>
              </w:rPr>
              <w:t>u</w:t>
            </w:r>
            <w:r w:rsidRPr="00814A78">
              <w:rPr>
                <w:rFonts w:cs="Arial"/>
                <w:sz w:val="18"/>
                <w:szCs w:val="18"/>
              </w:rPr>
              <w:t xml:space="preserve">ser </w:t>
            </w:r>
            <w:r>
              <w:rPr>
                <w:rFonts w:cs="Arial"/>
                <w:sz w:val="18"/>
                <w:szCs w:val="18"/>
              </w:rPr>
              <w:t>e</w:t>
            </w:r>
            <w:r w:rsidRPr="00814A78">
              <w:rPr>
                <w:rFonts w:cs="Arial"/>
                <w:sz w:val="18"/>
                <w:szCs w:val="18"/>
              </w:rPr>
              <w:t>xperience</w:t>
            </w:r>
            <w:r w:rsidR="00881ADF">
              <w:rPr>
                <w:rFonts w:cs="Arial"/>
                <w:sz w:val="18"/>
                <w:szCs w:val="18"/>
              </w:rPr>
              <w:t>.</w:t>
            </w:r>
          </w:p>
          <w:p w14:paraId="36FE7682" w14:textId="4C8300D0" w:rsidR="00197509" w:rsidRDefault="00197509" w:rsidP="00881ADF">
            <w:pPr>
              <w:pStyle w:val="paragraph"/>
              <w:ind w:left="180"/>
              <w:cnfStyle w:val="000000100000" w:firstRow="0" w:lastRow="0" w:firstColumn="0" w:lastColumn="0" w:oddVBand="0" w:evenVBand="0" w:oddHBand="1" w:evenHBand="0" w:firstRowFirstColumn="0" w:firstRowLastColumn="0" w:lastRowFirstColumn="0" w:lastRowLastColumn="0"/>
              <w:rPr>
                <w:rFonts w:ascii="Arial" w:hAnsi="Arial" w:cs="Arial"/>
                <w:noProof/>
                <w:sz w:val="18"/>
                <w:szCs w:val="18"/>
              </w:rPr>
            </w:pPr>
          </w:p>
          <w:p w14:paraId="15B052F9" w14:textId="3576F89F" w:rsidR="00197509" w:rsidRDefault="00197509" w:rsidP="004B71A7">
            <w:pPr>
              <w:pStyle w:val="paragraph"/>
              <w:spacing w:after="40"/>
              <w:ind w:left="188" w:hanging="274"/>
              <w:cnfStyle w:val="000000100000" w:firstRow="0" w:lastRow="0" w:firstColumn="0" w:lastColumn="0" w:oddVBand="0" w:evenVBand="0" w:oddHBand="1" w:evenHBand="0" w:firstRowFirstColumn="0" w:firstRowLastColumn="0" w:lastRowFirstColumn="0" w:lastRowLastColumn="0"/>
              <w:rPr>
                <w:rFonts w:ascii="Arial" w:hAnsi="Arial" w:cs="Arial"/>
                <w:noProof/>
                <w:sz w:val="18"/>
                <w:szCs w:val="18"/>
              </w:rPr>
            </w:pPr>
            <w:r>
              <w:rPr>
                <w:rFonts w:ascii="Arial" w:hAnsi="Arial" w:cs="Arial"/>
                <w:noProof/>
                <w:sz w:val="18"/>
                <w:szCs w:val="18"/>
              </w:rPr>
              <w:t>Below is a snapshot of the relevant expereince for our customers:</w:t>
            </w:r>
          </w:p>
          <w:p w14:paraId="66F0B50D" w14:textId="545E315F" w:rsidR="00197509" w:rsidRPr="00D87505" w:rsidRDefault="00197509" w:rsidP="00881ADF">
            <w:pPr>
              <w:pStyle w:val="paragraph"/>
              <w:numPr>
                <w:ilvl w:val="0"/>
                <w:numId w:val="16"/>
              </w:numPr>
              <w:ind w:left="177" w:hanging="270"/>
              <w:cnfStyle w:val="000000100000" w:firstRow="0" w:lastRow="0" w:firstColumn="0" w:lastColumn="0" w:oddVBand="0" w:evenVBand="0" w:oddHBand="1" w:evenHBand="0" w:firstRowFirstColumn="0" w:firstRowLastColumn="0" w:lastRowFirstColumn="0" w:lastRowLastColumn="0"/>
              <w:rPr>
                <w:rFonts w:ascii="Arial" w:hAnsi="Arial" w:cs="Arial"/>
                <w:noProof/>
                <w:sz w:val="18"/>
                <w:szCs w:val="18"/>
              </w:rPr>
            </w:pPr>
            <w:r w:rsidRPr="00197509">
              <w:rPr>
                <w:rFonts w:ascii="Arial" w:hAnsi="Arial" w:cs="Arial"/>
                <w:b/>
                <w:noProof/>
                <w:sz w:val="18"/>
                <w:szCs w:val="18"/>
              </w:rPr>
              <w:t>Philli 311</w:t>
            </w:r>
            <w:r w:rsidRPr="00197509">
              <w:rPr>
                <w:rFonts w:ascii="Arial" w:hAnsi="Arial" w:cs="Arial"/>
                <w:noProof/>
                <w:sz w:val="18"/>
                <w:szCs w:val="18"/>
              </w:rPr>
              <w:t xml:space="preserve"> – Unisys Philly 311 mobile and web solution based on Salesforce Platform was designed to expand citizens' access to city services over a diverse range of communication channels including telephone, Internet, mobile phone and social media such as Facebook and Twitter. This solution was deployed across many cities including Phillidelphia, Kansas, Chicago, and others.</w:t>
            </w:r>
          </w:p>
          <w:p w14:paraId="6645B282" w14:textId="75CD47E6" w:rsidR="008E105E" w:rsidRDefault="00D87505" w:rsidP="00881ADF">
            <w:pPr>
              <w:pStyle w:val="paragraph"/>
              <w:numPr>
                <w:ilvl w:val="0"/>
                <w:numId w:val="16"/>
              </w:numPr>
              <w:ind w:left="177" w:hanging="270"/>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681BB4">
              <w:rPr>
                <w:rStyle w:val="normaltextrun1"/>
                <w:rFonts w:ascii="Arial" w:hAnsi="Arial" w:cs="Arial"/>
                <w:b/>
                <w:sz w:val="18"/>
                <w:szCs w:val="18"/>
              </w:rPr>
              <w:t>GSA</w:t>
            </w:r>
            <w:r w:rsidR="00CF4B75">
              <w:rPr>
                <w:rStyle w:val="normaltextrun1"/>
                <w:rFonts w:ascii="Arial" w:hAnsi="Arial" w:cs="Arial"/>
                <w:sz w:val="18"/>
                <w:szCs w:val="18"/>
              </w:rPr>
              <w:t xml:space="preserve"> –</w:t>
            </w:r>
            <w:r>
              <w:rPr>
                <w:rStyle w:val="normaltextrun1"/>
                <w:rFonts w:ascii="Arial" w:hAnsi="Arial" w:cs="Arial"/>
                <w:sz w:val="18"/>
                <w:szCs w:val="18"/>
              </w:rPr>
              <w:t xml:space="preserve"> </w:t>
            </w:r>
            <w:r w:rsidR="00CF4B75">
              <w:rPr>
                <w:rStyle w:val="normaltextrun1"/>
                <w:rFonts w:ascii="Arial" w:hAnsi="Arial" w:cs="Arial"/>
                <w:sz w:val="18"/>
                <w:szCs w:val="18"/>
              </w:rPr>
              <w:t xml:space="preserve">The </w:t>
            </w:r>
            <w:r>
              <w:rPr>
                <w:rStyle w:val="normaltextrun1"/>
                <w:rFonts w:ascii="Arial" w:hAnsi="Arial" w:cs="Arial"/>
                <w:sz w:val="18"/>
                <w:szCs w:val="18"/>
              </w:rPr>
              <w:t xml:space="preserve">GSuite &amp; Salesforce Chatter </w:t>
            </w:r>
            <w:r w:rsidR="002A3257">
              <w:rPr>
                <w:rStyle w:val="normaltextrun1"/>
                <w:rFonts w:ascii="Arial" w:hAnsi="Arial" w:cs="Arial"/>
                <w:sz w:val="18"/>
                <w:szCs w:val="18"/>
              </w:rPr>
              <w:t>Implementation</w:t>
            </w:r>
            <w:r w:rsidR="00CF4B75">
              <w:rPr>
                <w:rStyle w:val="normaltextrun1"/>
                <w:rFonts w:ascii="Arial" w:hAnsi="Arial" w:cs="Arial"/>
                <w:sz w:val="18"/>
                <w:szCs w:val="18"/>
              </w:rPr>
              <w:t xml:space="preserve"> included</w:t>
            </w:r>
            <w:r w:rsidR="002A3257">
              <w:rPr>
                <w:rStyle w:val="normaltextrun1"/>
                <w:rFonts w:ascii="Arial" w:hAnsi="Arial" w:cs="Arial"/>
                <w:sz w:val="18"/>
                <w:szCs w:val="18"/>
              </w:rPr>
              <w:t xml:space="preserve"> </w:t>
            </w:r>
            <w:r w:rsidR="00CF4B75">
              <w:rPr>
                <w:rStyle w:val="normaltextrun1"/>
                <w:rFonts w:ascii="Arial" w:hAnsi="Arial" w:cs="Arial"/>
                <w:sz w:val="18"/>
                <w:szCs w:val="18"/>
              </w:rPr>
              <w:t>migrating</w:t>
            </w:r>
            <w:r w:rsidR="002A3257">
              <w:rPr>
                <w:rStyle w:val="normaltextrun1"/>
                <w:rFonts w:ascii="Arial" w:hAnsi="Arial" w:cs="Arial"/>
                <w:sz w:val="18"/>
                <w:szCs w:val="18"/>
              </w:rPr>
              <w:t xml:space="preserve"> over 1500 email boxes </w:t>
            </w:r>
            <w:r w:rsidR="00CF4B75">
              <w:rPr>
                <w:rStyle w:val="normaltextrun1"/>
                <w:rFonts w:ascii="Arial" w:hAnsi="Arial" w:cs="Arial"/>
                <w:sz w:val="18"/>
                <w:szCs w:val="18"/>
              </w:rPr>
              <w:t>and</w:t>
            </w:r>
            <w:r w:rsidR="002A3257">
              <w:rPr>
                <w:rStyle w:val="normaltextrun1"/>
                <w:rFonts w:ascii="Arial" w:hAnsi="Arial" w:cs="Arial"/>
                <w:sz w:val="18"/>
                <w:szCs w:val="18"/>
              </w:rPr>
              <w:t xml:space="preserve"> collaboration tool</w:t>
            </w:r>
            <w:r w:rsidR="00CF4B75">
              <w:rPr>
                <w:rStyle w:val="normaltextrun1"/>
                <w:rFonts w:ascii="Arial" w:hAnsi="Arial" w:cs="Arial"/>
                <w:sz w:val="18"/>
                <w:szCs w:val="18"/>
              </w:rPr>
              <w:t>,</w:t>
            </w:r>
            <w:r w:rsidR="002A3257">
              <w:rPr>
                <w:rStyle w:val="normaltextrun1"/>
                <w:rFonts w:ascii="Arial" w:hAnsi="Arial" w:cs="Arial"/>
                <w:sz w:val="18"/>
                <w:szCs w:val="18"/>
              </w:rPr>
              <w:t xml:space="preserve"> cloud</w:t>
            </w:r>
            <w:r w:rsidR="00CF4B75">
              <w:rPr>
                <w:rStyle w:val="normaltextrun1"/>
                <w:rFonts w:ascii="Arial" w:hAnsi="Arial" w:cs="Arial"/>
                <w:sz w:val="18"/>
                <w:szCs w:val="18"/>
              </w:rPr>
              <w:t>-</w:t>
            </w:r>
            <w:r w:rsidR="002A3257">
              <w:rPr>
                <w:rStyle w:val="normaltextrun1"/>
                <w:rFonts w:ascii="Arial" w:hAnsi="Arial" w:cs="Arial"/>
                <w:sz w:val="18"/>
                <w:szCs w:val="18"/>
              </w:rPr>
              <w:t xml:space="preserve">based solutions.  This migration </w:t>
            </w:r>
            <w:r w:rsidR="00CF4B75">
              <w:rPr>
                <w:rStyle w:val="normaltextrun1"/>
                <w:rFonts w:ascii="Arial" w:hAnsi="Arial" w:cs="Arial"/>
                <w:sz w:val="18"/>
                <w:szCs w:val="18"/>
              </w:rPr>
              <w:t xml:space="preserve">was </w:t>
            </w:r>
            <w:r w:rsidR="009D3B44">
              <w:rPr>
                <w:rStyle w:val="normaltextrun1"/>
                <w:rFonts w:ascii="Arial" w:hAnsi="Arial" w:cs="Arial"/>
                <w:sz w:val="18"/>
                <w:szCs w:val="18"/>
              </w:rPr>
              <w:t>completed</w:t>
            </w:r>
            <w:r w:rsidR="002A3257">
              <w:rPr>
                <w:rStyle w:val="normaltextrun1"/>
                <w:rFonts w:ascii="Arial" w:hAnsi="Arial" w:cs="Arial"/>
                <w:sz w:val="18"/>
                <w:szCs w:val="18"/>
              </w:rPr>
              <w:t xml:space="preserve"> in </w:t>
            </w:r>
            <w:r w:rsidR="009D3B44">
              <w:rPr>
                <w:rStyle w:val="normaltextrun1"/>
                <w:rFonts w:ascii="Arial" w:hAnsi="Arial" w:cs="Arial"/>
                <w:sz w:val="18"/>
                <w:szCs w:val="18"/>
              </w:rPr>
              <w:t xml:space="preserve">less than </w:t>
            </w:r>
            <w:r w:rsidR="002A3257">
              <w:rPr>
                <w:rStyle w:val="normaltextrun1"/>
                <w:rFonts w:ascii="Arial" w:hAnsi="Arial" w:cs="Arial"/>
                <w:sz w:val="18"/>
                <w:szCs w:val="18"/>
              </w:rPr>
              <w:t>six months.</w:t>
            </w:r>
          </w:p>
          <w:p w14:paraId="1ADE0C1B" w14:textId="4D0060D7" w:rsidR="00881ADF" w:rsidRPr="00881ADF" w:rsidRDefault="009D3B44" w:rsidP="00881ADF">
            <w:pPr>
              <w:pStyle w:val="paragraph"/>
              <w:numPr>
                <w:ilvl w:val="0"/>
                <w:numId w:val="16"/>
              </w:numPr>
              <w:ind w:left="177" w:hanging="270"/>
              <w:textAlignment w:val="baseline"/>
              <w:cnfStyle w:val="000000100000" w:firstRow="0" w:lastRow="0" w:firstColumn="0" w:lastColumn="0" w:oddVBand="0" w:evenVBand="0" w:oddHBand="1" w:evenHBand="0" w:firstRowFirstColumn="0" w:firstRowLastColumn="0" w:lastRowFirstColumn="0" w:lastRowLastColumn="0"/>
              <w:rPr>
                <w:rStyle w:val="normaltextrun1"/>
                <w:rFonts w:ascii="Arial" w:hAnsi="Arial" w:cs="Arial"/>
                <w:sz w:val="18"/>
                <w:szCs w:val="18"/>
              </w:rPr>
            </w:pPr>
            <w:r w:rsidRPr="00681BB4">
              <w:rPr>
                <w:rStyle w:val="normaltextrun1"/>
                <w:rFonts w:ascii="Arial" w:hAnsi="Arial" w:cs="Arial"/>
                <w:b/>
                <w:sz w:val="18"/>
                <w:szCs w:val="18"/>
              </w:rPr>
              <w:t>Digital Work Space &amp; Collaboration Solution using Office 365</w:t>
            </w:r>
            <w:r>
              <w:rPr>
                <w:rStyle w:val="normaltextrun1"/>
                <w:rFonts w:ascii="Arial" w:hAnsi="Arial" w:cs="Arial"/>
                <w:sz w:val="18"/>
                <w:szCs w:val="18"/>
              </w:rPr>
              <w:t xml:space="preserve"> –</w:t>
            </w:r>
            <w:r w:rsidR="00CF4B75">
              <w:rPr>
                <w:rStyle w:val="normaltextrun1"/>
                <w:rFonts w:ascii="Arial" w:hAnsi="Arial" w:cs="Arial"/>
                <w:sz w:val="18"/>
                <w:szCs w:val="18"/>
              </w:rPr>
              <w:t xml:space="preserve"> </w:t>
            </w:r>
            <w:r>
              <w:rPr>
                <w:rStyle w:val="normaltextrun1"/>
                <w:rFonts w:ascii="Arial" w:hAnsi="Arial" w:cs="Arial"/>
                <w:sz w:val="18"/>
                <w:szCs w:val="18"/>
              </w:rPr>
              <w:t>City of Chicago</w:t>
            </w:r>
            <w:r w:rsidR="00CF4B75">
              <w:rPr>
                <w:rStyle w:val="normaltextrun1"/>
                <w:rFonts w:ascii="Arial" w:hAnsi="Arial" w:cs="Arial"/>
                <w:sz w:val="18"/>
                <w:szCs w:val="18"/>
              </w:rPr>
              <w:t xml:space="preserve"> </w:t>
            </w:r>
            <w:r w:rsidR="00F4445F">
              <w:rPr>
                <w:rStyle w:val="normaltextrun1"/>
                <w:rFonts w:ascii="Arial" w:hAnsi="Arial" w:cs="Arial"/>
                <w:sz w:val="18"/>
                <w:szCs w:val="18"/>
              </w:rPr>
              <w:t>(28,000+users)</w:t>
            </w:r>
            <w:r>
              <w:rPr>
                <w:rStyle w:val="normaltextrun1"/>
                <w:rFonts w:ascii="Arial" w:hAnsi="Arial" w:cs="Arial"/>
                <w:sz w:val="18"/>
                <w:szCs w:val="18"/>
              </w:rPr>
              <w:t>, State of Pennsylvania</w:t>
            </w:r>
            <w:r w:rsidR="00CF4B75">
              <w:rPr>
                <w:rStyle w:val="normaltextrun1"/>
                <w:rFonts w:ascii="Arial" w:hAnsi="Arial" w:cs="Arial"/>
                <w:sz w:val="18"/>
                <w:szCs w:val="18"/>
              </w:rPr>
              <w:t xml:space="preserve"> </w:t>
            </w:r>
            <w:r w:rsidR="00F4445F">
              <w:rPr>
                <w:rStyle w:val="normaltextrun1"/>
                <w:rFonts w:ascii="Arial" w:hAnsi="Arial" w:cs="Arial"/>
                <w:sz w:val="18"/>
                <w:szCs w:val="18"/>
              </w:rPr>
              <w:t>(100,000+Users)</w:t>
            </w:r>
            <w:r>
              <w:rPr>
                <w:rStyle w:val="normaltextrun1"/>
                <w:rFonts w:ascii="Arial" w:hAnsi="Arial" w:cs="Arial"/>
                <w:sz w:val="18"/>
                <w:szCs w:val="18"/>
              </w:rPr>
              <w:t>, Catholic Healthy Initiatives</w:t>
            </w:r>
            <w:r w:rsidR="00681BB4">
              <w:rPr>
                <w:rStyle w:val="normaltextrun1"/>
                <w:rFonts w:ascii="Arial" w:hAnsi="Arial" w:cs="Arial"/>
                <w:sz w:val="18"/>
                <w:szCs w:val="18"/>
              </w:rPr>
              <w:t xml:space="preserve"> </w:t>
            </w:r>
            <w:r w:rsidR="00F4445F">
              <w:rPr>
                <w:rStyle w:val="normaltextrun1"/>
                <w:rFonts w:ascii="Arial" w:hAnsi="Arial" w:cs="Arial"/>
                <w:sz w:val="18"/>
                <w:szCs w:val="18"/>
              </w:rPr>
              <w:t>(15,000+users</w:t>
            </w:r>
            <w:r w:rsidR="00CF4B75">
              <w:rPr>
                <w:rStyle w:val="normaltextrun1"/>
                <w:rFonts w:ascii="Arial" w:hAnsi="Arial" w:cs="Arial"/>
                <w:sz w:val="18"/>
                <w:szCs w:val="18"/>
              </w:rPr>
              <w:t xml:space="preserve">), </w:t>
            </w:r>
            <w:r w:rsidR="00F4445F">
              <w:rPr>
                <w:rStyle w:val="normaltextrun1"/>
                <w:rFonts w:ascii="Arial" w:hAnsi="Arial" w:cs="Arial"/>
                <w:sz w:val="18"/>
                <w:szCs w:val="18"/>
              </w:rPr>
              <w:t>and many more</w:t>
            </w:r>
            <w:r w:rsidR="00CF4B75">
              <w:rPr>
                <w:rStyle w:val="normaltextrun1"/>
                <w:rFonts w:ascii="Arial" w:hAnsi="Arial" w:cs="Arial"/>
                <w:sz w:val="18"/>
                <w:szCs w:val="18"/>
              </w:rPr>
              <w:t>.</w:t>
            </w:r>
          </w:p>
        </w:tc>
      </w:tr>
      <w:tr w:rsidR="0095594B" w14:paraId="6DEBB6EF" w14:textId="77777777" w:rsidTr="00681BB4">
        <w:trPr>
          <w:trHeight w:val="80"/>
        </w:trPr>
        <w:tc>
          <w:tcPr>
            <w:cnfStyle w:val="001000000000" w:firstRow="0" w:lastRow="0" w:firstColumn="1" w:lastColumn="0" w:oddVBand="0" w:evenVBand="0" w:oddHBand="0" w:evenHBand="0" w:firstRowFirstColumn="0" w:firstRowLastColumn="0" w:lastRowFirstColumn="0" w:lastRowLastColumn="0"/>
            <w:tcW w:w="1530" w:type="dxa"/>
            <w:gridSpan w:val="3"/>
          </w:tcPr>
          <w:p w14:paraId="37007C76" w14:textId="77777777" w:rsidR="00881ADF" w:rsidRDefault="00881ADF">
            <w:pPr>
              <w:rPr>
                <w:rFonts w:ascii="Arial" w:hAnsi="Arial" w:cs="Arial"/>
                <w:sz w:val="18"/>
                <w:szCs w:val="18"/>
              </w:rPr>
            </w:pPr>
          </w:p>
          <w:p w14:paraId="69FC5732" w14:textId="1F1D02C8" w:rsidR="0095594B" w:rsidRPr="009601B9" w:rsidRDefault="0095594B">
            <w:pPr>
              <w:rPr>
                <w:rFonts w:ascii="Arial" w:hAnsi="Arial" w:cs="Arial"/>
                <w:sz w:val="18"/>
                <w:szCs w:val="18"/>
              </w:rPr>
            </w:pPr>
            <w:r w:rsidRPr="009601B9">
              <w:rPr>
                <w:rFonts w:ascii="Arial" w:hAnsi="Arial" w:cs="Arial"/>
                <w:sz w:val="18"/>
                <w:szCs w:val="18"/>
              </w:rPr>
              <w:t>Recommenda</w:t>
            </w:r>
            <w:r w:rsidR="00F155E3">
              <w:rPr>
                <w:rFonts w:ascii="Arial" w:hAnsi="Arial" w:cs="Arial"/>
                <w:sz w:val="18"/>
                <w:szCs w:val="18"/>
              </w:rPr>
              <w:t>-</w:t>
            </w:r>
            <w:r w:rsidRPr="009601B9">
              <w:rPr>
                <w:rFonts w:ascii="Arial" w:hAnsi="Arial" w:cs="Arial"/>
                <w:sz w:val="18"/>
                <w:szCs w:val="18"/>
              </w:rPr>
              <w:t>tions</w:t>
            </w:r>
          </w:p>
        </w:tc>
        <w:tc>
          <w:tcPr>
            <w:tcW w:w="8298" w:type="dxa"/>
            <w:gridSpan w:val="2"/>
          </w:tcPr>
          <w:p w14:paraId="6D3A126A" w14:textId="60B5109C" w:rsidR="00881ADF" w:rsidRDefault="00881ADF" w:rsidP="00881ADF">
            <w:pPr>
              <w:pStyle w:val="paragraph"/>
              <w:ind w:left="18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p>
          <w:p w14:paraId="6523C4C8" w14:textId="4D363169" w:rsidR="00F4445F" w:rsidRDefault="00F4445F" w:rsidP="00681BB4">
            <w:pPr>
              <w:pStyle w:val="paragraph"/>
              <w:numPr>
                <w:ilvl w:val="0"/>
                <w:numId w:val="1"/>
              </w:numPr>
              <w:ind w:left="180" w:hanging="27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 xml:space="preserve">Phased implementation approach </w:t>
            </w:r>
            <w:r w:rsidR="004B71A7">
              <w:rPr>
                <w:rStyle w:val="normaltextrun1"/>
                <w:rFonts w:ascii="Arial" w:hAnsi="Arial" w:cs="Arial"/>
                <w:sz w:val="18"/>
                <w:szCs w:val="18"/>
              </w:rPr>
              <w:t>that includes</w:t>
            </w:r>
            <w:r w:rsidR="004B71A7" w:rsidRPr="004B71A7">
              <w:rPr>
                <w:rStyle w:val="normaltextrun1"/>
                <w:rFonts w:ascii="Arial" w:hAnsi="Arial" w:cs="Arial"/>
                <w:sz w:val="18"/>
                <w:szCs w:val="18"/>
              </w:rPr>
              <w:t xml:space="preserve"> </w:t>
            </w:r>
            <w:r w:rsidR="004B71A7">
              <w:rPr>
                <w:rStyle w:val="normaltextrun1"/>
                <w:rFonts w:ascii="Arial" w:hAnsi="Arial" w:cs="Arial"/>
                <w:sz w:val="18"/>
                <w:szCs w:val="18"/>
              </w:rPr>
              <w:t xml:space="preserve">OCM to </w:t>
            </w:r>
            <w:r w:rsidR="004B71A7" w:rsidRPr="004B71A7">
              <w:rPr>
                <w:rStyle w:val="normaltextrun1"/>
                <w:rFonts w:ascii="Arial" w:hAnsi="Arial" w:cs="Arial"/>
                <w:sz w:val="18"/>
                <w:szCs w:val="18"/>
              </w:rPr>
              <w:t>enable seamless adoption</w:t>
            </w:r>
            <w:r w:rsidR="004B71A7">
              <w:rPr>
                <w:rStyle w:val="normaltextrun1"/>
                <w:rFonts w:ascii="Arial" w:hAnsi="Arial" w:cs="Arial"/>
                <w:sz w:val="18"/>
                <w:szCs w:val="18"/>
              </w:rPr>
              <w:t>.</w:t>
            </w:r>
          </w:p>
          <w:p w14:paraId="28410D77" w14:textId="77777777" w:rsidR="00881327" w:rsidRPr="00F4445F" w:rsidRDefault="00F4445F" w:rsidP="00681BB4">
            <w:pPr>
              <w:pStyle w:val="paragraph"/>
              <w:numPr>
                <w:ilvl w:val="0"/>
                <w:numId w:val="1"/>
              </w:numPr>
              <w:ind w:left="180" w:hanging="27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Identify critical collaboration needs and tailor the solution to support them in large scale.</w:t>
            </w:r>
          </w:p>
          <w:p w14:paraId="62AE5BC8" w14:textId="5DBB0823" w:rsidR="00DD07EA" w:rsidRDefault="00F4445F" w:rsidP="00681BB4">
            <w:pPr>
              <w:pStyle w:val="paragraph"/>
              <w:numPr>
                <w:ilvl w:val="0"/>
                <w:numId w:val="1"/>
              </w:numPr>
              <w:ind w:left="180" w:hanging="27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 xml:space="preserve">Add KPIs </w:t>
            </w:r>
            <w:r w:rsidR="00CF4B75">
              <w:rPr>
                <w:rStyle w:val="normaltextrun1"/>
                <w:rFonts w:ascii="Arial" w:hAnsi="Arial" w:cs="Arial"/>
                <w:sz w:val="18"/>
                <w:szCs w:val="18"/>
              </w:rPr>
              <w:t xml:space="preserve">to measure </w:t>
            </w:r>
            <w:r>
              <w:rPr>
                <w:rStyle w:val="normaltextrun1"/>
                <w:rFonts w:ascii="Arial" w:hAnsi="Arial" w:cs="Arial"/>
                <w:sz w:val="18"/>
                <w:szCs w:val="18"/>
              </w:rPr>
              <w:t>how collaboration enables better service delivery</w:t>
            </w:r>
            <w:r w:rsidR="00CF4B75">
              <w:rPr>
                <w:rStyle w:val="normaltextrun1"/>
                <w:rFonts w:ascii="Arial" w:hAnsi="Arial" w:cs="Arial"/>
                <w:sz w:val="18"/>
                <w:szCs w:val="18"/>
              </w:rPr>
              <w:t>.</w:t>
            </w:r>
          </w:p>
          <w:p w14:paraId="5603E16B" w14:textId="4B442CFA" w:rsidR="00881327" w:rsidRPr="004B71A7" w:rsidRDefault="004B71A7" w:rsidP="004B71A7">
            <w:pPr>
              <w:pStyle w:val="paragraph"/>
              <w:numPr>
                <w:ilvl w:val="0"/>
                <w:numId w:val="1"/>
              </w:numPr>
              <w:ind w:left="180" w:hanging="270"/>
              <w:textAlignment w:val="baseline"/>
              <w:cnfStyle w:val="000000000000" w:firstRow="0" w:lastRow="0" w:firstColumn="0" w:lastColumn="0" w:oddVBand="0" w:evenVBand="0" w:oddHBand="0" w:evenHBand="0" w:firstRowFirstColumn="0" w:firstRowLastColumn="0" w:lastRowFirstColumn="0" w:lastRowLastColumn="0"/>
              <w:rPr>
                <w:rStyle w:val="normaltextrun1"/>
                <w:rFonts w:ascii="Arial" w:hAnsi="Arial" w:cs="Arial"/>
                <w:sz w:val="18"/>
                <w:szCs w:val="18"/>
              </w:rPr>
            </w:pPr>
            <w:r>
              <w:rPr>
                <w:rStyle w:val="normaltextrun1"/>
                <w:rFonts w:ascii="Arial" w:hAnsi="Arial" w:cs="Arial"/>
                <w:sz w:val="18"/>
                <w:szCs w:val="18"/>
              </w:rPr>
              <w:t>Include Omni</w:t>
            </w:r>
            <w:r w:rsidRPr="004B71A7">
              <w:rPr>
                <w:rStyle w:val="normaltextrun1"/>
                <w:rFonts w:ascii="Arial" w:hAnsi="Arial" w:cs="Arial"/>
                <w:sz w:val="18"/>
                <w:szCs w:val="18"/>
              </w:rPr>
              <w:t>channel, automation</w:t>
            </w:r>
            <w:r>
              <w:rPr>
                <w:rStyle w:val="normaltextrun1"/>
                <w:rFonts w:ascii="Arial" w:hAnsi="Arial" w:cs="Arial"/>
                <w:sz w:val="18"/>
                <w:szCs w:val="18"/>
              </w:rPr>
              <w:t>,</w:t>
            </w:r>
            <w:r w:rsidRPr="004B71A7">
              <w:rPr>
                <w:rStyle w:val="normaltextrun1"/>
                <w:rFonts w:ascii="Arial" w:hAnsi="Arial" w:cs="Arial"/>
                <w:sz w:val="18"/>
                <w:szCs w:val="18"/>
              </w:rPr>
              <w:t xml:space="preserve"> and advanced analytics technologies </w:t>
            </w:r>
            <w:r>
              <w:rPr>
                <w:rStyle w:val="normaltextrun1"/>
                <w:rFonts w:ascii="Arial" w:hAnsi="Arial" w:cs="Arial"/>
                <w:sz w:val="18"/>
                <w:szCs w:val="18"/>
              </w:rPr>
              <w:t>backed by</w:t>
            </w:r>
            <w:r w:rsidRPr="004B71A7">
              <w:rPr>
                <w:rStyle w:val="normaltextrun1"/>
                <w:rFonts w:ascii="Arial" w:hAnsi="Arial" w:cs="Arial"/>
                <w:sz w:val="18"/>
                <w:szCs w:val="18"/>
              </w:rPr>
              <w:t xml:space="preserve"> expert virtual and live agents providing personalized support. </w:t>
            </w:r>
            <w:bookmarkStart w:id="0" w:name="_GoBack"/>
            <w:bookmarkEnd w:id="0"/>
          </w:p>
        </w:tc>
      </w:tr>
    </w:tbl>
    <w:p w14:paraId="06D5F2B4" w14:textId="77777777" w:rsidR="0073172F" w:rsidRDefault="0073172F" w:rsidP="00681BB4"/>
    <w:sectPr w:rsidR="0073172F" w:rsidSect="00881ADF">
      <w:headerReference w:type="default" r:id="rId1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FB64B" w14:textId="77777777" w:rsidR="00214B11" w:rsidRDefault="00214B11" w:rsidP="00842136">
      <w:pPr>
        <w:spacing w:after="0" w:line="240" w:lineRule="auto"/>
      </w:pPr>
      <w:r>
        <w:separator/>
      </w:r>
    </w:p>
  </w:endnote>
  <w:endnote w:type="continuationSeparator" w:id="0">
    <w:p w14:paraId="4822E555" w14:textId="77777777" w:rsidR="00214B11" w:rsidRDefault="00214B11" w:rsidP="0084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piege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60E22" w14:textId="77777777" w:rsidR="00214B11" w:rsidRDefault="00214B11" w:rsidP="00842136">
      <w:pPr>
        <w:spacing w:after="0" w:line="240" w:lineRule="auto"/>
      </w:pPr>
      <w:r>
        <w:separator/>
      </w:r>
    </w:p>
  </w:footnote>
  <w:footnote w:type="continuationSeparator" w:id="0">
    <w:p w14:paraId="7769B421" w14:textId="77777777" w:rsidR="00214B11" w:rsidRDefault="00214B11" w:rsidP="0084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8A903" w14:textId="33048758" w:rsidR="00842136" w:rsidRPr="009357E2" w:rsidRDefault="00842136" w:rsidP="00842136">
    <w:pPr>
      <w:pStyle w:val="Header"/>
      <w:spacing w:after="120"/>
    </w:pPr>
    <w:r>
      <w:rPr>
        <w:noProof/>
      </w:rPr>
      <w:drawing>
        <wp:inline distT="0" distB="0" distL="0" distR="0" wp14:anchorId="3FF6D2EA" wp14:editId="7B063A8A">
          <wp:extent cx="977900" cy="279400"/>
          <wp:effectExtent l="0" t="0" r="0" b="6350"/>
          <wp:docPr id="9" name="Picture 9"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79400"/>
                  </a:xfrm>
                  <a:prstGeom prst="rect">
                    <a:avLst/>
                  </a:prstGeom>
                  <a:noFill/>
                  <a:ln>
                    <a:noFill/>
                  </a:ln>
                </pic:spPr>
              </pic:pic>
            </a:graphicData>
          </a:graphic>
        </wp:inline>
      </w:drawing>
    </w:r>
    <w:r>
      <w:tab/>
    </w:r>
    <w:r>
      <w:tab/>
    </w:r>
    <w:r w:rsidR="00E261EE">
      <w:t>Customer Experience Collaboration</w:t>
    </w:r>
  </w:p>
  <w:p w14:paraId="1378B8AD" w14:textId="77777777" w:rsidR="00842136" w:rsidRPr="00842136" w:rsidRDefault="00842136" w:rsidP="0084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3C9"/>
    <w:multiLevelType w:val="hybridMultilevel"/>
    <w:tmpl w:val="86202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109B"/>
    <w:multiLevelType w:val="hybridMultilevel"/>
    <w:tmpl w:val="81B4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15E59"/>
    <w:multiLevelType w:val="hybridMultilevel"/>
    <w:tmpl w:val="75F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371D"/>
    <w:multiLevelType w:val="hybridMultilevel"/>
    <w:tmpl w:val="2FD6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F4E16"/>
    <w:multiLevelType w:val="hybridMultilevel"/>
    <w:tmpl w:val="F22C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309C4"/>
    <w:multiLevelType w:val="hybridMultilevel"/>
    <w:tmpl w:val="C0EA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71F78"/>
    <w:multiLevelType w:val="hybridMultilevel"/>
    <w:tmpl w:val="FE8E4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790181"/>
    <w:multiLevelType w:val="hybridMultilevel"/>
    <w:tmpl w:val="AD2AC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0F4A81"/>
    <w:multiLevelType w:val="hybridMultilevel"/>
    <w:tmpl w:val="E214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90D76"/>
    <w:multiLevelType w:val="hybridMultilevel"/>
    <w:tmpl w:val="538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E19CF"/>
    <w:multiLevelType w:val="hybridMultilevel"/>
    <w:tmpl w:val="A2E237F2"/>
    <w:lvl w:ilvl="0" w:tplc="AA6223CA">
      <w:start w:val="1"/>
      <w:numFmt w:val="bullet"/>
      <w:lvlText w:val="•"/>
      <w:lvlJc w:val="left"/>
      <w:pPr>
        <w:tabs>
          <w:tab w:val="num" w:pos="720"/>
        </w:tabs>
        <w:ind w:left="720" w:hanging="360"/>
      </w:pPr>
      <w:rPr>
        <w:rFonts w:ascii="Times New Roman" w:hAnsi="Times New Roman" w:hint="default"/>
      </w:rPr>
    </w:lvl>
    <w:lvl w:ilvl="1" w:tplc="5C7A4EE2" w:tentative="1">
      <w:start w:val="1"/>
      <w:numFmt w:val="bullet"/>
      <w:lvlText w:val="•"/>
      <w:lvlJc w:val="left"/>
      <w:pPr>
        <w:tabs>
          <w:tab w:val="num" w:pos="1440"/>
        </w:tabs>
        <w:ind w:left="1440" w:hanging="360"/>
      </w:pPr>
      <w:rPr>
        <w:rFonts w:ascii="Times New Roman" w:hAnsi="Times New Roman" w:hint="default"/>
      </w:rPr>
    </w:lvl>
    <w:lvl w:ilvl="2" w:tplc="AD90E85C" w:tentative="1">
      <w:start w:val="1"/>
      <w:numFmt w:val="bullet"/>
      <w:lvlText w:val="•"/>
      <w:lvlJc w:val="left"/>
      <w:pPr>
        <w:tabs>
          <w:tab w:val="num" w:pos="2160"/>
        </w:tabs>
        <w:ind w:left="2160" w:hanging="360"/>
      </w:pPr>
      <w:rPr>
        <w:rFonts w:ascii="Times New Roman" w:hAnsi="Times New Roman" w:hint="default"/>
      </w:rPr>
    </w:lvl>
    <w:lvl w:ilvl="3" w:tplc="968E4C56" w:tentative="1">
      <w:start w:val="1"/>
      <w:numFmt w:val="bullet"/>
      <w:lvlText w:val="•"/>
      <w:lvlJc w:val="left"/>
      <w:pPr>
        <w:tabs>
          <w:tab w:val="num" w:pos="2880"/>
        </w:tabs>
        <w:ind w:left="2880" w:hanging="360"/>
      </w:pPr>
      <w:rPr>
        <w:rFonts w:ascii="Times New Roman" w:hAnsi="Times New Roman" w:hint="default"/>
      </w:rPr>
    </w:lvl>
    <w:lvl w:ilvl="4" w:tplc="F8DEFDB2" w:tentative="1">
      <w:start w:val="1"/>
      <w:numFmt w:val="bullet"/>
      <w:lvlText w:val="•"/>
      <w:lvlJc w:val="left"/>
      <w:pPr>
        <w:tabs>
          <w:tab w:val="num" w:pos="3600"/>
        </w:tabs>
        <w:ind w:left="3600" w:hanging="360"/>
      </w:pPr>
      <w:rPr>
        <w:rFonts w:ascii="Times New Roman" w:hAnsi="Times New Roman" w:hint="default"/>
      </w:rPr>
    </w:lvl>
    <w:lvl w:ilvl="5" w:tplc="5632336A" w:tentative="1">
      <w:start w:val="1"/>
      <w:numFmt w:val="bullet"/>
      <w:lvlText w:val="•"/>
      <w:lvlJc w:val="left"/>
      <w:pPr>
        <w:tabs>
          <w:tab w:val="num" w:pos="4320"/>
        </w:tabs>
        <w:ind w:left="4320" w:hanging="360"/>
      </w:pPr>
      <w:rPr>
        <w:rFonts w:ascii="Times New Roman" w:hAnsi="Times New Roman" w:hint="default"/>
      </w:rPr>
    </w:lvl>
    <w:lvl w:ilvl="6" w:tplc="B1C0C5E0" w:tentative="1">
      <w:start w:val="1"/>
      <w:numFmt w:val="bullet"/>
      <w:lvlText w:val="•"/>
      <w:lvlJc w:val="left"/>
      <w:pPr>
        <w:tabs>
          <w:tab w:val="num" w:pos="5040"/>
        </w:tabs>
        <w:ind w:left="5040" w:hanging="360"/>
      </w:pPr>
      <w:rPr>
        <w:rFonts w:ascii="Times New Roman" w:hAnsi="Times New Roman" w:hint="default"/>
      </w:rPr>
    </w:lvl>
    <w:lvl w:ilvl="7" w:tplc="B1CA0212" w:tentative="1">
      <w:start w:val="1"/>
      <w:numFmt w:val="bullet"/>
      <w:lvlText w:val="•"/>
      <w:lvlJc w:val="left"/>
      <w:pPr>
        <w:tabs>
          <w:tab w:val="num" w:pos="5760"/>
        </w:tabs>
        <w:ind w:left="5760" w:hanging="360"/>
      </w:pPr>
      <w:rPr>
        <w:rFonts w:ascii="Times New Roman" w:hAnsi="Times New Roman" w:hint="default"/>
      </w:rPr>
    </w:lvl>
    <w:lvl w:ilvl="8" w:tplc="D1BCAEA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5C76939"/>
    <w:multiLevelType w:val="hybridMultilevel"/>
    <w:tmpl w:val="F9A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64E8"/>
    <w:multiLevelType w:val="hybridMultilevel"/>
    <w:tmpl w:val="C61CCA54"/>
    <w:lvl w:ilvl="0" w:tplc="7CA8D488">
      <w:start w:val="1"/>
      <w:numFmt w:val="bullet"/>
      <w:lvlText w:val="•"/>
      <w:lvlJc w:val="left"/>
      <w:pPr>
        <w:tabs>
          <w:tab w:val="num" w:pos="720"/>
        </w:tabs>
        <w:ind w:left="720" w:hanging="360"/>
      </w:pPr>
      <w:rPr>
        <w:rFonts w:ascii="Times New Roman" w:hAnsi="Times New Roman" w:hint="default"/>
      </w:rPr>
    </w:lvl>
    <w:lvl w:ilvl="1" w:tplc="175EF498" w:tentative="1">
      <w:start w:val="1"/>
      <w:numFmt w:val="bullet"/>
      <w:lvlText w:val="•"/>
      <w:lvlJc w:val="left"/>
      <w:pPr>
        <w:tabs>
          <w:tab w:val="num" w:pos="1440"/>
        </w:tabs>
        <w:ind w:left="1440" w:hanging="360"/>
      </w:pPr>
      <w:rPr>
        <w:rFonts w:ascii="Times New Roman" w:hAnsi="Times New Roman" w:hint="default"/>
      </w:rPr>
    </w:lvl>
    <w:lvl w:ilvl="2" w:tplc="3664F924" w:tentative="1">
      <w:start w:val="1"/>
      <w:numFmt w:val="bullet"/>
      <w:lvlText w:val="•"/>
      <w:lvlJc w:val="left"/>
      <w:pPr>
        <w:tabs>
          <w:tab w:val="num" w:pos="2160"/>
        </w:tabs>
        <w:ind w:left="2160" w:hanging="360"/>
      </w:pPr>
      <w:rPr>
        <w:rFonts w:ascii="Times New Roman" w:hAnsi="Times New Roman" w:hint="default"/>
      </w:rPr>
    </w:lvl>
    <w:lvl w:ilvl="3" w:tplc="94F274D6" w:tentative="1">
      <w:start w:val="1"/>
      <w:numFmt w:val="bullet"/>
      <w:lvlText w:val="•"/>
      <w:lvlJc w:val="left"/>
      <w:pPr>
        <w:tabs>
          <w:tab w:val="num" w:pos="2880"/>
        </w:tabs>
        <w:ind w:left="2880" w:hanging="360"/>
      </w:pPr>
      <w:rPr>
        <w:rFonts w:ascii="Times New Roman" w:hAnsi="Times New Roman" w:hint="default"/>
      </w:rPr>
    </w:lvl>
    <w:lvl w:ilvl="4" w:tplc="A0CAF0D6" w:tentative="1">
      <w:start w:val="1"/>
      <w:numFmt w:val="bullet"/>
      <w:lvlText w:val="•"/>
      <w:lvlJc w:val="left"/>
      <w:pPr>
        <w:tabs>
          <w:tab w:val="num" w:pos="3600"/>
        </w:tabs>
        <w:ind w:left="3600" w:hanging="360"/>
      </w:pPr>
      <w:rPr>
        <w:rFonts w:ascii="Times New Roman" w:hAnsi="Times New Roman" w:hint="default"/>
      </w:rPr>
    </w:lvl>
    <w:lvl w:ilvl="5" w:tplc="D78A8282" w:tentative="1">
      <w:start w:val="1"/>
      <w:numFmt w:val="bullet"/>
      <w:lvlText w:val="•"/>
      <w:lvlJc w:val="left"/>
      <w:pPr>
        <w:tabs>
          <w:tab w:val="num" w:pos="4320"/>
        </w:tabs>
        <w:ind w:left="4320" w:hanging="360"/>
      </w:pPr>
      <w:rPr>
        <w:rFonts w:ascii="Times New Roman" w:hAnsi="Times New Roman" w:hint="default"/>
      </w:rPr>
    </w:lvl>
    <w:lvl w:ilvl="6" w:tplc="5072A38E" w:tentative="1">
      <w:start w:val="1"/>
      <w:numFmt w:val="bullet"/>
      <w:lvlText w:val="•"/>
      <w:lvlJc w:val="left"/>
      <w:pPr>
        <w:tabs>
          <w:tab w:val="num" w:pos="5040"/>
        </w:tabs>
        <w:ind w:left="5040" w:hanging="360"/>
      </w:pPr>
      <w:rPr>
        <w:rFonts w:ascii="Times New Roman" w:hAnsi="Times New Roman" w:hint="default"/>
      </w:rPr>
    </w:lvl>
    <w:lvl w:ilvl="7" w:tplc="22C40AD4" w:tentative="1">
      <w:start w:val="1"/>
      <w:numFmt w:val="bullet"/>
      <w:lvlText w:val="•"/>
      <w:lvlJc w:val="left"/>
      <w:pPr>
        <w:tabs>
          <w:tab w:val="num" w:pos="5760"/>
        </w:tabs>
        <w:ind w:left="5760" w:hanging="360"/>
      </w:pPr>
      <w:rPr>
        <w:rFonts w:ascii="Times New Roman" w:hAnsi="Times New Roman" w:hint="default"/>
      </w:rPr>
    </w:lvl>
    <w:lvl w:ilvl="8" w:tplc="C1242AF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3004CA1"/>
    <w:multiLevelType w:val="hybridMultilevel"/>
    <w:tmpl w:val="DB2A878A"/>
    <w:lvl w:ilvl="0" w:tplc="2EAE25D4">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200F4"/>
    <w:multiLevelType w:val="hybridMultilevel"/>
    <w:tmpl w:val="99FE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93AD4"/>
    <w:multiLevelType w:val="hybridMultilevel"/>
    <w:tmpl w:val="21F4040E"/>
    <w:lvl w:ilvl="0" w:tplc="04090001">
      <w:start w:val="1"/>
      <w:numFmt w:val="bullet"/>
      <w:lvlText w:val=""/>
      <w:lvlJc w:val="left"/>
      <w:pPr>
        <w:tabs>
          <w:tab w:val="num" w:pos="720"/>
        </w:tabs>
        <w:ind w:left="720" w:hanging="360"/>
      </w:pPr>
      <w:rPr>
        <w:rFonts w:ascii="Symbol" w:hAnsi="Symbol" w:hint="default"/>
      </w:rPr>
    </w:lvl>
    <w:lvl w:ilvl="1" w:tplc="5C7A4EE2" w:tentative="1">
      <w:start w:val="1"/>
      <w:numFmt w:val="bullet"/>
      <w:lvlText w:val="•"/>
      <w:lvlJc w:val="left"/>
      <w:pPr>
        <w:tabs>
          <w:tab w:val="num" w:pos="1440"/>
        </w:tabs>
        <w:ind w:left="1440" w:hanging="360"/>
      </w:pPr>
      <w:rPr>
        <w:rFonts w:ascii="Times New Roman" w:hAnsi="Times New Roman" w:hint="default"/>
      </w:rPr>
    </w:lvl>
    <w:lvl w:ilvl="2" w:tplc="AD90E85C" w:tentative="1">
      <w:start w:val="1"/>
      <w:numFmt w:val="bullet"/>
      <w:lvlText w:val="•"/>
      <w:lvlJc w:val="left"/>
      <w:pPr>
        <w:tabs>
          <w:tab w:val="num" w:pos="2160"/>
        </w:tabs>
        <w:ind w:left="2160" w:hanging="360"/>
      </w:pPr>
      <w:rPr>
        <w:rFonts w:ascii="Times New Roman" w:hAnsi="Times New Roman" w:hint="default"/>
      </w:rPr>
    </w:lvl>
    <w:lvl w:ilvl="3" w:tplc="968E4C56" w:tentative="1">
      <w:start w:val="1"/>
      <w:numFmt w:val="bullet"/>
      <w:lvlText w:val="•"/>
      <w:lvlJc w:val="left"/>
      <w:pPr>
        <w:tabs>
          <w:tab w:val="num" w:pos="2880"/>
        </w:tabs>
        <w:ind w:left="2880" w:hanging="360"/>
      </w:pPr>
      <w:rPr>
        <w:rFonts w:ascii="Times New Roman" w:hAnsi="Times New Roman" w:hint="default"/>
      </w:rPr>
    </w:lvl>
    <w:lvl w:ilvl="4" w:tplc="F8DEFDB2" w:tentative="1">
      <w:start w:val="1"/>
      <w:numFmt w:val="bullet"/>
      <w:lvlText w:val="•"/>
      <w:lvlJc w:val="left"/>
      <w:pPr>
        <w:tabs>
          <w:tab w:val="num" w:pos="3600"/>
        </w:tabs>
        <w:ind w:left="3600" w:hanging="360"/>
      </w:pPr>
      <w:rPr>
        <w:rFonts w:ascii="Times New Roman" w:hAnsi="Times New Roman" w:hint="default"/>
      </w:rPr>
    </w:lvl>
    <w:lvl w:ilvl="5" w:tplc="5632336A" w:tentative="1">
      <w:start w:val="1"/>
      <w:numFmt w:val="bullet"/>
      <w:lvlText w:val="•"/>
      <w:lvlJc w:val="left"/>
      <w:pPr>
        <w:tabs>
          <w:tab w:val="num" w:pos="4320"/>
        </w:tabs>
        <w:ind w:left="4320" w:hanging="360"/>
      </w:pPr>
      <w:rPr>
        <w:rFonts w:ascii="Times New Roman" w:hAnsi="Times New Roman" w:hint="default"/>
      </w:rPr>
    </w:lvl>
    <w:lvl w:ilvl="6" w:tplc="B1C0C5E0" w:tentative="1">
      <w:start w:val="1"/>
      <w:numFmt w:val="bullet"/>
      <w:lvlText w:val="•"/>
      <w:lvlJc w:val="left"/>
      <w:pPr>
        <w:tabs>
          <w:tab w:val="num" w:pos="5040"/>
        </w:tabs>
        <w:ind w:left="5040" w:hanging="360"/>
      </w:pPr>
      <w:rPr>
        <w:rFonts w:ascii="Times New Roman" w:hAnsi="Times New Roman" w:hint="default"/>
      </w:rPr>
    </w:lvl>
    <w:lvl w:ilvl="7" w:tplc="B1CA0212" w:tentative="1">
      <w:start w:val="1"/>
      <w:numFmt w:val="bullet"/>
      <w:lvlText w:val="•"/>
      <w:lvlJc w:val="left"/>
      <w:pPr>
        <w:tabs>
          <w:tab w:val="num" w:pos="5760"/>
        </w:tabs>
        <w:ind w:left="5760" w:hanging="360"/>
      </w:pPr>
      <w:rPr>
        <w:rFonts w:ascii="Times New Roman" w:hAnsi="Times New Roman" w:hint="default"/>
      </w:rPr>
    </w:lvl>
    <w:lvl w:ilvl="8" w:tplc="D1BCAEA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14"/>
  </w:num>
  <w:num w:numId="4">
    <w:abstractNumId w:val="2"/>
  </w:num>
  <w:num w:numId="5">
    <w:abstractNumId w:val="6"/>
  </w:num>
  <w:num w:numId="6">
    <w:abstractNumId w:val="13"/>
  </w:num>
  <w:num w:numId="7">
    <w:abstractNumId w:val="10"/>
  </w:num>
  <w:num w:numId="8">
    <w:abstractNumId w:val="12"/>
  </w:num>
  <w:num w:numId="9">
    <w:abstractNumId w:val="9"/>
  </w:num>
  <w:num w:numId="10">
    <w:abstractNumId w:val="15"/>
  </w:num>
  <w:num w:numId="11">
    <w:abstractNumId w:val="8"/>
  </w:num>
  <w:num w:numId="12">
    <w:abstractNumId w:val="4"/>
  </w:num>
  <w:num w:numId="13">
    <w:abstractNumId w:val="1"/>
  </w:num>
  <w:num w:numId="14">
    <w:abstractNumId w:val="11"/>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6"/>
    <w:rsid w:val="00080F88"/>
    <w:rsid w:val="00141537"/>
    <w:rsid w:val="00197509"/>
    <w:rsid w:val="001D6CE9"/>
    <w:rsid w:val="001E30EA"/>
    <w:rsid w:val="00214B11"/>
    <w:rsid w:val="00241512"/>
    <w:rsid w:val="00262B53"/>
    <w:rsid w:val="002A3257"/>
    <w:rsid w:val="002F21A4"/>
    <w:rsid w:val="00323132"/>
    <w:rsid w:val="00391FB8"/>
    <w:rsid w:val="00421AB1"/>
    <w:rsid w:val="00486ACD"/>
    <w:rsid w:val="004B71A7"/>
    <w:rsid w:val="005828E7"/>
    <w:rsid w:val="005E343A"/>
    <w:rsid w:val="00632AEE"/>
    <w:rsid w:val="00644DEB"/>
    <w:rsid w:val="00677500"/>
    <w:rsid w:val="00681BB4"/>
    <w:rsid w:val="0073172F"/>
    <w:rsid w:val="007411B7"/>
    <w:rsid w:val="007A0122"/>
    <w:rsid w:val="00802892"/>
    <w:rsid w:val="00814A78"/>
    <w:rsid w:val="00842136"/>
    <w:rsid w:val="00881327"/>
    <w:rsid w:val="00881ADF"/>
    <w:rsid w:val="008B14C4"/>
    <w:rsid w:val="008D644E"/>
    <w:rsid w:val="008E105E"/>
    <w:rsid w:val="00935459"/>
    <w:rsid w:val="00945C08"/>
    <w:rsid w:val="0095594B"/>
    <w:rsid w:val="009601B9"/>
    <w:rsid w:val="009D3B44"/>
    <w:rsid w:val="00A036AA"/>
    <w:rsid w:val="00A1220D"/>
    <w:rsid w:val="00AC06DC"/>
    <w:rsid w:val="00B0406B"/>
    <w:rsid w:val="00BD2C3C"/>
    <w:rsid w:val="00CF4B75"/>
    <w:rsid w:val="00D601E7"/>
    <w:rsid w:val="00D87505"/>
    <w:rsid w:val="00DD07EA"/>
    <w:rsid w:val="00DD4C07"/>
    <w:rsid w:val="00E261EE"/>
    <w:rsid w:val="00F155E3"/>
    <w:rsid w:val="00F4445F"/>
    <w:rsid w:val="00FC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8ABC38B"/>
  <w15:chartTrackingRefBased/>
  <w15:docId w15:val="{00978DD6-5551-4E5E-B896-318CF658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4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36"/>
  </w:style>
  <w:style w:type="paragraph" w:styleId="Footer">
    <w:name w:val="footer"/>
    <w:basedOn w:val="Normal"/>
    <w:link w:val="FooterChar"/>
    <w:uiPriority w:val="99"/>
    <w:unhideWhenUsed/>
    <w:rsid w:val="0084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36"/>
  </w:style>
  <w:style w:type="paragraph" w:customStyle="1" w:styleId="paragraph">
    <w:name w:val="paragraph"/>
    <w:basedOn w:val="Normal"/>
    <w:rsid w:val="00842136"/>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42136"/>
  </w:style>
  <w:style w:type="character" w:customStyle="1" w:styleId="eop">
    <w:name w:val="eop"/>
    <w:basedOn w:val="DefaultParagraphFont"/>
    <w:rsid w:val="00842136"/>
  </w:style>
  <w:style w:type="table" w:styleId="PlainTable4">
    <w:name w:val="Plain Table 4"/>
    <w:basedOn w:val="TableNormal"/>
    <w:uiPriority w:val="44"/>
    <w:rsid w:val="00960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81327"/>
    <w:pPr>
      <w:ind w:left="720"/>
      <w:contextualSpacing/>
    </w:pPr>
    <w:rPr>
      <w:rFonts w:ascii="Arial" w:eastAsia="Calibri" w:hAnsi="Arial" w:cs="Times New Roman"/>
      <w:color w:val="000000"/>
      <w:sz w:val="20"/>
    </w:rPr>
  </w:style>
  <w:style w:type="paragraph" w:styleId="NormalWeb">
    <w:name w:val="Normal (Web)"/>
    <w:basedOn w:val="Normal"/>
    <w:uiPriority w:val="99"/>
    <w:semiHidden/>
    <w:unhideWhenUsed/>
    <w:rsid w:val="008D64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1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BB4"/>
    <w:rPr>
      <w:rFonts w:ascii="Segoe UI" w:hAnsi="Segoe UI" w:cs="Segoe UI"/>
      <w:sz w:val="18"/>
      <w:szCs w:val="18"/>
    </w:rPr>
  </w:style>
  <w:style w:type="paragraph" w:customStyle="1" w:styleId="Default">
    <w:name w:val="Default"/>
    <w:rsid w:val="00197509"/>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81ADF"/>
    <w:rPr>
      <w:sz w:val="16"/>
      <w:szCs w:val="16"/>
    </w:rPr>
  </w:style>
  <w:style w:type="paragraph" w:styleId="CommentText">
    <w:name w:val="annotation text"/>
    <w:basedOn w:val="Normal"/>
    <w:link w:val="CommentTextChar"/>
    <w:uiPriority w:val="99"/>
    <w:semiHidden/>
    <w:unhideWhenUsed/>
    <w:rsid w:val="00881ADF"/>
    <w:pPr>
      <w:spacing w:line="240" w:lineRule="auto"/>
    </w:pPr>
    <w:rPr>
      <w:sz w:val="20"/>
      <w:szCs w:val="20"/>
    </w:rPr>
  </w:style>
  <w:style w:type="character" w:customStyle="1" w:styleId="CommentTextChar">
    <w:name w:val="Comment Text Char"/>
    <w:basedOn w:val="DefaultParagraphFont"/>
    <w:link w:val="CommentText"/>
    <w:uiPriority w:val="99"/>
    <w:semiHidden/>
    <w:rsid w:val="00881ADF"/>
    <w:rPr>
      <w:sz w:val="20"/>
      <w:szCs w:val="20"/>
    </w:rPr>
  </w:style>
  <w:style w:type="paragraph" w:styleId="CommentSubject">
    <w:name w:val="annotation subject"/>
    <w:basedOn w:val="CommentText"/>
    <w:next w:val="CommentText"/>
    <w:link w:val="CommentSubjectChar"/>
    <w:uiPriority w:val="99"/>
    <w:semiHidden/>
    <w:unhideWhenUsed/>
    <w:rsid w:val="00881ADF"/>
    <w:rPr>
      <w:b/>
      <w:bCs/>
    </w:rPr>
  </w:style>
  <w:style w:type="character" w:customStyle="1" w:styleId="CommentSubjectChar">
    <w:name w:val="Comment Subject Char"/>
    <w:basedOn w:val="CommentTextChar"/>
    <w:link w:val="CommentSubject"/>
    <w:uiPriority w:val="99"/>
    <w:semiHidden/>
    <w:rsid w:val="00881A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3932">
      <w:bodyDiv w:val="1"/>
      <w:marLeft w:val="0"/>
      <w:marRight w:val="0"/>
      <w:marTop w:val="0"/>
      <w:marBottom w:val="0"/>
      <w:divBdr>
        <w:top w:val="none" w:sz="0" w:space="0" w:color="auto"/>
        <w:left w:val="none" w:sz="0" w:space="0" w:color="auto"/>
        <w:bottom w:val="none" w:sz="0" w:space="0" w:color="auto"/>
        <w:right w:val="none" w:sz="0" w:space="0" w:color="auto"/>
      </w:divBdr>
      <w:divsChild>
        <w:div w:id="750126667">
          <w:marLeft w:val="360"/>
          <w:marRight w:val="0"/>
          <w:marTop w:val="192"/>
          <w:marBottom w:val="0"/>
          <w:divBdr>
            <w:top w:val="none" w:sz="0" w:space="0" w:color="auto"/>
            <w:left w:val="none" w:sz="0" w:space="0" w:color="auto"/>
            <w:bottom w:val="none" w:sz="0" w:space="0" w:color="auto"/>
            <w:right w:val="none" w:sz="0" w:space="0" w:color="auto"/>
          </w:divBdr>
        </w:div>
        <w:div w:id="1436369317">
          <w:marLeft w:val="360"/>
          <w:marRight w:val="0"/>
          <w:marTop w:val="192"/>
          <w:marBottom w:val="0"/>
          <w:divBdr>
            <w:top w:val="none" w:sz="0" w:space="0" w:color="auto"/>
            <w:left w:val="none" w:sz="0" w:space="0" w:color="auto"/>
            <w:bottom w:val="none" w:sz="0" w:space="0" w:color="auto"/>
            <w:right w:val="none" w:sz="0" w:space="0" w:color="auto"/>
          </w:divBdr>
        </w:div>
        <w:div w:id="13194299">
          <w:marLeft w:val="360"/>
          <w:marRight w:val="0"/>
          <w:marTop w:val="192"/>
          <w:marBottom w:val="0"/>
          <w:divBdr>
            <w:top w:val="none" w:sz="0" w:space="0" w:color="auto"/>
            <w:left w:val="none" w:sz="0" w:space="0" w:color="auto"/>
            <w:bottom w:val="none" w:sz="0" w:space="0" w:color="auto"/>
            <w:right w:val="none" w:sz="0" w:space="0" w:color="auto"/>
          </w:divBdr>
        </w:div>
        <w:div w:id="958220160">
          <w:marLeft w:val="360"/>
          <w:marRight w:val="0"/>
          <w:marTop w:val="192"/>
          <w:marBottom w:val="0"/>
          <w:divBdr>
            <w:top w:val="none" w:sz="0" w:space="0" w:color="auto"/>
            <w:left w:val="none" w:sz="0" w:space="0" w:color="auto"/>
            <w:bottom w:val="none" w:sz="0" w:space="0" w:color="auto"/>
            <w:right w:val="none" w:sz="0" w:space="0" w:color="auto"/>
          </w:divBdr>
        </w:div>
        <w:div w:id="1434932813">
          <w:marLeft w:val="360"/>
          <w:marRight w:val="0"/>
          <w:marTop w:val="192"/>
          <w:marBottom w:val="0"/>
          <w:divBdr>
            <w:top w:val="none" w:sz="0" w:space="0" w:color="auto"/>
            <w:left w:val="none" w:sz="0" w:space="0" w:color="auto"/>
            <w:bottom w:val="none" w:sz="0" w:space="0" w:color="auto"/>
            <w:right w:val="none" w:sz="0" w:space="0" w:color="auto"/>
          </w:divBdr>
        </w:div>
        <w:div w:id="700129087">
          <w:marLeft w:val="360"/>
          <w:marRight w:val="0"/>
          <w:marTop w:val="192"/>
          <w:marBottom w:val="0"/>
          <w:divBdr>
            <w:top w:val="none" w:sz="0" w:space="0" w:color="auto"/>
            <w:left w:val="none" w:sz="0" w:space="0" w:color="auto"/>
            <w:bottom w:val="none" w:sz="0" w:space="0" w:color="auto"/>
            <w:right w:val="none" w:sz="0" w:space="0" w:color="auto"/>
          </w:divBdr>
        </w:div>
        <w:div w:id="217864845">
          <w:marLeft w:val="360"/>
          <w:marRight w:val="0"/>
          <w:marTop w:val="192"/>
          <w:marBottom w:val="0"/>
          <w:divBdr>
            <w:top w:val="none" w:sz="0" w:space="0" w:color="auto"/>
            <w:left w:val="none" w:sz="0" w:space="0" w:color="auto"/>
            <w:bottom w:val="none" w:sz="0" w:space="0" w:color="auto"/>
            <w:right w:val="none" w:sz="0" w:space="0" w:color="auto"/>
          </w:divBdr>
        </w:div>
        <w:div w:id="1626692961">
          <w:marLeft w:val="360"/>
          <w:marRight w:val="0"/>
          <w:marTop w:val="192"/>
          <w:marBottom w:val="0"/>
          <w:divBdr>
            <w:top w:val="none" w:sz="0" w:space="0" w:color="auto"/>
            <w:left w:val="none" w:sz="0" w:space="0" w:color="auto"/>
            <w:bottom w:val="none" w:sz="0" w:space="0" w:color="auto"/>
            <w:right w:val="none" w:sz="0" w:space="0" w:color="auto"/>
          </w:divBdr>
        </w:div>
      </w:divsChild>
    </w:div>
    <w:div w:id="305939172">
      <w:bodyDiv w:val="1"/>
      <w:marLeft w:val="0"/>
      <w:marRight w:val="0"/>
      <w:marTop w:val="0"/>
      <w:marBottom w:val="0"/>
      <w:divBdr>
        <w:top w:val="none" w:sz="0" w:space="0" w:color="auto"/>
        <w:left w:val="none" w:sz="0" w:space="0" w:color="auto"/>
        <w:bottom w:val="none" w:sz="0" w:space="0" w:color="auto"/>
        <w:right w:val="none" w:sz="0" w:space="0" w:color="auto"/>
      </w:divBdr>
    </w:div>
    <w:div w:id="458567794">
      <w:bodyDiv w:val="1"/>
      <w:marLeft w:val="0"/>
      <w:marRight w:val="0"/>
      <w:marTop w:val="0"/>
      <w:marBottom w:val="0"/>
      <w:divBdr>
        <w:top w:val="none" w:sz="0" w:space="0" w:color="auto"/>
        <w:left w:val="none" w:sz="0" w:space="0" w:color="auto"/>
        <w:bottom w:val="none" w:sz="0" w:space="0" w:color="auto"/>
        <w:right w:val="none" w:sz="0" w:space="0" w:color="auto"/>
      </w:divBdr>
      <w:divsChild>
        <w:div w:id="18701605">
          <w:marLeft w:val="360"/>
          <w:marRight w:val="0"/>
          <w:marTop w:val="192"/>
          <w:marBottom w:val="0"/>
          <w:divBdr>
            <w:top w:val="none" w:sz="0" w:space="0" w:color="auto"/>
            <w:left w:val="none" w:sz="0" w:space="0" w:color="auto"/>
            <w:bottom w:val="none" w:sz="0" w:space="0" w:color="auto"/>
            <w:right w:val="none" w:sz="0" w:space="0" w:color="auto"/>
          </w:divBdr>
        </w:div>
        <w:div w:id="1591426317">
          <w:marLeft w:val="360"/>
          <w:marRight w:val="0"/>
          <w:marTop w:val="192"/>
          <w:marBottom w:val="0"/>
          <w:divBdr>
            <w:top w:val="none" w:sz="0" w:space="0" w:color="auto"/>
            <w:left w:val="none" w:sz="0" w:space="0" w:color="auto"/>
            <w:bottom w:val="none" w:sz="0" w:space="0" w:color="auto"/>
            <w:right w:val="none" w:sz="0" w:space="0" w:color="auto"/>
          </w:divBdr>
        </w:div>
        <w:div w:id="276912459">
          <w:marLeft w:val="360"/>
          <w:marRight w:val="0"/>
          <w:marTop w:val="192"/>
          <w:marBottom w:val="0"/>
          <w:divBdr>
            <w:top w:val="none" w:sz="0" w:space="0" w:color="auto"/>
            <w:left w:val="none" w:sz="0" w:space="0" w:color="auto"/>
            <w:bottom w:val="none" w:sz="0" w:space="0" w:color="auto"/>
            <w:right w:val="none" w:sz="0" w:space="0" w:color="auto"/>
          </w:divBdr>
        </w:div>
        <w:div w:id="1868134284">
          <w:marLeft w:val="360"/>
          <w:marRight w:val="0"/>
          <w:marTop w:val="192"/>
          <w:marBottom w:val="0"/>
          <w:divBdr>
            <w:top w:val="none" w:sz="0" w:space="0" w:color="auto"/>
            <w:left w:val="none" w:sz="0" w:space="0" w:color="auto"/>
            <w:bottom w:val="none" w:sz="0" w:space="0" w:color="auto"/>
            <w:right w:val="none" w:sz="0" w:space="0" w:color="auto"/>
          </w:divBdr>
        </w:div>
        <w:div w:id="1691224231">
          <w:marLeft w:val="360"/>
          <w:marRight w:val="0"/>
          <w:marTop w:val="192"/>
          <w:marBottom w:val="0"/>
          <w:divBdr>
            <w:top w:val="none" w:sz="0" w:space="0" w:color="auto"/>
            <w:left w:val="none" w:sz="0" w:space="0" w:color="auto"/>
            <w:bottom w:val="none" w:sz="0" w:space="0" w:color="auto"/>
            <w:right w:val="none" w:sz="0" w:space="0" w:color="auto"/>
          </w:divBdr>
        </w:div>
        <w:div w:id="379717480">
          <w:marLeft w:val="360"/>
          <w:marRight w:val="0"/>
          <w:marTop w:val="192"/>
          <w:marBottom w:val="0"/>
          <w:divBdr>
            <w:top w:val="none" w:sz="0" w:space="0" w:color="auto"/>
            <w:left w:val="none" w:sz="0" w:space="0" w:color="auto"/>
            <w:bottom w:val="none" w:sz="0" w:space="0" w:color="auto"/>
            <w:right w:val="none" w:sz="0" w:space="0" w:color="auto"/>
          </w:divBdr>
        </w:div>
        <w:div w:id="2115974699">
          <w:marLeft w:val="360"/>
          <w:marRight w:val="0"/>
          <w:marTop w:val="192"/>
          <w:marBottom w:val="0"/>
          <w:divBdr>
            <w:top w:val="none" w:sz="0" w:space="0" w:color="auto"/>
            <w:left w:val="none" w:sz="0" w:space="0" w:color="auto"/>
            <w:bottom w:val="none" w:sz="0" w:space="0" w:color="auto"/>
            <w:right w:val="none" w:sz="0" w:space="0" w:color="auto"/>
          </w:divBdr>
        </w:div>
        <w:div w:id="441925837">
          <w:marLeft w:val="360"/>
          <w:marRight w:val="0"/>
          <w:marTop w:val="192"/>
          <w:marBottom w:val="0"/>
          <w:divBdr>
            <w:top w:val="none" w:sz="0" w:space="0" w:color="auto"/>
            <w:left w:val="none" w:sz="0" w:space="0" w:color="auto"/>
            <w:bottom w:val="none" w:sz="0" w:space="0" w:color="auto"/>
            <w:right w:val="none" w:sz="0" w:space="0" w:color="auto"/>
          </w:divBdr>
        </w:div>
      </w:divsChild>
    </w:div>
    <w:div w:id="884876684">
      <w:bodyDiv w:val="1"/>
      <w:marLeft w:val="0"/>
      <w:marRight w:val="0"/>
      <w:marTop w:val="0"/>
      <w:marBottom w:val="0"/>
      <w:divBdr>
        <w:top w:val="none" w:sz="0" w:space="0" w:color="auto"/>
        <w:left w:val="none" w:sz="0" w:space="0" w:color="auto"/>
        <w:bottom w:val="none" w:sz="0" w:space="0" w:color="auto"/>
        <w:right w:val="none" w:sz="0" w:space="0" w:color="auto"/>
      </w:divBdr>
    </w:div>
    <w:div w:id="1221867855">
      <w:bodyDiv w:val="1"/>
      <w:marLeft w:val="0"/>
      <w:marRight w:val="0"/>
      <w:marTop w:val="0"/>
      <w:marBottom w:val="0"/>
      <w:divBdr>
        <w:top w:val="none" w:sz="0" w:space="0" w:color="auto"/>
        <w:left w:val="none" w:sz="0" w:space="0" w:color="auto"/>
        <w:bottom w:val="none" w:sz="0" w:space="0" w:color="auto"/>
        <w:right w:val="none" w:sz="0" w:space="0" w:color="auto"/>
      </w:divBdr>
      <w:divsChild>
        <w:div w:id="1517502063">
          <w:marLeft w:val="0"/>
          <w:marRight w:val="0"/>
          <w:marTop w:val="0"/>
          <w:marBottom w:val="0"/>
          <w:divBdr>
            <w:top w:val="none" w:sz="0" w:space="0" w:color="auto"/>
            <w:left w:val="none" w:sz="0" w:space="0" w:color="auto"/>
            <w:bottom w:val="none" w:sz="0" w:space="0" w:color="auto"/>
            <w:right w:val="none" w:sz="0" w:space="0" w:color="auto"/>
          </w:divBdr>
          <w:divsChild>
            <w:div w:id="1353337653">
              <w:marLeft w:val="0"/>
              <w:marRight w:val="0"/>
              <w:marTop w:val="0"/>
              <w:marBottom w:val="0"/>
              <w:divBdr>
                <w:top w:val="none" w:sz="0" w:space="0" w:color="auto"/>
                <w:left w:val="none" w:sz="0" w:space="0" w:color="auto"/>
                <w:bottom w:val="none" w:sz="0" w:space="0" w:color="auto"/>
                <w:right w:val="none" w:sz="0" w:space="0" w:color="auto"/>
              </w:divBdr>
              <w:divsChild>
                <w:div w:id="528950130">
                  <w:marLeft w:val="0"/>
                  <w:marRight w:val="0"/>
                  <w:marTop w:val="0"/>
                  <w:marBottom w:val="0"/>
                  <w:divBdr>
                    <w:top w:val="none" w:sz="0" w:space="0" w:color="auto"/>
                    <w:left w:val="none" w:sz="0" w:space="0" w:color="auto"/>
                    <w:bottom w:val="none" w:sz="0" w:space="0" w:color="auto"/>
                    <w:right w:val="none" w:sz="0" w:space="0" w:color="auto"/>
                  </w:divBdr>
                  <w:divsChild>
                    <w:div w:id="1761099127">
                      <w:marLeft w:val="0"/>
                      <w:marRight w:val="0"/>
                      <w:marTop w:val="0"/>
                      <w:marBottom w:val="0"/>
                      <w:divBdr>
                        <w:top w:val="none" w:sz="0" w:space="0" w:color="auto"/>
                        <w:left w:val="none" w:sz="0" w:space="0" w:color="auto"/>
                        <w:bottom w:val="none" w:sz="0" w:space="0" w:color="auto"/>
                        <w:right w:val="none" w:sz="0" w:space="0" w:color="auto"/>
                      </w:divBdr>
                      <w:divsChild>
                        <w:div w:id="88503433">
                          <w:marLeft w:val="0"/>
                          <w:marRight w:val="0"/>
                          <w:marTop w:val="0"/>
                          <w:marBottom w:val="0"/>
                          <w:divBdr>
                            <w:top w:val="none" w:sz="0" w:space="0" w:color="auto"/>
                            <w:left w:val="none" w:sz="0" w:space="0" w:color="auto"/>
                            <w:bottom w:val="none" w:sz="0" w:space="0" w:color="auto"/>
                            <w:right w:val="none" w:sz="0" w:space="0" w:color="auto"/>
                          </w:divBdr>
                          <w:divsChild>
                            <w:div w:id="461383246">
                              <w:marLeft w:val="0"/>
                              <w:marRight w:val="0"/>
                              <w:marTop w:val="0"/>
                              <w:marBottom w:val="0"/>
                              <w:divBdr>
                                <w:top w:val="none" w:sz="0" w:space="0" w:color="auto"/>
                                <w:left w:val="none" w:sz="0" w:space="0" w:color="auto"/>
                                <w:bottom w:val="none" w:sz="0" w:space="0" w:color="auto"/>
                                <w:right w:val="none" w:sz="0" w:space="0" w:color="auto"/>
                              </w:divBdr>
                              <w:divsChild>
                                <w:div w:id="378821542">
                                  <w:marLeft w:val="0"/>
                                  <w:marRight w:val="0"/>
                                  <w:marTop w:val="0"/>
                                  <w:marBottom w:val="0"/>
                                  <w:divBdr>
                                    <w:top w:val="none" w:sz="0" w:space="0" w:color="auto"/>
                                    <w:left w:val="none" w:sz="0" w:space="0" w:color="auto"/>
                                    <w:bottom w:val="none" w:sz="0" w:space="0" w:color="auto"/>
                                    <w:right w:val="none" w:sz="0" w:space="0" w:color="auto"/>
                                  </w:divBdr>
                                  <w:divsChild>
                                    <w:div w:id="301008737">
                                      <w:marLeft w:val="0"/>
                                      <w:marRight w:val="0"/>
                                      <w:marTop w:val="0"/>
                                      <w:marBottom w:val="0"/>
                                      <w:divBdr>
                                        <w:top w:val="none" w:sz="0" w:space="0" w:color="auto"/>
                                        <w:left w:val="none" w:sz="0" w:space="0" w:color="auto"/>
                                        <w:bottom w:val="none" w:sz="0" w:space="0" w:color="auto"/>
                                        <w:right w:val="none" w:sz="0" w:space="0" w:color="auto"/>
                                      </w:divBdr>
                                      <w:divsChild>
                                        <w:div w:id="647173362">
                                          <w:marLeft w:val="0"/>
                                          <w:marRight w:val="0"/>
                                          <w:marTop w:val="0"/>
                                          <w:marBottom w:val="0"/>
                                          <w:divBdr>
                                            <w:top w:val="none" w:sz="0" w:space="0" w:color="auto"/>
                                            <w:left w:val="none" w:sz="0" w:space="0" w:color="auto"/>
                                            <w:bottom w:val="none" w:sz="0" w:space="0" w:color="auto"/>
                                            <w:right w:val="none" w:sz="0" w:space="0" w:color="auto"/>
                                          </w:divBdr>
                                          <w:divsChild>
                                            <w:div w:id="1285848991">
                                              <w:marLeft w:val="0"/>
                                              <w:marRight w:val="0"/>
                                              <w:marTop w:val="0"/>
                                              <w:marBottom w:val="0"/>
                                              <w:divBdr>
                                                <w:top w:val="none" w:sz="0" w:space="0" w:color="auto"/>
                                                <w:left w:val="none" w:sz="0" w:space="0" w:color="auto"/>
                                                <w:bottom w:val="none" w:sz="0" w:space="0" w:color="auto"/>
                                                <w:right w:val="none" w:sz="0" w:space="0" w:color="auto"/>
                                              </w:divBdr>
                                              <w:divsChild>
                                                <w:div w:id="1807814302">
                                                  <w:marLeft w:val="0"/>
                                                  <w:marRight w:val="0"/>
                                                  <w:marTop w:val="0"/>
                                                  <w:marBottom w:val="0"/>
                                                  <w:divBdr>
                                                    <w:top w:val="none" w:sz="0" w:space="0" w:color="auto"/>
                                                    <w:left w:val="none" w:sz="0" w:space="0" w:color="auto"/>
                                                    <w:bottom w:val="none" w:sz="0" w:space="0" w:color="auto"/>
                                                    <w:right w:val="none" w:sz="0" w:space="0" w:color="auto"/>
                                                  </w:divBdr>
                                                  <w:divsChild>
                                                    <w:div w:id="333186668">
                                                      <w:marLeft w:val="0"/>
                                                      <w:marRight w:val="0"/>
                                                      <w:marTop w:val="0"/>
                                                      <w:marBottom w:val="0"/>
                                                      <w:divBdr>
                                                        <w:top w:val="single" w:sz="12" w:space="0" w:color="ABABAB"/>
                                                        <w:left w:val="single" w:sz="6" w:space="0" w:color="ABABAB"/>
                                                        <w:bottom w:val="none" w:sz="0" w:space="0" w:color="auto"/>
                                                        <w:right w:val="single" w:sz="6" w:space="0" w:color="ABABAB"/>
                                                      </w:divBdr>
                                                      <w:divsChild>
                                                        <w:div w:id="1670519473">
                                                          <w:marLeft w:val="0"/>
                                                          <w:marRight w:val="0"/>
                                                          <w:marTop w:val="0"/>
                                                          <w:marBottom w:val="0"/>
                                                          <w:divBdr>
                                                            <w:top w:val="none" w:sz="0" w:space="0" w:color="auto"/>
                                                            <w:left w:val="none" w:sz="0" w:space="0" w:color="auto"/>
                                                            <w:bottom w:val="none" w:sz="0" w:space="0" w:color="auto"/>
                                                            <w:right w:val="none" w:sz="0" w:space="0" w:color="auto"/>
                                                          </w:divBdr>
                                                          <w:divsChild>
                                                            <w:div w:id="280380420">
                                                              <w:marLeft w:val="0"/>
                                                              <w:marRight w:val="0"/>
                                                              <w:marTop w:val="0"/>
                                                              <w:marBottom w:val="0"/>
                                                              <w:divBdr>
                                                                <w:top w:val="none" w:sz="0" w:space="0" w:color="auto"/>
                                                                <w:left w:val="none" w:sz="0" w:space="0" w:color="auto"/>
                                                                <w:bottom w:val="none" w:sz="0" w:space="0" w:color="auto"/>
                                                                <w:right w:val="none" w:sz="0" w:space="0" w:color="auto"/>
                                                              </w:divBdr>
                                                              <w:divsChild>
                                                                <w:div w:id="993682316">
                                                                  <w:marLeft w:val="0"/>
                                                                  <w:marRight w:val="0"/>
                                                                  <w:marTop w:val="0"/>
                                                                  <w:marBottom w:val="0"/>
                                                                  <w:divBdr>
                                                                    <w:top w:val="none" w:sz="0" w:space="0" w:color="auto"/>
                                                                    <w:left w:val="none" w:sz="0" w:space="0" w:color="auto"/>
                                                                    <w:bottom w:val="none" w:sz="0" w:space="0" w:color="auto"/>
                                                                    <w:right w:val="none" w:sz="0" w:space="0" w:color="auto"/>
                                                                  </w:divBdr>
                                                                  <w:divsChild>
                                                                    <w:div w:id="131874615">
                                                                      <w:marLeft w:val="0"/>
                                                                      <w:marRight w:val="0"/>
                                                                      <w:marTop w:val="0"/>
                                                                      <w:marBottom w:val="0"/>
                                                                      <w:divBdr>
                                                                        <w:top w:val="none" w:sz="0" w:space="0" w:color="auto"/>
                                                                        <w:left w:val="none" w:sz="0" w:space="0" w:color="auto"/>
                                                                        <w:bottom w:val="none" w:sz="0" w:space="0" w:color="auto"/>
                                                                        <w:right w:val="none" w:sz="0" w:space="0" w:color="auto"/>
                                                                      </w:divBdr>
                                                                      <w:divsChild>
                                                                        <w:div w:id="1664627165">
                                                                          <w:marLeft w:val="0"/>
                                                                          <w:marRight w:val="0"/>
                                                                          <w:marTop w:val="0"/>
                                                                          <w:marBottom w:val="0"/>
                                                                          <w:divBdr>
                                                                            <w:top w:val="none" w:sz="0" w:space="0" w:color="auto"/>
                                                                            <w:left w:val="none" w:sz="0" w:space="0" w:color="auto"/>
                                                                            <w:bottom w:val="none" w:sz="0" w:space="0" w:color="auto"/>
                                                                            <w:right w:val="none" w:sz="0" w:space="0" w:color="auto"/>
                                                                          </w:divBdr>
                                                                          <w:divsChild>
                                                                            <w:div w:id="2088844782">
                                                                              <w:marLeft w:val="0"/>
                                                                              <w:marRight w:val="0"/>
                                                                              <w:marTop w:val="0"/>
                                                                              <w:marBottom w:val="0"/>
                                                                              <w:divBdr>
                                                                                <w:top w:val="none" w:sz="0" w:space="0" w:color="auto"/>
                                                                                <w:left w:val="none" w:sz="0" w:space="0" w:color="auto"/>
                                                                                <w:bottom w:val="none" w:sz="0" w:space="0" w:color="auto"/>
                                                                                <w:right w:val="none" w:sz="0" w:space="0" w:color="auto"/>
                                                                              </w:divBdr>
                                                                              <w:divsChild>
                                                                                <w:div w:id="1440182873">
                                                                                  <w:marLeft w:val="0"/>
                                                                                  <w:marRight w:val="0"/>
                                                                                  <w:marTop w:val="0"/>
                                                                                  <w:marBottom w:val="0"/>
                                                                                  <w:divBdr>
                                                                                    <w:top w:val="none" w:sz="0" w:space="0" w:color="auto"/>
                                                                                    <w:left w:val="none" w:sz="0" w:space="0" w:color="auto"/>
                                                                                    <w:bottom w:val="none" w:sz="0" w:space="0" w:color="auto"/>
                                                                                    <w:right w:val="none" w:sz="0" w:space="0" w:color="auto"/>
                                                                                  </w:divBdr>
                                                                                </w:div>
                                                                                <w:div w:id="1763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307309">
      <w:bodyDiv w:val="1"/>
      <w:marLeft w:val="0"/>
      <w:marRight w:val="0"/>
      <w:marTop w:val="0"/>
      <w:marBottom w:val="0"/>
      <w:divBdr>
        <w:top w:val="none" w:sz="0" w:space="0" w:color="auto"/>
        <w:left w:val="none" w:sz="0" w:space="0" w:color="auto"/>
        <w:bottom w:val="none" w:sz="0" w:space="0" w:color="auto"/>
        <w:right w:val="none" w:sz="0" w:space="0" w:color="auto"/>
      </w:divBdr>
    </w:div>
    <w:div w:id="203904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B8BC24-B37D-4A37-93F8-677F1BCB1151}">
  <ds:schemaRefs>
    <ds:schemaRef ds:uri="http://purl.org/dc/terms/"/>
    <ds:schemaRef ds:uri="http://schemas.openxmlformats.org/package/2006/metadata/core-properties"/>
    <ds:schemaRef ds:uri="http://purl.org/dc/dcmitype/"/>
    <ds:schemaRef ds:uri="d572d207-ce25-4f41-a628-3c941a1a45e5"/>
    <ds:schemaRef ds:uri="http://purl.org/dc/elements/1.1/"/>
    <ds:schemaRef ds:uri="http://schemas.microsoft.com/office/2006/metadata/properties"/>
    <ds:schemaRef ds:uri="http://schemas.microsoft.com/office/2006/documentManagement/types"/>
    <ds:schemaRef ds:uri="http://schemas.microsoft.com/office/infopath/2007/PartnerControls"/>
    <ds:schemaRef ds:uri="4e3f4c06-04fc-4268-b11f-7080c474a7bf"/>
    <ds:schemaRef ds:uri="http://www.w3.org/XML/1998/namespace"/>
  </ds:schemaRefs>
</ds:datastoreItem>
</file>

<file path=customXml/itemProps2.xml><?xml version="1.0" encoding="utf-8"?>
<ds:datastoreItem xmlns:ds="http://schemas.openxmlformats.org/officeDocument/2006/customXml" ds:itemID="{F573C95C-A163-4D31-9868-244AEA45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2d207-ce25-4f41-a628-3c941a1a45e5"/>
    <ds:schemaRef ds:uri="4e3f4c06-04fc-4268-b11f-7080c47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EC3BE-A4E1-452F-828F-C8D54CB084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ODonoghue, Peter</dc:creator>
  <cp:keywords/>
  <dc:description/>
  <cp:lastModifiedBy>Narayan, Vidya V</cp:lastModifiedBy>
  <cp:revision>7</cp:revision>
  <dcterms:created xsi:type="dcterms:W3CDTF">2018-06-27T17:32:00Z</dcterms:created>
  <dcterms:modified xsi:type="dcterms:W3CDTF">2018-06-28T14:56:00Z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