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rPr>
          <w:rFonts w:hint="eastAsia"/>
          <w:color w:val="0000FF"/>
        </w:rPr>
        <w:t>大家好，很荣幸可以向大家详细汇报我们关于Hibernia-Sino Travel insurance company的项目进展情况。接下来我们会详细展示我们的具体项目内容和time-line</w:t>
      </w:r>
    </w:p>
    <w:p/>
    <w:p>
      <w:pPr>
        <w:rPr>
          <w:color w:val="0000FF"/>
        </w:rPr>
      </w:pPr>
      <w:r>
        <w:rPr>
          <w:rFonts w:hint="eastAsia"/>
        </w:rPr>
        <w:t>整个项目我们采用前后端分离的开发方式，前端使用vue框架，后端使用Spring</w:t>
      </w:r>
      <w:r>
        <w:t xml:space="preserve"> </w:t>
      </w:r>
      <w:r>
        <w:rPr>
          <w:rFonts w:hint="eastAsia"/>
        </w:rPr>
        <w:t>boot框架，</w:t>
      </w:r>
      <w:r>
        <w:rPr>
          <w:rFonts w:hint="eastAsia"/>
          <w:color w:val="0000FF"/>
        </w:rPr>
        <w:t>使前后端同步开发</w:t>
      </w:r>
      <w:r>
        <w:t>提高</w:t>
      </w:r>
      <w:r>
        <w:rPr>
          <w:rFonts w:hint="eastAsia"/>
          <w:color w:val="0000FF"/>
        </w:rPr>
        <w:t>工作</w:t>
      </w:r>
      <w:r>
        <w:t>效率</w:t>
      </w:r>
      <w:r>
        <w:rPr>
          <w:rFonts w:hint="eastAsia"/>
          <w:color w:val="0000FF"/>
        </w:rPr>
        <w:t>，并减轻</w:t>
      </w:r>
      <w:r>
        <w:rPr>
          <w:rFonts w:hint="eastAsia"/>
        </w:rPr>
        <w:t>未</w:t>
      </w:r>
      <w:r>
        <w:t>来业务流量增加带来的服务器负载。</w:t>
      </w:r>
      <w:r>
        <w:rPr>
          <w:rFonts w:hint="eastAsia"/>
          <w:color w:val="0000FF"/>
        </w:rPr>
        <w:t>并通过异步加载，保障服务器的响应速度。</w:t>
      </w:r>
    </w:p>
    <w:p/>
    <w:p>
      <w:pPr>
        <w:rPr>
          <w:color w:val="548235" w:themeColor="accent6" w:themeShade="BF"/>
        </w:rPr>
      </w:pPr>
      <w:r>
        <w:rPr>
          <w:rFonts w:hint="eastAsia"/>
        </w:rPr>
        <w:t>首先用户和员工在登录页面输入账号密码，</w:t>
      </w:r>
      <w:r>
        <w:rPr>
          <w:rFonts w:hint="eastAsia"/>
          <w:color w:val="548235" w:themeColor="accent6" w:themeShade="BF"/>
        </w:rPr>
        <w:t>通过VUE框架中的iview组件库，提供输入框给用户输入用户名密码</w:t>
      </w:r>
      <w:r>
        <w:rPr>
          <w:rFonts w:hint="eastAsia"/>
        </w:rPr>
        <w:t>，建立Axios中的post方法将数据发送到后端后，由spring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进行用户认证，并实现用户授权，用户和员工会分别进入对应的应用页面，</w:t>
      </w:r>
      <w:r>
        <w:rPr>
          <w:rFonts w:hint="eastAsia"/>
          <w:color w:val="548235" w:themeColor="accent6" w:themeShade="BF"/>
        </w:rPr>
        <w:t>在页面的构建过程中，利用Vuex建立的Store（仓库）进行响应式编程。</w:t>
      </w:r>
    </w:p>
    <w:p>
      <w:r>
        <w:rPr>
          <w:rFonts w:hint="eastAsia"/>
        </w:rPr>
        <w:t>后期我们将配合Spring Security安全框架使用OAuth2，来实现第三方账户的授权登陆服务同时实现</w:t>
      </w:r>
      <w:r>
        <w:t>未授权客户访问受保护页面的时候的网页重定向</w:t>
      </w:r>
      <w:r>
        <w:rPr>
          <w:rFonts w:hint="eastAsia"/>
        </w:rPr>
        <w:t>功能。</w:t>
      </w:r>
    </w:p>
    <w:p/>
    <w:p>
      <w:pPr>
        <w:ind w:firstLine="420"/>
      </w:pPr>
      <w:r>
        <w:rPr>
          <w:rFonts w:hint="eastAsia"/>
        </w:rPr>
        <w:t>用户进入页面后，可以申请保单赔付，并填写申请表单。其中包括了：</w:t>
      </w:r>
      <w:r>
        <w:rPr>
          <w:rFonts w:hint="eastAsia"/>
          <w:color w:val="548235" w:themeColor="accent6" w:themeShade="BF"/>
        </w:rPr>
        <w:t>客户姓名，保险种类，行李信息，行李丢失经历及图片描述</w:t>
      </w:r>
      <w:r>
        <w:rPr>
          <w:rFonts w:hint="eastAsia"/>
        </w:rPr>
        <w:t>，</w:t>
      </w:r>
      <w:r>
        <w:rPr>
          <w:rFonts w:hint="eastAsia"/>
          <w:color w:val="548235" w:themeColor="accent6" w:themeShade="BF"/>
        </w:rPr>
        <w:t>在申请保单赔付的过程中，利用集成的vue-quill-editor给客户提供上传文字描述和图片等附件的窗口。</w:t>
      </w:r>
      <w:r>
        <w:rPr>
          <w:rFonts w:hint="eastAsia"/>
        </w:rPr>
        <w:t>提交后再次通过Axios将数据发送至后端，并将数据储存在mysql中。我们将使用持久层框架Mybatis，实现sql语句和程序代码的解耦，提高代码的可维护性。后期在逻辑上，我们将对提交申请的保单是否存在和有效期等进行自动筛查，不符合条件的申请将不被提交；在技术方面，我们将使用redis进行数据缓存，以缓解大规模用户同时访问时对服务器和mysql的压力。</w:t>
      </w:r>
    </w:p>
    <w:p/>
    <w:p>
      <w:r>
        <w:tab/>
      </w:r>
      <w:r>
        <w:rPr>
          <w:rFonts w:hint="eastAsia"/>
        </w:rPr>
        <w:t>员工登入后，系统会从后台数据库请求所有用户所提交的申请表单数据，以table形式展现在页面上，员工可以点击查看特定申请表单的详细信息，选择同意或者拒绝赔付并附带理由。申请的表单被处理后会附带上状态属性，储存在数据库中。用户可以在回执页面查看审批结果。</w:t>
      </w:r>
    </w:p>
    <w:p>
      <w:pPr>
        <w:rPr>
          <w:rFonts w:hint="eastAsia"/>
          <w:color w:val="548235" w:themeColor="accent6" w:themeShade="BF"/>
        </w:rPr>
      </w:pPr>
      <w:r>
        <w:tab/>
      </w:r>
      <w:r>
        <w:rPr>
          <w:rFonts w:hint="eastAsia"/>
          <w:color w:val="548235" w:themeColor="accent6" w:themeShade="BF"/>
        </w:rPr>
        <w:t>考虑到不同国家的用户，我们采用了VUE框架自带的</w:t>
      </w:r>
      <w:bookmarkStart w:id="0" w:name="_GoBack"/>
      <w:r>
        <w:rPr>
          <w:rFonts w:hint="eastAsia"/>
          <w:color w:val="548235" w:themeColor="accent6" w:themeShade="BF"/>
        </w:rPr>
        <w:t>vue</w:t>
      </w:r>
      <w:r>
        <w:rPr>
          <w:color w:val="548235" w:themeColor="accent6" w:themeShade="BF"/>
        </w:rPr>
        <w:t>-</w:t>
      </w:r>
      <w:r>
        <w:rPr>
          <w:rFonts w:hint="eastAsia"/>
          <w:color w:val="548235" w:themeColor="accent6" w:themeShade="BF"/>
        </w:rPr>
        <w:t>i</w:t>
      </w:r>
      <w:r>
        <w:rPr>
          <w:color w:val="548235" w:themeColor="accent6" w:themeShade="BF"/>
        </w:rPr>
        <w:t>18</w:t>
      </w:r>
      <w:r>
        <w:rPr>
          <w:rFonts w:hint="eastAsia"/>
          <w:color w:val="548235" w:themeColor="accent6" w:themeShade="BF"/>
        </w:rPr>
        <w:t>n</w:t>
      </w:r>
      <w:bookmarkEnd w:id="0"/>
      <w:r>
        <w:rPr>
          <w:rFonts w:hint="eastAsia"/>
          <w:color w:val="548235" w:themeColor="accent6" w:themeShade="BF"/>
        </w:rPr>
        <w:t>插件多语言的切换</w:t>
      </w:r>
    </w:p>
    <w:p/>
    <w:p>
      <w:r>
        <w:t>在项目开发的过程中，我们项目组选用螺旋开发模型，在多次迭代</w:t>
      </w:r>
      <w:r>
        <w:rPr>
          <w:rFonts w:hint="eastAsia"/>
          <w:color w:val="0000FF"/>
        </w:rPr>
        <w:t>开发</w:t>
      </w:r>
      <w:r>
        <w:t>的过程中插入风险分析和客户评估</w:t>
      </w:r>
      <w:r>
        <w:rPr>
          <w:rFonts w:hint="eastAsia"/>
        </w:rPr>
        <w:t>，并据其及时做出调整，</w:t>
      </w:r>
      <w:r>
        <w:t>减少开发过程中风险造成的损失。</w:t>
      </w:r>
    </w:p>
    <w:p>
      <w:r>
        <w:t>前</w:t>
      </w:r>
      <w:r>
        <w:rPr>
          <w:rFonts w:hint="eastAsia"/>
        </w:rPr>
        <w:t>后</w:t>
      </w:r>
      <w:r>
        <w:t>端部分：</w:t>
      </w:r>
      <w:r>
        <w:rPr>
          <w:rFonts w:hint="eastAsia"/>
          <w:color w:val="C55A11" w:themeColor="accent2" w:themeShade="BF"/>
        </w:rPr>
        <w:t>（77）</w:t>
      </w:r>
    </w:p>
    <w:p>
      <w:pPr>
        <w:rPr>
          <w:color w:val="0000FF"/>
        </w:rPr>
      </w:pPr>
      <w:r>
        <w:rPr>
          <w:rFonts w:hint="eastAsia"/>
          <w:color w:val="0000FF"/>
        </w:rPr>
        <w:t>从第二周到第五周，完成了第一次迭代。</w:t>
      </w:r>
    </w:p>
    <w:p>
      <w:pPr>
        <w:rPr>
          <w:color w:val="0000FF"/>
        </w:rPr>
      </w:pPr>
      <w:r>
        <w:rPr>
          <w:rFonts w:hint="eastAsia"/>
          <w:color w:val="0000FF"/>
        </w:rPr>
        <w:t>二周完成了计划的制定和业务逻辑分析并形成文档。</w:t>
      </w:r>
    </w:p>
    <w:p>
      <w:pPr>
        <w:rPr>
          <w:color w:val="0000FF"/>
        </w:rPr>
      </w:pPr>
      <w:r>
        <w:rPr>
          <w:rFonts w:hint="eastAsia"/>
          <w:color w:val="0000FF"/>
        </w:rPr>
        <w:t>第三周、四周启动项目，安装软件配置环境，搭建架构，并学习相关语法</w:t>
      </w:r>
    </w:p>
    <w:p>
      <w:pPr>
        <w:rPr>
          <w:color w:val="0000FF"/>
        </w:rPr>
      </w:pPr>
      <w:r>
        <w:rPr>
          <w:rFonts w:hint="eastAsia"/>
          <w:color w:val="0000FF"/>
        </w:rPr>
        <w:t>第五周实施工程并进行客户评估。包括了基础页面制作和</w:t>
      </w:r>
      <w:r>
        <w:rPr>
          <w:rFonts w:hint="eastAsia"/>
          <w:color w:val="FF0000"/>
        </w:rPr>
        <w:t>后端数据库</w:t>
      </w:r>
      <w:r>
        <w:rPr>
          <w:rFonts w:hint="eastAsia"/>
          <w:color w:val="0000FF"/>
        </w:rPr>
        <w:t>设计等</w:t>
      </w:r>
      <w:r>
        <w:rPr>
          <w:rFonts w:hint="eastAsia"/>
          <w:strike/>
          <w:color w:val="0000FF"/>
        </w:rPr>
        <w:t>（web首页， 登陆页面， 注册页，表单页，员工表单 About Me页）</w:t>
      </w:r>
      <w:r>
        <w:rPr>
          <w:rFonts w:hint="eastAsia"/>
          <w:color w:val="0000FF"/>
        </w:rPr>
        <w:t>。</w:t>
      </w:r>
      <w:r>
        <w:rPr>
          <w:rFonts w:hint="eastAsia"/>
          <w:color w:val="C55A11" w:themeColor="accent2" w:themeShade="BF"/>
        </w:rPr>
        <w:t>（106）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第二次迭代计划从第六开始，第八周结束，具体时间可以在这里看到：</w:t>
      </w:r>
    </w:p>
    <w:p>
      <w:pPr>
        <w:rPr>
          <w:color w:val="0000FF"/>
        </w:rPr>
      </w:pPr>
      <w:r>
        <w:rPr>
          <w:rFonts w:hint="eastAsia"/>
          <w:color w:val="0000FF"/>
        </w:rPr>
        <w:t>在二次迭代中，我们完成了业务逻辑的二次整理、前后端交互设计、</w:t>
      </w:r>
      <w:r>
        <w:rPr>
          <w:rFonts w:hint="eastAsia"/>
          <w:color w:val="FF0000"/>
        </w:rPr>
        <w:t>对数据的增删改查功能</w:t>
      </w:r>
      <w:r>
        <w:rPr>
          <w:rFonts w:hint="eastAsia"/>
          <w:color w:val="0000FF"/>
        </w:rPr>
        <w:t>和风险评估。并完成了双语功能和页面的二次翻版与美化。并将于第八周完成前后端基本交互任务</w:t>
      </w:r>
      <w:r>
        <w:rPr>
          <w:rFonts w:hint="eastAsia"/>
          <w:color w:val="C55A11" w:themeColor="accent2" w:themeShade="BF"/>
        </w:rPr>
        <w:t>（114）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第九周到第十二周，将要完成最后一次迭代任务，具体计划如下：</w:t>
      </w:r>
    </w:p>
    <w:p>
      <w:pPr>
        <w:rPr>
          <w:color w:val="0000FF"/>
        </w:rPr>
      </w:pPr>
      <w:r>
        <w:rPr>
          <w:rFonts w:hint="eastAsia"/>
          <w:color w:val="0000FF"/>
        </w:rPr>
        <w:t>我们将在第九、十周优化应用性能并丰富其功能，例如</w:t>
      </w:r>
      <w:r>
        <w:rPr>
          <w:rFonts w:hint="eastAsia"/>
          <w:color w:val="FF0000"/>
        </w:rPr>
        <w:t>数据缓存、第三方登陆、受保护页面的重定向</w:t>
      </w:r>
      <w:r>
        <w:rPr>
          <w:rFonts w:hint="eastAsia"/>
          <w:color w:val="0000FF"/>
        </w:rPr>
        <w:t>等。第十一周就会完成手机端的适配工作并将</w:t>
      </w:r>
      <w:r>
        <w:rPr>
          <w:rFonts w:hint="eastAsia"/>
          <w:color w:val="FF0000"/>
        </w:rPr>
        <w:t>应用搭载在云服务器上</w:t>
      </w:r>
      <w:r>
        <w:rPr>
          <w:rFonts w:hint="eastAsia"/>
          <w:color w:val="0000FF"/>
        </w:rPr>
        <w:t>，十二周周一，便可成功交付。</w:t>
      </w:r>
      <w:r>
        <w:rPr>
          <w:rFonts w:hint="eastAsia"/>
          <w:color w:val="C55A11" w:themeColor="accent2" w:themeShade="BF"/>
        </w:rPr>
        <w:t>（117）</w:t>
      </w:r>
    </w:p>
    <w:p>
      <w:pPr>
        <w:rPr>
          <w:strike/>
          <w:color w:val="0000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D3"/>
    <w:rsid w:val="00053AC4"/>
    <w:rsid w:val="00170DA8"/>
    <w:rsid w:val="00223629"/>
    <w:rsid w:val="002558D3"/>
    <w:rsid w:val="00292735"/>
    <w:rsid w:val="002C1B5D"/>
    <w:rsid w:val="00380D48"/>
    <w:rsid w:val="00451BBD"/>
    <w:rsid w:val="00594FCA"/>
    <w:rsid w:val="005E093A"/>
    <w:rsid w:val="006A46BF"/>
    <w:rsid w:val="006D5071"/>
    <w:rsid w:val="006E3BF1"/>
    <w:rsid w:val="00732045"/>
    <w:rsid w:val="00906AE0"/>
    <w:rsid w:val="009F230A"/>
    <w:rsid w:val="009F62F6"/>
    <w:rsid w:val="00A7543E"/>
    <w:rsid w:val="00BE582B"/>
    <w:rsid w:val="00E409EF"/>
    <w:rsid w:val="00EE6DA1"/>
    <w:rsid w:val="B57E7595"/>
    <w:rsid w:val="C53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1185</Characters>
  <Lines>9</Lines>
  <Paragraphs>2</Paragraphs>
  <ScaleCrop>false</ScaleCrop>
  <LinksUpToDate>false</LinksUpToDate>
  <CharactersWithSpaces>1390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2019-04-05T18:20:00Z</dcterms:created>
  <dc:creator>靖远 张</dc:creator>
  <cp:lastModifiedBy>sherlockdong</cp:lastModifiedBy>
  <dcterms:modified xsi:type="dcterms:W3CDTF">2019-05-02T21:13:38Z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