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News Gothic MT" w:hAnsi="News Gothic MT"/>
          <w:b/>
          <w:sz w:val="32"/>
          <w:szCs w:val="32"/>
        </w:rPr>
      </w:pPr>
      <w:r>
        <w:rPr>
          <w:rFonts w:ascii="News Gothic MT" w:hAnsi="News Gothic MT"/>
          <w:b/>
          <w:sz w:val="32"/>
          <w:szCs w:val="32"/>
        </w:rPr>
        <w:t>Internationalization of the project</w:t>
      </w:r>
    </w:p>
    <w:p/>
    <w:p>
      <w:pPr>
        <w:rPr>
          <w:rFonts w:ascii="Calibri" w:hAnsi="Calibri" w:eastAsia="Heiti SC Medium" w:cs="Calibri"/>
        </w:rPr>
      </w:pPr>
      <w:r>
        <w:rPr>
          <w:rFonts w:ascii="Calibri" w:hAnsi="Calibri" w:eastAsia="Heiti SC Medium" w:cs="Calibri"/>
        </w:rPr>
        <w:t>In order to display the corresponding interface in different languages and regions without modifying the internal code, we developed an international version of the project and used the I18N plugin, which is a plugin based on Vue.</w:t>
      </w:r>
    </w:p>
    <w:p>
      <w:pPr>
        <w:rPr>
          <w:rFonts w:ascii="Calibri" w:hAnsi="Calibri" w:eastAsia="Heiti SC Medium" w:cs="Calibri"/>
        </w:rPr>
      </w:pPr>
    </w:p>
    <w:p>
      <w:pPr>
        <w:rPr>
          <w:rFonts w:ascii="Calibri" w:hAnsi="Calibri" w:eastAsia="Heiti SC Medium" w:cs="Calibri"/>
        </w:rPr>
      </w:pPr>
      <w:r>
        <w:rPr>
          <w:rFonts w:ascii="Calibri" w:hAnsi="Calibri" w:eastAsia="Heiti SC Medium" w:cs="Calibri"/>
        </w:rPr>
        <w:t>The process of nationalization is divided into several steps：</w:t>
      </w:r>
    </w:p>
    <w:p>
      <w:pPr>
        <w:rPr>
          <w:rFonts w:ascii="Calibri" w:hAnsi="Calibri" w:eastAsia="Heiti SC Medium" w:cs="Calibri"/>
        </w:rPr>
      </w:pPr>
      <w:r>
        <w:rPr>
          <w:rFonts w:ascii="Calibri" w:hAnsi="Calibri" w:eastAsia="Heiti SC Medium" w:cs="Calibri"/>
        </w:rPr>
        <w:t>To begin with, Install I18N plugin for project. The Internationalization version we used is 8.10.0</w:t>
      </w:r>
    </w:p>
    <w:p>
      <w:pPr>
        <w:pStyle w:val="3"/>
        <w:shd w:val="clear" w:color="auto" w:fill="F7F7F7"/>
        <w:rPr>
          <w:rFonts w:ascii="Courier" w:hAnsi="Courier"/>
          <w:color w:val="333333"/>
          <w:sz w:val="20"/>
          <w:szCs w:val="20"/>
        </w:rPr>
      </w:pPr>
      <w:r>
        <w:rPr>
          <w:rFonts w:ascii="Courier" w:hAnsi="Courier"/>
          <w:sz w:val="20"/>
          <w:szCs w:val="20"/>
        </w:rPr>
        <w:t>"vue-i18n"</w:t>
      </w:r>
      <w:r>
        <w:rPr>
          <w:rFonts w:ascii="Courier" w:hAnsi="Courier"/>
          <w:color w:val="333333"/>
          <w:sz w:val="20"/>
          <w:szCs w:val="20"/>
        </w:rPr>
        <w:t xml:space="preserve">: </w:t>
      </w:r>
      <w:r>
        <w:rPr>
          <w:rFonts w:ascii="Courier" w:hAnsi="Courier"/>
          <w:color w:val="A80F0F"/>
          <w:sz w:val="20"/>
          <w:szCs w:val="20"/>
        </w:rPr>
        <w:t>"^8.10.0"</w:t>
      </w:r>
      <w:r>
        <w:rPr>
          <w:rFonts w:ascii="Courier" w:hAnsi="Courier"/>
          <w:color w:val="333333"/>
          <w:sz w:val="20"/>
          <w:szCs w:val="20"/>
        </w:rPr>
        <w:t>,</w:t>
      </w:r>
    </w:p>
    <w:p/>
    <w:p>
      <w:pPr>
        <w:rPr>
          <w:rFonts w:ascii="Calibri" w:hAnsi="Calibri" w:eastAsia="Heiti SC Medium" w:cs="Calibri"/>
        </w:rPr>
      </w:pPr>
      <w:r>
        <w:rPr>
          <w:rFonts w:ascii="Calibri" w:hAnsi="Calibri" w:eastAsia="Heiti SC Medium" w:cs="Calibri"/>
        </w:rPr>
        <w:t>After importing dependencies for front-end, a specific example should be declared in project.</w:t>
      </w:r>
    </w:p>
    <w:p>
      <w:pPr>
        <w:rPr>
          <w:rFonts w:hint="eastAsia" w:ascii="Calibri" w:hAnsi="Calibri" w:eastAsia="Heiti SC Medium" w:cs="Calibri"/>
        </w:rPr>
      </w:pPr>
      <w:r>
        <w:rPr>
          <w:rFonts w:ascii="Calibri" w:hAnsi="Calibri" w:eastAsia="Heiti SC Medium" w:cs="Calibri"/>
        </w:rPr>
        <w:t>Vue provide a convenient way to realize international, this mechanism is called locale. We initialize locale as English</w:t>
      </w:r>
    </w:p>
    <w:p>
      <w:pPr>
        <w:pStyle w:val="3"/>
        <w:pBdr>
          <w:top w:val="single" w:color="E7EAED" w:sz="6" w:space="6"/>
          <w:left w:val="single" w:color="E7EAED" w:sz="6" w:space="3"/>
          <w:bottom w:val="single" w:color="E7EAED" w:sz="6" w:space="5"/>
          <w:right w:val="single" w:color="E7EAED" w:sz="6" w:space="3"/>
        </w:pBdr>
        <w:shd w:val="clear" w:color="auto" w:fill="F8F8F8"/>
        <w:spacing w:before="225" w:after="225"/>
        <w:ind w:left="550" w:hanging="550" w:hangingChars="250"/>
        <w:rPr>
          <w:rFonts w:hint="eastAsia" w:ascii="var(--monospace)" w:hAnsi="var(--monospace)"/>
          <w:sz w:val="22"/>
          <w:szCs w:val="22"/>
        </w:rPr>
      </w:pPr>
      <w:r>
        <w:rPr>
          <w:rFonts w:ascii="var(--monospace)" w:hAnsi="var(--monospace)"/>
          <w:sz w:val="22"/>
          <w:szCs w:val="22"/>
        </w:rPr>
        <w:t>const i18n = new VueI18n({</w:t>
      </w:r>
      <w:r>
        <w:rPr>
          <w:rFonts w:ascii="var(--monospace)" w:hAnsi="var(--monospace)"/>
          <w:sz w:val="22"/>
          <w:szCs w:val="22"/>
        </w:rPr>
        <w:br w:type="textWrapping"/>
      </w:r>
      <w:r>
        <w:rPr>
          <w:rFonts w:ascii="var(--monospace)" w:hAnsi="var(--monospace)"/>
          <w:sz w:val="22"/>
          <w:szCs w:val="22"/>
        </w:rPr>
        <w:t>locale : "en",</w:t>
      </w:r>
      <w:r>
        <w:rPr>
          <w:rFonts w:ascii="var(--monospace)" w:hAnsi="var(--monospace)"/>
          <w:sz w:val="22"/>
          <w:szCs w:val="22"/>
        </w:rPr>
        <w:br w:type="textWrapping"/>
      </w:r>
      <w:r>
        <w:rPr>
          <w:rFonts w:ascii="var(--monospace)" w:hAnsi="var(--monospace)"/>
          <w:sz w:val="22"/>
          <w:szCs w:val="22"/>
        </w:rPr>
        <w:t>})</w:t>
      </w:r>
    </w:p>
    <w:p>
      <w:pPr>
        <w:rPr>
          <w:rFonts w:ascii="Calibri" w:hAnsi="Calibri" w:eastAsia="Heiti SC Medium" w:cs="Calibri"/>
        </w:rPr>
      </w:pPr>
      <w:r>
        <w:rPr>
          <w:rFonts w:hint="eastAsia" w:ascii="Calibri" w:hAnsi="Calibri" w:eastAsia="Heiti SC Medium" w:cs="Calibri"/>
        </w:rPr>
        <w:t>T</w:t>
      </w:r>
      <w:r>
        <w:rPr>
          <w:rFonts w:ascii="Calibri" w:hAnsi="Calibri" w:eastAsia="Heiti SC Medium" w:cs="Calibri"/>
        </w:rPr>
        <w:t xml:space="preserve">hen, </w:t>
      </w:r>
      <w:r>
        <w:rPr>
          <w:rFonts w:hint="eastAsia" w:ascii="Calibri" w:hAnsi="Calibri" w:eastAsia="Heiti SC Medium" w:cs="Calibri"/>
        </w:rPr>
        <w:t>a</w:t>
      </w:r>
      <w:r>
        <w:rPr>
          <w:rFonts w:ascii="Calibri" w:hAnsi="Calibri" w:eastAsia="Heiti SC Medium" w:cs="Calibri"/>
        </w:rPr>
        <w:t xml:space="preserve"> lot of translated information needs to be prepared locally. Considering that the users of this project are native speakers of English and Chinese, project release version includes both English and Chinese. Consequently, two types of translation documents should be prepared.</w:t>
      </w:r>
    </w:p>
    <w:p>
      <w:pPr>
        <w:pStyle w:val="3"/>
        <w:pBdr>
          <w:top w:val="single" w:color="E7EAED" w:sz="6" w:space="6"/>
          <w:left w:val="single" w:color="E7EAED" w:sz="6" w:space="3"/>
          <w:bottom w:val="single" w:color="E7EAED" w:sz="6" w:space="5"/>
          <w:right w:val="single" w:color="E7EAED" w:sz="6" w:space="3"/>
        </w:pBdr>
        <w:shd w:val="clear" w:color="auto" w:fill="F8F8F8"/>
        <w:spacing w:before="225" w:after="225"/>
        <w:ind w:left="440" w:hanging="440" w:hangingChars="200"/>
        <w:rPr>
          <w:rFonts w:ascii="var(--monospace)" w:hAnsi="var(--monospace)"/>
          <w:sz w:val="22"/>
          <w:szCs w:val="22"/>
        </w:rPr>
      </w:pPr>
      <w:r>
        <w:rPr>
          <w:rFonts w:ascii="var(--monospace)" w:hAnsi="var(--monospace)"/>
          <w:sz w:val="22"/>
          <w:szCs w:val="22"/>
        </w:rPr>
        <w:t>const messages = {</w:t>
      </w:r>
      <w:r>
        <w:rPr>
          <w:rFonts w:ascii="var(--monospace)" w:hAnsi="var(--monospace)"/>
          <w:sz w:val="22"/>
          <w:szCs w:val="22"/>
        </w:rPr>
        <w:br w:type="textWrapping"/>
      </w:r>
      <w:r>
        <w:rPr>
          <w:rFonts w:ascii="var(--monospace)" w:hAnsi="var(--monospace)"/>
          <w:sz w:val="22"/>
          <w:szCs w:val="22"/>
        </w:rPr>
        <w:t>zh: {message: {homepage: '主页', … }}</w:t>
      </w:r>
      <w:r>
        <w:rPr>
          <w:rFonts w:ascii="var(--monospace)" w:hAnsi="var(--monospace)"/>
          <w:sz w:val="22"/>
          <w:szCs w:val="22"/>
        </w:rPr>
        <w:br w:type="textWrapping"/>
      </w:r>
      <w:r>
        <w:rPr>
          <w:rFonts w:ascii="var(--monospace)" w:hAnsi="var(--monospace)"/>
          <w:sz w:val="22"/>
          <w:szCs w:val="22"/>
        </w:rPr>
        <w:t>en: {message: {homepage: 'Home', … }}</w:t>
      </w:r>
      <w:r>
        <w:rPr>
          <w:rFonts w:ascii="var(--monospace)" w:hAnsi="var(--monospace)"/>
          <w:sz w:val="22"/>
          <w:szCs w:val="22"/>
        </w:rPr>
        <w:br w:type="textWrapping"/>
      </w:r>
      <w:r>
        <w:rPr>
          <w:rFonts w:ascii="var(--monospace)" w:hAnsi="var(--monospace)"/>
          <w:sz w:val="22"/>
          <w:szCs w:val="22"/>
        </w:rPr>
        <w:t>}</w:t>
      </w:r>
    </w:p>
    <w:p>
      <w:pPr>
        <w:rPr>
          <w:rFonts w:ascii="Calibri" w:hAnsi="Calibri" w:eastAsia="Heiti SC Medium" w:cs="Calibri"/>
        </w:rPr>
      </w:pPr>
      <w:r>
        <w:rPr>
          <w:rFonts w:hint="eastAsia" w:ascii="Calibri" w:hAnsi="Calibri" w:eastAsia="Heiti SC Medium" w:cs="Calibri"/>
        </w:rPr>
        <w:t>F</w:t>
      </w:r>
      <w:r>
        <w:rPr>
          <w:rFonts w:ascii="Calibri" w:hAnsi="Calibri" w:eastAsia="Heiti SC Medium" w:cs="Calibri"/>
        </w:rPr>
        <w:t xml:space="preserve">inally, </w:t>
      </w:r>
      <w:r>
        <w:rPr>
          <w:rFonts w:hint="eastAsia" w:ascii="Calibri" w:hAnsi="Calibri" w:eastAsia="Heiti SC Medium" w:cs="Calibri"/>
        </w:rPr>
        <w:t>u</w:t>
      </w:r>
      <w:r>
        <w:rPr>
          <w:rFonts w:ascii="Calibri" w:hAnsi="Calibri" w:eastAsia="Heiti SC Medium" w:cs="Calibri"/>
        </w:rPr>
        <w:t>se different text rendering techniques to replace all text in the project</w:t>
      </w:r>
    </w:p>
    <w:p>
      <w:pPr>
        <w:rPr>
          <w:rFonts w:ascii="Calibri" w:hAnsi="Calibri" w:eastAsia="Heiti SC Medium" w:cs="Calibri"/>
        </w:rPr>
      </w:pP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3"/>
      </w:tblGrid>
      <w:tr>
        <w:tblPrEx>
          <w:tblLayout w:type="fixed"/>
        </w:tblPrEx>
        <w:tc>
          <w:tcPr>
            <w:tcW w:w="3397" w:type="dxa"/>
          </w:tcPr>
          <w:p>
            <w:pPr>
              <w:rPr>
                <w:rFonts w:hint="eastAsia" w:ascii="Calibri" w:hAnsi="Calibri" w:eastAsia="Heiti SC Medium" w:cs="Calibri"/>
              </w:rPr>
            </w:pPr>
            <w:r>
              <w:rPr>
                <w:rFonts w:hint="eastAsia" w:ascii="Calibri" w:hAnsi="Calibri" w:eastAsia="Heiti SC Medium" w:cs="Calibri"/>
              </w:rPr>
              <w:t>For</w:t>
            </w:r>
            <w:r>
              <w:rPr>
                <w:rFonts w:ascii="Calibri" w:hAnsi="Calibri" w:eastAsia="Heiti SC Medium" w:cs="Calibri"/>
              </w:rPr>
              <w:t xml:space="preserve"> placeholder:</w:t>
            </w:r>
          </w:p>
        </w:tc>
        <w:tc>
          <w:tcPr>
            <w:tcW w:w="4893" w:type="dxa"/>
          </w:tcPr>
          <w:p>
            <w:pPr>
              <w:rPr>
                <w:rFonts w:hint="eastAsia" w:ascii="Calibri" w:hAnsi="Calibri" w:eastAsia="Heiti SC Medium" w:cs="Calibri"/>
              </w:rPr>
            </w:pPr>
            <w:r>
              <w:rPr>
                <w:rFonts w:ascii="Calibri" w:hAnsi="Calibri" w:eastAsia="Heiti SC Medium" w:cs="Calibri"/>
              </w:rPr>
              <w:t>:placeholder="$t('message. placeholder)"</w:t>
            </w:r>
          </w:p>
        </w:tc>
      </w:tr>
      <w:tr>
        <w:tblPrEx>
          <w:tblLayout w:type="fixed"/>
        </w:tblPrEx>
        <w:tc>
          <w:tcPr>
            <w:tcW w:w="3397" w:type="dxa"/>
          </w:tcPr>
          <w:p>
            <w:pPr>
              <w:rPr>
                <w:rFonts w:hint="eastAsia" w:ascii="Calibri" w:hAnsi="Calibri" w:eastAsia="Heiti SC Medium" w:cs="Calibri"/>
              </w:rPr>
            </w:pPr>
            <w:r>
              <w:rPr>
                <w:rFonts w:hint="eastAsia" w:ascii="Calibri" w:hAnsi="Calibri" w:eastAsia="Heiti SC Medium" w:cs="Calibri"/>
              </w:rPr>
              <w:t>F</w:t>
            </w:r>
            <w:r>
              <w:rPr>
                <w:rFonts w:ascii="Calibri" w:hAnsi="Calibri" w:eastAsia="Heiti SC Medium" w:cs="Calibri"/>
              </w:rPr>
              <w:t>or normal text:</w:t>
            </w:r>
          </w:p>
        </w:tc>
        <w:tc>
          <w:tcPr>
            <w:tcW w:w="4893" w:type="dxa"/>
          </w:tcPr>
          <w:p>
            <w:pPr>
              <w:rPr>
                <w:rFonts w:hint="eastAsia"/>
              </w:rPr>
            </w:pPr>
            <w:r>
              <w:rPr>
                <w:rStyle w:val="14"/>
                <w:rFonts w:ascii="Helvetica Neue" w:hAnsi="Helvetica Neue"/>
                <w:color w:val="333333"/>
                <w:u w:val="single"/>
              </w:rPr>
              <w:t>{{ $t("message.text") }}</w:t>
            </w:r>
          </w:p>
        </w:tc>
      </w:tr>
      <w:tr>
        <w:tblPrEx>
          <w:tblLayout w:type="fixed"/>
        </w:tblPrEx>
        <w:tc>
          <w:tcPr>
            <w:tcW w:w="3397" w:type="dxa"/>
          </w:tcPr>
          <w:p>
            <w:pPr>
              <w:rPr>
                <w:rFonts w:hint="eastAsia" w:ascii="Calibri" w:hAnsi="Calibri" w:eastAsia="Heiti SC Medium" w:cs="Calibri"/>
              </w:rPr>
            </w:pPr>
            <w:r>
              <w:rPr>
                <w:rFonts w:ascii="Calibri" w:hAnsi="Calibri" w:eastAsia="Heiti SC Medium" w:cs="Calibri"/>
              </w:rPr>
              <w:t xml:space="preserve">For text </w:t>
            </w:r>
            <w:r>
              <w:rPr>
                <w:rFonts w:hint="eastAsia" w:ascii="Calibri" w:hAnsi="Calibri" w:eastAsia="Heiti SC Medium" w:cs="Calibri"/>
              </w:rPr>
              <w:t>calls</w:t>
            </w:r>
            <w:r>
              <w:rPr>
                <w:rFonts w:ascii="Calibri" w:hAnsi="Calibri" w:eastAsia="Heiti SC Medium" w:cs="Calibri"/>
              </w:rPr>
              <w:t>:</w:t>
            </w:r>
          </w:p>
        </w:tc>
        <w:tc>
          <w:tcPr>
            <w:tcW w:w="4893" w:type="dxa"/>
          </w:tcPr>
          <w:p>
            <w:pPr>
              <w:rPr>
                <w:rFonts w:hint="eastAsia" w:ascii="Calibri" w:hAnsi="Calibri" w:eastAsia="Heiti SC Medium" w:cs="Calibri"/>
              </w:rPr>
            </w:pPr>
            <w:r>
              <w:rPr>
                <w:rFonts w:ascii="Calibri" w:hAnsi="Calibri" w:eastAsia="Heiti SC Medium" w:cs="Calibri"/>
              </w:rPr>
              <w:t>this.$t("message.</w:t>
            </w:r>
            <w:r>
              <w:rPr>
                <w:rFonts w:hint="eastAsia" w:ascii="Calibri" w:hAnsi="Calibri" w:eastAsia="Heiti SC Medium" w:cs="Calibri"/>
              </w:rPr>
              <w:t xml:space="preserve"> calls</w:t>
            </w:r>
            <w:r>
              <w:rPr>
                <w:rFonts w:ascii="Calibri" w:hAnsi="Calibri" w:eastAsia="Heiti SC Medium" w:cs="Calibri"/>
              </w:rPr>
              <w:t xml:space="preserve"> ")</w:t>
            </w:r>
          </w:p>
        </w:tc>
      </w:tr>
    </w:tbl>
    <w:p>
      <w:pPr>
        <w:rPr>
          <w:rFonts w:hint="eastAsia" w:ascii="Calibri" w:hAnsi="Calibri" w:eastAsia="Heiti SC Medium" w:cs="Calibri"/>
        </w:rPr>
      </w:pPr>
    </w:p>
    <w:p>
      <w:pPr>
        <w:rPr>
          <w:rFonts w:ascii="Calibri" w:hAnsi="Calibri" w:eastAsia="Heiti SC Medium" w:cs="Calibri"/>
        </w:rPr>
      </w:pPr>
      <w:r>
        <w:rPr>
          <w:rFonts w:ascii="Calibri" w:hAnsi="Calibri" w:eastAsia="Heiti SC Medium" w:cs="Calibri"/>
        </w:rPr>
        <w:t>Buttons are placed prominently in Web servers and Android applications. Simple clicks will switch the language of the service</w:t>
      </w:r>
    </w:p>
    <w:p>
      <w:pPr>
        <w:rPr>
          <w:rFonts w:ascii="Calibri" w:hAnsi="Calibri" w:eastAsia="Heiti SC Medium" w:cs="Calibri"/>
        </w:rPr>
      </w:pPr>
    </w:p>
    <w:p>
      <w:pPr>
        <w:rPr>
          <w:rFonts w:ascii="Calibri" w:hAnsi="Calibri" w:eastAsia="Heiti SC Medium" w:cs="Calibri"/>
        </w:rPr>
      </w:pPr>
    </w:p>
    <w:p>
      <w:pPr>
        <w:rPr>
          <w:rFonts w:ascii="News Gothic MT" w:hAnsi="News Gothic MT"/>
          <w:b/>
          <w:sz w:val="32"/>
          <w:szCs w:val="32"/>
        </w:rPr>
      </w:pPr>
      <w:r>
        <w:rPr>
          <w:rFonts w:ascii="News Gothic MT" w:hAnsi="News Gothic MT"/>
          <w:b/>
          <w:sz w:val="32"/>
          <w:szCs w:val="32"/>
        </w:rPr>
        <w:t>C</w:t>
      </w:r>
      <w:r>
        <w:rPr>
          <w:rFonts w:hint="eastAsia" w:ascii="News Gothic MT" w:hAnsi="News Gothic MT"/>
          <w:b/>
          <w:sz w:val="32"/>
          <w:szCs w:val="32"/>
        </w:rPr>
        <w:t>loud</w:t>
      </w:r>
      <w:r>
        <w:rPr>
          <w:rFonts w:ascii="News Gothic MT" w:hAnsi="News Gothic MT"/>
          <w:b/>
          <w:sz w:val="32"/>
          <w:szCs w:val="32"/>
        </w:rPr>
        <w:t xml:space="preserve"> server</w:t>
      </w:r>
    </w:p>
    <w:p>
      <w:pPr>
        <w:rPr>
          <w:rFonts w:ascii="Calibri" w:hAnsi="Calibri" w:eastAsia="Heiti SC Medium" w:cs="Calibri"/>
        </w:rPr>
      </w:pPr>
      <w:r>
        <w:rPr>
          <w:rFonts w:ascii="Calibri" w:hAnsi="Calibri" w:eastAsia="Heiti SC Medium" w:cs="Calibri"/>
        </w:rPr>
        <w:t>Cloud-based projects meet the needs of employees and customers to process transactions online. This project uses Tencent Cloud Server and provides stable services.</w:t>
      </w:r>
    </w:p>
    <w:p>
      <w:pPr>
        <w:rPr>
          <w:rFonts w:ascii="Calibri" w:hAnsi="Calibri" w:eastAsia="Heiti SC Medium" w:cs="Calibri"/>
        </w:rPr>
      </w:pPr>
    </w:p>
    <w:p>
      <w:pPr>
        <w:rPr>
          <w:rFonts w:ascii="Calibri" w:hAnsi="Calibri" w:eastAsia="Heiti SC Medium" w:cs="Calibri"/>
        </w:rPr>
      </w:pPr>
      <w:r>
        <w:rPr>
          <w:rFonts w:hint="eastAsia" w:ascii="Calibri" w:hAnsi="Calibri" w:eastAsia="Heiti SC Medium" w:cs="Calibri"/>
        </w:rPr>
        <w:t>E</w:t>
      </w:r>
      <w:r>
        <w:rPr>
          <w:rFonts w:ascii="Calibri" w:hAnsi="Calibri" w:eastAsia="Heiti SC Medium" w:cs="Calibri"/>
        </w:rPr>
        <w:t>ssential information about Cloud Server:</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835"/>
        <w:gridCol w:w="3050"/>
      </w:tblGrid>
      <w:tr>
        <w:tblPrEx>
          <w:tblLayout w:type="fixed"/>
        </w:tblPrEx>
        <w:tc>
          <w:tcPr>
            <w:tcW w:w="2405" w:type="dxa"/>
          </w:tcPr>
          <w:p>
            <w:r>
              <w:rPr>
                <w:rFonts w:ascii="Arial" w:hAnsi="Arial" w:cs="Arial"/>
                <w:color w:val="333333"/>
                <w:sz w:val="21"/>
                <w:szCs w:val="21"/>
                <w:shd w:val="clear" w:color="auto" w:fill="F9F9F9"/>
              </w:rPr>
              <w:t>Inside</w:t>
            </w:r>
            <w:r>
              <w:rPr>
                <w:rFonts w:hint="eastAsia"/>
              </w:rPr>
              <w:t xml:space="preserve"> IP</w:t>
            </w:r>
            <w:r>
              <w:t xml:space="preserve"> </w:t>
            </w:r>
            <w:r>
              <w:rPr>
                <w:rFonts w:hint="eastAsia"/>
              </w:rPr>
              <w:t>address</w:t>
            </w:r>
          </w:p>
        </w:tc>
        <w:tc>
          <w:tcPr>
            <w:tcW w:w="2835" w:type="dxa"/>
          </w:tcPr>
          <w:p>
            <w:pPr>
              <w:rPr>
                <w:rFonts w:hint="eastAsia" w:ascii="Calibri" w:hAnsi="Calibri" w:eastAsia="Heiti SC Medium" w:cs="Calibri"/>
              </w:rPr>
            </w:pPr>
            <w:r>
              <w:rPr>
                <w:rFonts w:ascii="Arial" w:hAnsi="Arial" w:cs="Arial"/>
                <w:color w:val="333333"/>
                <w:sz w:val="21"/>
                <w:szCs w:val="21"/>
                <w:shd w:val="clear" w:color="auto" w:fill="F9F9F9"/>
              </w:rPr>
              <w:t>Outside</w:t>
            </w:r>
            <w:r>
              <w:rPr>
                <w:rFonts w:hint="eastAsia"/>
              </w:rPr>
              <w:t xml:space="preserve"> IP</w:t>
            </w:r>
            <w:r>
              <w:t xml:space="preserve"> </w:t>
            </w:r>
            <w:r>
              <w:rPr>
                <w:rFonts w:hint="eastAsia"/>
              </w:rPr>
              <w:t>address</w:t>
            </w:r>
          </w:p>
        </w:tc>
        <w:tc>
          <w:tcPr>
            <w:tcW w:w="3050" w:type="dxa"/>
          </w:tcPr>
          <w:p>
            <w:pPr>
              <w:rPr>
                <w:rFonts w:hint="eastAsia" w:ascii="Calibri" w:hAnsi="Calibri" w:eastAsia="Heiti SC Medium" w:cs="Calibri"/>
              </w:rPr>
            </w:pPr>
            <w:r>
              <w:rPr>
                <w:rFonts w:hint="eastAsia" w:ascii="Calibri" w:hAnsi="Calibri" w:eastAsia="Heiti SC Medium" w:cs="Calibri"/>
              </w:rPr>
              <w:t>D</w:t>
            </w:r>
            <w:r>
              <w:rPr>
                <w:rFonts w:ascii="Calibri" w:hAnsi="Calibri" w:eastAsia="Heiti SC Medium" w:cs="Calibri"/>
              </w:rPr>
              <w:t>omain Name</w:t>
            </w:r>
          </w:p>
        </w:tc>
      </w:tr>
      <w:tr>
        <w:tblPrEx>
          <w:tblLayout w:type="fixed"/>
        </w:tblPrEx>
        <w:tc>
          <w:tcPr>
            <w:tcW w:w="2405" w:type="dxa"/>
          </w:tcPr>
          <w:p>
            <w:pPr>
              <w:rPr>
                <w:rFonts w:hint="eastAsia"/>
              </w:rPr>
            </w:pPr>
            <w:r>
              <w:rPr>
                <w:rFonts w:ascii="Helvetica Neue" w:hAnsi="Helvetica Neue"/>
                <w:color w:val="333333"/>
                <w:shd w:val="clear" w:color="auto" w:fill="FFFFFF"/>
              </w:rPr>
              <w:t>172.21.0.9</w:t>
            </w:r>
          </w:p>
        </w:tc>
        <w:tc>
          <w:tcPr>
            <w:tcW w:w="2835" w:type="dxa"/>
          </w:tcPr>
          <w:p>
            <w:pPr>
              <w:rPr>
                <w:rFonts w:hint="eastAsia" w:ascii="Calibri" w:hAnsi="Calibri" w:eastAsia="Heiti SC Medium" w:cs="Calibri"/>
              </w:rPr>
            </w:pPr>
            <w:r>
              <w:rPr>
                <w:rFonts w:hint="eastAsia" w:ascii="Calibri" w:hAnsi="Calibri" w:eastAsia="Heiti SC Medium" w:cs="Calibri"/>
              </w:rPr>
              <w:t>1</w:t>
            </w:r>
            <w:r>
              <w:rPr>
                <w:rFonts w:ascii="Calibri" w:hAnsi="Calibri" w:eastAsia="Heiti SC Medium" w:cs="Calibri"/>
              </w:rPr>
              <w:t>23.207.144.103</w:t>
            </w:r>
          </w:p>
        </w:tc>
        <w:tc>
          <w:tcPr>
            <w:tcW w:w="3050" w:type="dxa"/>
          </w:tcPr>
          <w:p>
            <w:pPr>
              <w:rPr>
                <w:rFonts w:hint="eastAsia"/>
              </w:rPr>
            </w:pPr>
            <w:r>
              <w:fldChar w:fldCharType="begin"/>
            </w:r>
            <w:r>
              <w:instrText xml:space="preserve"> HYPERLINK "file:///Users/macbookair/Desktop/www.hibernia-sino.cn" </w:instrText>
            </w:r>
            <w:r>
              <w:fldChar w:fldCharType="separate"/>
            </w:r>
            <w:r>
              <w:rPr>
                <w:rStyle w:val="6"/>
                <w:rFonts w:ascii="Helvetica Neue" w:hAnsi="Helvetica Neue"/>
                <w:color w:val="4183C4"/>
              </w:rPr>
              <w:t>www.hibernia-sino.cn</w:t>
            </w:r>
            <w:r>
              <w:rPr>
                <w:rStyle w:val="6"/>
                <w:rFonts w:ascii="Helvetica Neue" w:hAnsi="Helvetica Neue"/>
                <w:color w:val="4183C4"/>
              </w:rPr>
              <w:fldChar w:fldCharType="end"/>
            </w:r>
          </w:p>
        </w:tc>
      </w:tr>
    </w:tbl>
    <w:p>
      <w:pPr>
        <w:rPr>
          <w:rFonts w:ascii="Calibri" w:hAnsi="Calibri" w:eastAsia="Heiti SC Medium" w:cs="Calibri"/>
        </w:rPr>
      </w:pPr>
    </w:p>
    <w:p>
      <w:pPr>
        <w:rPr>
          <w:rFonts w:ascii="Calibri" w:hAnsi="Calibri" w:eastAsia="Heiti SC Medium" w:cs="Calibri"/>
        </w:rPr>
      </w:pPr>
      <w:r>
        <w:rPr>
          <w:rFonts w:ascii="Calibri" w:hAnsi="Calibri" w:eastAsia="Heiti SC Medium" w:cs="Calibri"/>
        </w:rPr>
        <w:t>Cloud servers provide end-to-end service</w:t>
      </w:r>
      <w:r>
        <w:rPr>
          <w:rFonts w:hint="eastAsia" w:ascii="Calibri" w:hAnsi="Calibri" w:eastAsia="Heiti SC Medium" w:cs="Calibri"/>
        </w:rPr>
        <w:t>s.</w:t>
      </w:r>
      <w:r>
        <w:rPr>
          <w:rFonts w:ascii="Calibri" w:hAnsi="Calibri" w:eastAsia="Heiti SC Medium" w:cs="Calibri"/>
        </w:rPr>
        <w:t xml:space="preserve"> Different protocols occupy different ports to realize data transmission and file request services together.</w:t>
      </w:r>
    </w:p>
    <w:p>
      <w:pPr>
        <w:rPr>
          <w:rFonts w:ascii="Calibri" w:hAnsi="Calibri" w:eastAsia="Heiti SC Medium" w:cs="Calibri"/>
        </w:rPr>
      </w:pP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8"/>
        <w:gridCol w:w="1131"/>
        <w:gridCol w:w="4561"/>
      </w:tblGrid>
      <w:tr>
        <w:tblPrEx>
          <w:tblLayout w:type="fixed"/>
        </w:tblPrEx>
        <w:tc>
          <w:tcPr>
            <w:tcW w:w="2598" w:type="dxa"/>
          </w:tcPr>
          <w:p>
            <w:pPr>
              <w:rPr>
                <w:rFonts w:ascii="Calibri" w:hAnsi="Calibri" w:eastAsia="Heiti SC Medium" w:cs="Calibri"/>
              </w:rPr>
            </w:pPr>
            <w:r>
              <w:rPr>
                <w:rFonts w:ascii="Calibri" w:hAnsi="Calibri" w:eastAsia="Heiti SC Medium" w:cs="Calibri"/>
              </w:rPr>
              <w:t>Order number</w:t>
            </w:r>
          </w:p>
        </w:tc>
        <w:tc>
          <w:tcPr>
            <w:tcW w:w="1131" w:type="dxa"/>
          </w:tcPr>
          <w:p>
            <w:pPr>
              <w:rPr>
                <w:rFonts w:hint="eastAsia" w:ascii="Calibri" w:hAnsi="Calibri" w:eastAsia="Heiti SC Medium" w:cs="Calibri"/>
              </w:rPr>
            </w:pPr>
            <w:r>
              <w:rPr>
                <w:rFonts w:ascii="Calibri" w:hAnsi="Calibri" w:eastAsia="Heiti SC Medium" w:cs="Calibri"/>
              </w:rPr>
              <w:t>Port</w:t>
            </w:r>
          </w:p>
        </w:tc>
        <w:tc>
          <w:tcPr>
            <w:tcW w:w="4561" w:type="dxa"/>
          </w:tcPr>
          <w:p>
            <w:pPr>
              <w:rPr>
                <w:rFonts w:hint="eastAsia" w:ascii="Calibri" w:hAnsi="Calibri" w:eastAsia="Heiti SC Medium" w:cs="Calibri"/>
              </w:rPr>
            </w:pPr>
            <w:r>
              <w:rPr>
                <w:rFonts w:ascii="Calibri" w:hAnsi="Calibri" w:eastAsia="Heiti SC Medium" w:cs="Calibri"/>
              </w:rPr>
              <w:t xml:space="preserve">Description </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1</w:t>
            </w:r>
          </w:p>
        </w:tc>
        <w:tc>
          <w:tcPr>
            <w:tcW w:w="1131" w:type="dxa"/>
          </w:tcPr>
          <w:p>
            <w:pPr>
              <w:rPr>
                <w:rFonts w:hint="eastAsia" w:ascii="Calibri" w:hAnsi="Calibri" w:eastAsia="Heiti SC Medium" w:cs="Calibri"/>
              </w:rPr>
            </w:pPr>
            <w:r>
              <w:rPr>
                <w:rFonts w:hint="eastAsia" w:ascii="Calibri" w:hAnsi="Calibri" w:eastAsia="Heiti SC Medium" w:cs="Calibri"/>
              </w:rPr>
              <w:t>8</w:t>
            </w:r>
            <w:r>
              <w:rPr>
                <w:rFonts w:ascii="Calibri" w:hAnsi="Calibri" w:eastAsia="Heiti SC Medium" w:cs="Calibri"/>
              </w:rPr>
              <w:t>0</w:t>
            </w:r>
          </w:p>
        </w:tc>
        <w:tc>
          <w:tcPr>
            <w:tcW w:w="4561" w:type="dxa"/>
          </w:tcPr>
          <w:p>
            <w:pPr>
              <w:rPr>
                <w:rFonts w:hint="eastAsia" w:ascii="Calibri" w:hAnsi="Calibri" w:eastAsia="Heiti SC Medium" w:cs="Calibri"/>
              </w:rPr>
            </w:pPr>
            <w:r>
              <w:rPr>
                <w:rFonts w:ascii="Calibri" w:hAnsi="Calibri" w:eastAsia="Heiti SC Medium" w:cs="Calibri"/>
              </w:rPr>
              <w:t xml:space="preserve">Website Default 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rPr>
                <w:rFonts w:hint="eastAsia" w:ascii="Calibri" w:hAnsi="Calibri" w:eastAsia="Heiti SC Medium" w:cs="Calibri"/>
              </w:rPr>
            </w:pPr>
            <w:r>
              <w:rPr>
                <w:rFonts w:hint="eastAsia" w:ascii="Calibri" w:hAnsi="Calibri" w:eastAsia="Heiti SC Medium" w:cs="Calibri"/>
              </w:rPr>
              <w:t>2</w:t>
            </w:r>
          </w:p>
        </w:tc>
        <w:tc>
          <w:tcPr>
            <w:tcW w:w="1131" w:type="dxa"/>
          </w:tcPr>
          <w:p>
            <w:pPr>
              <w:rPr>
                <w:rFonts w:hint="eastAsia" w:ascii="Calibri" w:hAnsi="Calibri" w:eastAsia="Heiti SC Medium" w:cs="Calibri"/>
              </w:rPr>
            </w:pPr>
            <w:r>
              <w:rPr>
                <w:rFonts w:hint="eastAsia" w:ascii="Calibri" w:hAnsi="Calibri" w:eastAsia="Heiti SC Medium" w:cs="Calibri"/>
              </w:rPr>
              <w:t>8</w:t>
            </w:r>
            <w:r>
              <w:rPr>
                <w:rFonts w:ascii="Calibri" w:hAnsi="Calibri" w:eastAsia="Heiti SC Medium" w:cs="Calibri"/>
              </w:rPr>
              <w:t>88</w:t>
            </w:r>
          </w:p>
        </w:tc>
        <w:tc>
          <w:tcPr>
            <w:tcW w:w="4561" w:type="dxa"/>
          </w:tcPr>
          <w:p>
            <w:pPr>
              <w:rPr>
                <w:rFonts w:hint="eastAsia"/>
              </w:rPr>
            </w:pPr>
            <w:r>
              <w:rPr>
                <w:rFonts w:ascii="Calibri" w:hAnsi="Calibri" w:eastAsia="Heiti SC Medium" w:cs="Calibri"/>
              </w:rPr>
              <w:t>PhpMyAdmin</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3</w:t>
            </w:r>
          </w:p>
        </w:tc>
        <w:tc>
          <w:tcPr>
            <w:tcW w:w="1131" w:type="dxa"/>
          </w:tcPr>
          <w:p>
            <w:pPr>
              <w:rPr>
                <w:rFonts w:hint="eastAsia" w:ascii="Calibri" w:hAnsi="Calibri" w:eastAsia="Heiti SC Medium" w:cs="Calibri"/>
              </w:rPr>
            </w:pPr>
            <w:r>
              <w:rPr>
                <w:rFonts w:hint="eastAsia" w:ascii="Calibri" w:hAnsi="Calibri" w:eastAsia="Heiti SC Medium" w:cs="Calibri"/>
              </w:rPr>
              <w:t>8</w:t>
            </w:r>
            <w:r>
              <w:rPr>
                <w:rFonts w:ascii="Calibri" w:hAnsi="Calibri" w:eastAsia="Heiti SC Medium" w:cs="Calibri"/>
              </w:rPr>
              <w:t>888</w:t>
            </w:r>
          </w:p>
        </w:tc>
        <w:tc>
          <w:tcPr>
            <w:tcW w:w="4561" w:type="dxa"/>
          </w:tcPr>
          <w:p>
            <w:pPr>
              <w:rPr>
                <w:rFonts w:hint="eastAsia" w:ascii="Calibri" w:hAnsi="Calibri" w:eastAsia="Heiti SC Medium" w:cs="Calibri"/>
              </w:rPr>
            </w:pPr>
            <w:r>
              <w:rPr>
                <w:rFonts w:ascii="Calibri" w:hAnsi="Calibri" w:eastAsia="Heiti SC Medium" w:cs="Calibri"/>
              </w:rPr>
              <w:t>Visualization 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rPr>
                <w:rFonts w:hint="eastAsia" w:ascii="Calibri" w:hAnsi="Calibri" w:eastAsia="Heiti SC Medium" w:cs="Calibri"/>
              </w:rPr>
            </w:pPr>
            <w:r>
              <w:rPr>
                <w:rFonts w:hint="eastAsia" w:ascii="Calibri" w:hAnsi="Calibri" w:eastAsia="Heiti SC Medium" w:cs="Calibri"/>
              </w:rPr>
              <w:t>4</w:t>
            </w:r>
          </w:p>
        </w:tc>
        <w:tc>
          <w:tcPr>
            <w:tcW w:w="1131" w:type="dxa"/>
          </w:tcPr>
          <w:p>
            <w:pPr>
              <w:rPr>
                <w:rFonts w:hint="eastAsia" w:ascii="Calibri" w:hAnsi="Calibri" w:eastAsia="Heiti SC Medium" w:cs="Calibri"/>
              </w:rPr>
            </w:pPr>
            <w:r>
              <w:rPr>
                <w:rFonts w:hint="eastAsia" w:ascii="Calibri" w:hAnsi="Calibri" w:eastAsia="Heiti SC Medium" w:cs="Calibri"/>
              </w:rPr>
              <w:t>2</w:t>
            </w:r>
            <w:r>
              <w:rPr>
                <w:rFonts w:ascii="Calibri" w:hAnsi="Calibri" w:eastAsia="Heiti SC Medium" w:cs="Calibri"/>
              </w:rPr>
              <w:t>0</w:t>
            </w:r>
          </w:p>
        </w:tc>
        <w:tc>
          <w:tcPr>
            <w:tcW w:w="4561" w:type="dxa"/>
          </w:tcPr>
          <w:p>
            <w:pPr>
              <w:rPr>
                <w:rFonts w:hint="eastAsia" w:ascii="Calibri" w:hAnsi="Calibri" w:eastAsia="Heiti SC Medium" w:cs="Calibri"/>
              </w:rPr>
            </w:pPr>
            <w:r>
              <w:rPr>
                <w:rFonts w:ascii="Calibri" w:hAnsi="Calibri" w:eastAsia="Heiti SC Medium" w:cs="Calibri"/>
              </w:rPr>
              <w:t>FTP Active Mode Data Port</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5</w:t>
            </w:r>
          </w:p>
        </w:tc>
        <w:tc>
          <w:tcPr>
            <w:tcW w:w="1131" w:type="dxa"/>
          </w:tcPr>
          <w:p>
            <w:pPr>
              <w:rPr>
                <w:rFonts w:hint="eastAsia" w:ascii="Calibri" w:hAnsi="Calibri" w:eastAsia="Heiti SC Medium" w:cs="Calibri"/>
              </w:rPr>
            </w:pPr>
            <w:r>
              <w:rPr>
                <w:rFonts w:hint="eastAsia" w:ascii="Calibri" w:hAnsi="Calibri" w:eastAsia="Heiti SC Medium" w:cs="Calibri"/>
              </w:rPr>
              <w:t>2</w:t>
            </w:r>
            <w:r>
              <w:rPr>
                <w:rFonts w:ascii="Calibri" w:hAnsi="Calibri" w:eastAsia="Heiti SC Medium" w:cs="Calibri"/>
              </w:rPr>
              <w:t>1</w:t>
            </w:r>
          </w:p>
        </w:tc>
        <w:tc>
          <w:tcPr>
            <w:tcW w:w="4561" w:type="dxa"/>
          </w:tcPr>
          <w:p>
            <w:pPr>
              <w:rPr>
                <w:rFonts w:hint="eastAsia" w:ascii="Calibri" w:hAnsi="Calibri" w:eastAsia="Heiti SC Medium" w:cs="Calibri"/>
              </w:rPr>
            </w:pPr>
            <w:r>
              <w:rPr>
                <w:rFonts w:ascii="Calibri" w:hAnsi="Calibri" w:eastAsia="Heiti SC Medium" w:cs="Calibri"/>
              </w:rPr>
              <w:t>FTP Protocol Default Port</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6</w:t>
            </w:r>
          </w:p>
        </w:tc>
        <w:tc>
          <w:tcPr>
            <w:tcW w:w="1131" w:type="dxa"/>
          </w:tcPr>
          <w:p>
            <w:pPr>
              <w:rPr>
                <w:rFonts w:hint="eastAsia" w:ascii="Calibri" w:hAnsi="Calibri" w:eastAsia="Heiti SC Medium" w:cs="Calibri"/>
              </w:rPr>
            </w:pPr>
            <w:r>
              <w:rPr>
                <w:rFonts w:hint="eastAsia" w:ascii="Calibri" w:hAnsi="Calibri" w:eastAsia="Heiti SC Medium" w:cs="Calibri"/>
              </w:rPr>
              <w:t>2</w:t>
            </w:r>
            <w:r>
              <w:rPr>
                <w:rFonts w:ascii="Calibri" w:hAnsi="Calibri" w:eastAsia="Heiti SC Medium" w:cs="Calibri"/>
              </w:rPr>
              <w:t>2</w:t>
            </w:r>
          </w:p>
        </w:tc>
        <w:tc>
          <w:tcPr>
            <w:tcW w:w="4561" w:type="dxa"/>
          </w:tcPr>
          <w:p>
            <w:pPr>
              <w:rPr>
                <w:rFonts w:hint="eastAsia" w:ascii="Calibri" w:hAnsi="Calibri" w:eastAsia="Heiti SC Medium" w:cs="Calibri"/>
              </w:rPr>
            </w:pPr>
            <w:r>
              <w:rPr>
                <w:rFonts w:ascii="Calibri" w:hAnsi="Calibri" w:eastAsia="Heiti SC Medium" w:cs="Calibri"/>
              </w:rPr>
              <w:t>SSh Remote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8" w:type="dxa"/>
          </w:tcPr>
          <w:p>
            <w:pPr>
              <w:rPr>
                <w:rFonts w:hint="eastAsia" w:ascii="Calibri" w:hAnsi="Calibri" w:eastAsia="Heiti SC Medium" w:cs="Calibri"/>
              </w:rPr>
            </w:pPr>
            <w:r>
              <w:rPr>
                <w:rFonts w:hint="eastAsia" w:ascii="Calibri" w:hAnsi="Calibri" w:eastAsia="Heiti SC Medium" w:cs="Calibri"/>
              </w:rPr>
              <w:t>7</w:t>
            </w:r>
          </w:p>
        </w:tc>
        <w:tc>
          <w:tcPr>
            <w:tcW w:w="1131" w:type="dxa"/>
          </w:tcPr>
          <w:p>
            <w:pPr>
              <w:rPr>
                <w:rFonts w:hint="eastAsia" w:ascii="Calibri" w:hAnsi="Calibri" w:eastAsia="Heiti SC Medium" w:cs="Calibri"/>
              </w:rPr>
            </w:pPr>
            <w:r>
              <w:rPr>
                <w:rFonts w:hint="eastAsia" w:ascii="Calibri" w:hAnsi="Calibri" w:eastAsia="Heiti SC Medium" w:cs="Calibri"/>
              </w:rPr>
              <w:t>6</w:t>
            </w:r>
            <w:r>
              <w:rPr>
                <w:rFonts w:ascii="Calibri" w:hAnsi="Calibri" w:eastAsia="Heiti SC Medium" w:cs="Calibri"/>
              </w:rPr>
              <w:t>379</w:t>
            </w:r>
          </w:p>
        </w:tc>
        <w:tc>
          <w:tcPr>
            <w:tcW w:w="4561" w:type="dxa"/>
          </w:tcPr>
          <w:p>
            <w:pPr>
              <w:rPr>
                <w:rFonts w:ascii="Calibri" w:hAnsi="Calibri" w:eastAsia="Heiti SC Medium" w:cs="Calibri"/>
              </w:rPr>
            </w:pPr>
            <w:r>
              <w:rPr>
                <w:rFonts w:hint="eastAsia" w:ascii="Calibri" w:hAnsi="Calibri" w:eastAsia="Heiti SC Medium" w:cs="Calibri"/>
              </w:rPr>
              <w:t>Redis</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8</w:t>
            </w:r>
          </w:p>
        </w:tc>
        <w:tc>
          <w:tcPr>
            <w:tcW w:w="1131" w:type="dxa"/>
          </w:tcPr>
          <w:p>
            <w:pPr>
              <w:rPr>
                <w:rFonts w:hint="eastAsia" w:ascii="Calibri" w:hAnsi="Calibri" w:eastAsia="Heiti SC Medium" w:cs="Calibri"/>
              </w:rPr>
            </w:pPr>
            <w:r>
              <w:rPr>
                <w:rFonts w:hint="eastAsia" w:ascii="Calibri" w:hAnsi="Calibri" w:eastAsia="Heiti SC Medium" w:cs="Calibri"/>
              </w:rPr>
              <w:t>3</w:t>
            </w:r>
            <w:r>
              <w:rPr>
                <w:rFonts w:ascii="Calibri" w:hAnsi="Calibri" w:eastAsia="Heiti SC Medium" w:cs="Calibri"/>
              </w:rPr>
              <w:t>306</w:t>
            </w:r>
          </w:p>
        </w:tc>
        <w:tc>
          <w:tcPr>
            <w:tcW w:w="4561" w:type="dxa"/>
          </w:tcPr>
          <w:p>
            <w:pPr>
              <w:rPr>
                <w:rFonts w:hint="eastAsia" w:ascii="Calibri" w:hAnsi="Calibri" w:eastAsia="Heiti SC Medium" w:cs="Calibri"/>
              </w:rPr>
            </w:pPr>
            <w:r>
              <w:rPr>
                <w:rFonts w:hint="eastAsia" w:ascii="Calibri" w:hAnsi="Calibri" w:eastAsia="Heiti SC Medium" w:cs="Calibri"/>
              </w:rPr>
              <w:t>M</w:t>
            </w:r>
            <w:r>
              <w:rPr>
                <w:rFonts w:ascii="Calibri" w:hAnsi="Calibri" w:eastAsia="Heiti SC Medium" w:cs="Calibri"/>
              </w:rPr>
              <w:t>ySQL</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9</w:t>
            </w:r>
          </w:p>
        </w:tc>
        <w:tc>
          <w:tcPr>
            <w:tcW w:w="1131" w:type="dxa"/>
          </w:tcPr>
          <w:p>
            <w:pPr>
              <w:rPr>
                <w:rFonts w:hint="eastAsia" w:ascii="Calibri" w:hAnsi="Calibri" w:eastAsia="Heiti SC Medium" w:cs="Calibri"/>
              </w:rPr>
            </w:pPr>
            <w:r>
              <w:rPr>
                <w:rFonts w:hint="eastAsia" w:ascii="Calibri" w:hAnsi="Calibri" w:eastAsia="Heiti SC Medium" w:cs="Calibri"/>
              </w:rPr>
              <w:t>8</w:t>
            </w:r>
            <w:r>
              <w:rPr>
                <w:rFonts w:ascii="Calibri" w:hAnsi="Calibri" w:eastAsia="Heiti SC Medium" w:cs="Calibri"/>
              </w:rPr>
              <w:t>055</w:t>
            </w:r>
          </w:p>
        </w:tc>
        <w:tc>
          <w:tcPr>
            <w:tcW w:w="4561" w:type="dxa"/>
          </w:tcPr>
          <w:p>
            <w:pPr>
              <w:rPr>
                <w:rFonts w:hint="eastAsia" w:ascii="Calibri" w:hAnsi="Calibri" w:eastAsia="Heiti SC Medium" w:cs="Calibri"/>
              </w:rPr>
            </w:pPr>
            <w:r>
              <w:rPr>
                <w:rFonts w:ascii="Calibri" w:hAnsi="Calibri" w:eastAsia="Heiti SC Medium" w:cs="Calibri"/>
              </w:rPr>
              <w:t>Front-end and back-end interaction ports</w:t>
            </w:r>
          </w:p>
        </w:tc>
      </w:tr>
      <w:tr>
        <w:tblPrEx>
          <w:tblLayout w:type="fixed"/>
        </w:tblPrEx>
        <w:tc>
          <w:tcPr>
            <w:tcW w:w="2598" w:type="dxa"/>
          </w:tcPr>
          <w:p>
            <w:pPr>
              <w:rPr>
                <w:rFonts w:hint="eastAsia" w:ascii="Calibri" w:hAnsi="Calibri" w:eastAsia="Heiti SC Medium" w:cs="Calibri"/>
              </w:rPr>
            </w:pPr>
            <w:r>
              <w:rPr>
                <w:rFonts w:hint="eastAsia" w:ascii="Calibri" w:hAnsi="Calibri" w:eastAsia="Heiti SC Medium" w:cs="Calibri"/>
              </w:rPr>
              <w:t>1</w:t>
            </w:r>
            <w:r>
              <w:rPr>
                <w:rFonts w:ascii="Calibri" w:hAnsi="Calibri" w:eastAsia="Heiti SC Medium" w:cs="Calibri"/>
              </w:rPr>
              <w:t>0</w:t>
            </w:r>
          </w:p>
        </w:tc>
        <w:tc>
          <w:tcPr>
            <w:tcW w:w="1131" w:type="dxa"/>
          </w:tcPr>
          <w:p>
            <w:pPr>
              <w:rPr>
                <w:rFonts w:hint="eastAsia" w:ascii="Calibri" w:hAnsi="Calibri" w:eastAsia="Heiti SC Medium" w:cs="Calibri"/>
              </w:rPr>
            </w:pPr>
            <w:r>
              <w:rPr>
                <w:rFonts w:hint="eastAsia" w:ascii="Calibri" w:hAnsi="Calibri" w:eastAsia="Heiti SC Medium" w:cs="Calibri"/>
              </w:rPr>
              <w:t>8</w:t>
            </w:r>
            <w:r>
              <w:rPr>
                <w:rFonts w:ascii="Calibri" w:hAnsi="Calibri" w:eastAsia="Heiti SC Medium" w:cs="Calibri"/>
              </w:rPr>
              <w:t>088</w:t>
            </w:r>
          </w:p>
        </w:tc>
        <w:tc>
          <w:tcPr>
            <w:tcW w:w="4561" w:type="dxa"/>
          </w:tcPr>
          <w:p>
            <w:pPr>
              <w:rPr>
                <w:rFonts w:hint="eastAsia" w:ascii="Calibri" w:hAnsi="Calibri" w:eastAsia="Heiti SC Medium" w:cs="Calibri"/>
              </w:rPr>
            </w:pPr>
            <w:r>
              <w:rPr>
                <w:rFonts w:ascii="Calibri" w:hAnsi="Calibri" w:eastAsia="Heiti SC Medium" w:cs="Calibri"/>
              </w:rPr>
              <w:t>Development mode port</w:t>
            </w:r>
          </w:p>
        </w:tc>
      </w:tr>
    </w:tbl>
    <w:p>
      <w:pPr>
        <w:rPr>
          <w:rFonts w:hint="eastAsia" w:ascii="Calibri" w:hAnsi="Calibri" w:eastAsia="Heiti SC Medium" w:cs="Calibri"/>
        </w:rPr>
      </w:pPr>
    </w:p>
    <w:p>
      <w:pPr>
        <w:rPr>
          <w:rFonts w:hint="eastAsia" w:ascii="Calibri" w:hAnsi="Calibri" w:eastAsia="Heiti SC Medium" w:cs="Calibri"/>
        </w:rPr>
      </w:pPr>
      <w:r>
        <w:rPr>
          <w:rFonts w:ascii="Calibri" w:hAnsi="Calibri" w:eastAsia="Heiti SC Medium" w:cs="Calibri"/>
        </w:rPr>
        <w:t>It is worth mentioning that except to input the corresponding ports, database access requires additional address and command. This insignificant operation can greatly increase the security of the project.</w:t>
      </w:r>
    </w:p>
    <w:p>
      <w:pPr>
        <w:rPr>
          <w:rFonts w:ascii="Calibri" w:hAnsi="Calibri" w:eastAsia="Heiti SC Medium" w:cs="Calibri"/>
        </w:rPr>
      </w:pPr>
    </w:p>
    <w:p>
      <w:pPr>
        <w:rPr>
          <w:rFonts w:hint="eastAsia" w:ascii="Calibri" w:hAnsi="Calibri" w:eastAsia="Heiti SC Medium" w:cs="Calibri"/>
        </w:rPr>
      </w:pPr>
      <w:r>
        <w:rPr>
          <w:rFonts w:hint="eastAsia" w:ascii="Calibri" w:hAnsi="Calibri" w:eastAsia="Heiti SC Medium" w:cs="Calibri"/>
        </w:rPr>
        <w:t>Due</w:t>
      </w:r>
      <w:r>
        <w:rPr>
          <w:rFonts w:ascii="Calibri" w:hAnsi="Calibri" w:eastAsia="Heiti SC Medium" w:cs="Calibri"/>
        </w:rPr>
        <w:t xml:space="preserve"> to the project adopts a separate front-end and back-end development strategy, there are different ways to publish different front-end and back-end files. All front-end files contained in the dist file need to be placed in a path named / www/wwroot/hibernia-sino.cn.</w:t>
      </w:r>
    </w:p>
    <w:p>
      <w:pPr>
        <w:rPr>
          <w:rFonts w:ascii="Calibri" w:hAnsi="Calibri" w:eastAsia="Heiti SC Medium" w:cs="Calibri"/>
        </w:rPr>
      </w:pPr>
    </w:p>
    <w:p>
      <w:pPr>
        <w:rPr>
          <w:rFonts w:ascii="Calibri" w:hAnsi="Calibri" w:eastAsia="Heiti SC Medium" w:cs="Calibri"/>
        </w:rPr>
      </w:pPr>
      <w:r>
        <w:rPr>
          <w:rFonts w:ascii="Calibri" w:hAnsi="Calibri" w:eastAsia="Heiti SC Medium" w:cs="Calibri"/>
        </w:rPr>
        <w:t>As for the back-end, a JAR file will be generated and located in a path named /www/server. In addition, an additive command is necessary for cloud server to continue running jar file.</w:t>
      </w:r>
    </w:p>
    <w:p>
      <w:pPr>
        <w:rPr>
          <w:rFonts w:ascii="Calibri" w:hAnsi="Calibri" w:eastAsia="Heiti SC Medium" w:cs="Calibri"/>
        </w:rPr>
      </w:pPr>
      <w:bookmarkStart w:id="0" w:name="_GoBack"/>
      <w:bookmarkEnd w:id="0"/>
      <w:r>
        <w:rPr>
          <w:rFonts w:ascii="Calibri" w:hAnsi="Calibri" w:eastAsia="Heiti SC Medium" w:cs="Calibri"/>
        </w:rPr>
        <w:t>nohup java -jar interest-server-2.0.0.2.jar &amp;</w:t>
      </w:r>
    </w:p>
    <w:p>
      <w:pPr>
        <w:rPr>
          <w:rFonts w:hint="eastAsia" w:ascii="Calibri" w:hAnsi="Calibri" w:eastAsia="Heiti SC Medium" w:cs="Calibri"/>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News Gothic MT">
    <w:altName w:val="苹方-简"/>
    <w:panose1 w:val="020B0503020103020203"/>
    <w:charset w:val="00"/>
    <w:family w:val="swiss"/>
    <w:pitch w:val="default"/>
    <w:sig w:usb0="00000000" w:usb1="00000000" w:usb2="00000000" w:usb3="00000000" w:csb0="00000001" w:csb1="00000000"/>
  </w:font>
  <w:font w:name="Heiti SC Medium">
    <w:altName w:val="冬青黑体简体中文"/>
    <w:panose1 w:val="00000000000000000000"/>
    <w:charset w:val="80"/>
    <w:family w:val="auto"/>
    <w:pitch w:val="default"/>
    <w:sig w:usb0="00000000" w:usb1="00000000" w:usb2="00000010" w:usb3="00000000" w:csb0="003E0001" w:csb1="00000000"/>
  </w:font>
  <w:font w:name="Courier">
    <w:altName w:val="苹方-简"/>
    <w:panose1 w:val="00000000000000000000"/>
    <w:charset w:val="00"/>
    <w:family w:val="auto"/>
    <w:pitch w:val="default"/>
    <w:sig w:usb0="00000000" w:usb1="00000000" w:usb2="00000000" w:usb3="00000000" w:csb0="00000003" w:csb1="00000000"/>
  </w:font>
  <w:font w:name="var(--monospace)">
    <w:altName w:val="苹方-简"/>
    <w:panose1 w:val="020B0604020202020204"/>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C3"/>
    <w:rsid w:val="00071C45"/>
    <w:rsid w:val="00407EF0"/>
    <w:rsid w:val="006B6540"/>
    <w:rsid w:val="006E7C78"/>
    <w:rsid w:val="007379DA"/>
    <w:rsid w:val="00837EC3"/>
    <w:rsid w:val="00A70A0E"/>
    <w:rsid w:val="00AF3029"/>
    <w:rsid w:val="00B918AB"/>
    <w:rsid w:val="00CC41B5"/>
    <w:rsid w:val="00D05FFA"/>
    <w:rsid w:val="00D830EC"/>
    <w:rsid w:val="00D955FD"/>
    <w:rsid w:val="00FC3B01"/>
    <w:rsid w:val="63BD8CF9"/>
    <w:rsid w:val="EFF22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qFormat="1" w:unhideWhenUsed="0" w:uiPriority="99" w:semiHidden="0" w:name="Table Web 3"/>
    <w:lsdException w:uiPriority="99" w:name="Balloon Text"/>
    <w:lsdException w:qFormat="1" w:unhideWhenUsed="0" w:uiPriority="3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rPr>
      <w:sz w:val="18"/>
      <w:szCs w:val="18"/>
    </w:rPr>
  </w:style>
  <w:style w:type="paragraph" w:styleId="3">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4">
    <w:name w:val="Normal (Web)"/>
    <w:basedOn w:val="1"/>
    <w:unhideWhenUsed/>
    <w:uiPriority w:val="99"/>
    <w:pPr>
      <w:spacing w:before="100" w:beforeAutospacing="1" w:after="100" w:afterAutospacing="1"/>
    </w:pPr>
  </w:style>
  <w:style w:type="character" w:styleId="6">
    <w:name w:val="Hyperlink"/>
    <w:basedOn w:val="5"/>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
    <w:name w:val="Table Theme"/>
    <w:basedOn w:val="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Table Web 3"/>
    <w:basedOn w:val="7"/>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paragraph" w:customStyle="1" w:styleId="11">
    <w:name w:val="ordinary-output"/>
    <w:basedOn w:val="1"/>
    <w:uiPriority w:val="0"/>
    <w:pPr>
      <w:spacing w:before="100" w:beforeAutospacing="1" w:after="100" w:afterAutospacing="1"/>
    </w:pPr>
  </w:style>
  <w:style w:type="character" w:customStyle="1" w:styleId="12">
    <w:name w:val="HTML 预设格式 字符"/>
    <w:basedOn w:val="5"/>
    <w:link w:val="3"/>
    <w:uiPriority w:val="99"/>
    <w:rPr>
      <w:rFonts w:ascii="宋体" w:hAnsi="宋体" w:eastAsia="宋体" w:cs="宋体"/>
      <w:kern w:val="0"/>
      <w:sz w:val="24"/>
    </w:rPr>
  </w:style>
  <w:style w:type="character" w:customStyle="1" w:styleId="13">
    <w:name w:val="批注框文本 字符"/>
    <w:basedOn w:val="5"/>
    <w:link w:val="2"/>
    <w:semiHidden/>
    <w:qFormat/>
    <w:uiPriority w:val="99"/>
    <w:rPr>
      <w:rFonts w:ascii="宋体" w:hAnsi="宋体" w:eastAsia="宋体" w:cs="宋体"/>
      <w:kern w:val="0"/>
      <w:sz w:val="18"/>
      <w:szCs w:val="18"/>
    </w:rPr>
  </w:style>
  <w:style w:type="character" w:customStyle="1" w:styleId="14">
    <w:name w:val="md-plain"/>
    <w:basedOn w:val="5"/>
    <w:uiPriority w:val="0"/>
  </w:style>
  <w:style w:type="table" w:customStyle="1" w:styleId="15">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16">
    <w:name w:val="Plain Table 2"/>
    <w:basedOn w:val="7"/>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7">
    <w:name w:val="Plain Table 3"/>
    <w:basedOn w:val="7"/>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8">
    <w:name w:val="Plain Table 4"/>
    <w:basedOn w:val="7"/>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Plain Table 5"/>
    <w:basedOn w:val="7"/>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0">
    <w:name w:val="Grid Table 1 Light"/>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1">
    <w:name w:val="Plain Table 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449</Words>
  <Characters>2563</Characters>
  <Lines>21</Lines>
  <Paragraphs>6</Paragraphs>
  <TotalTime>0</TotalTime>
  <ScaleCrop>false</ScaleCrop>
  <LinksUpToDate>false</LinksUpToDate>
  <CharactersWithSpaces>3006</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2019-05-03T08:11:00Z</dcterms:created>
  <dc:creator>Lei Zhang</dc:creator>
  <cp:lastModifiedBy>sherlockdong</cp:lastModifiedBy>
  <dcterms:modified xsi:type="dcterms:W3CDTF">2019-05-03T10:34:00Z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