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7613"/>
        <w:gridCol w:w="36"/>
      </w:tblGrid>
      <w:tr w:rsidR="00C3350D" w:rsidRPr="00C3350D" w14:paraId="68583102" w14:textId="77777777" w:rsidTr="00C3350D">
        <w:trPr>
          <w:gridAfter w:val="1"/>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9AFFE8" w14:textId="77777777" w:rsidR="00C3350D" w:rsidRPr="00C3350D" w:rsidRDefault="00C3350D" w:rsidP="00C3350D">
            <w:r w:rsidRPr="00C3350D">
              <w:rPr>
                <w:b/>
                <w:bCs/>
              </w:rPr>
              <w:t>Part 1: Select up to three hardening tools and methods to implement</w:t>
            </w:r>
          </w:p>
        </w:tc>
      </w:tr>
      <w:tr w:rsidR="00C3350D" w:rsidRPr="00C3350D" w14:paraId="5CE011BF" w14:textId="77777777" w:rsidTr="00C3350D">
        <w:trPr>
          <w:gridAfter w:val="1"/>
          <w:trHeight w:val="49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D0FBE" w14:textId="77777777" w:rsidR="00C3350D" w:rsidRPr="00C3350D" w:rsidRDefault="00C3350D" w:rsidP="00C3350D">
            <w:pPr>
              <w:numPr>
                <w:ilvl w:val="0"/>
                <w:numId w:val="1"/>
              </w:numPr>
            </w:pPr>
            <w:r w:rsidRPr="00C3350D">
              <w:t>Firewall Maintenance</w:t>
            </w:r>
          </w:p>
          <w:p w14:paraId="7F31A2B8" w14:textId="77777777" w:rsidR="00C3350D" w:rsidRPr="00C3350D" w:rsidRDefault="00C3350D" w:rsidP="00C3350D">
            <w:pPr>
              <w:numPr>
                <w:ilvl w:val="0"/>
                <w:numId w:val="1"/>
              </w:numPr>
            </w:pPr>
            <w:r w:rsidRPr="00C3350D">
              <w:t>MFA2</w:t>
            </w:r>
          </w:p>
          <w:p w14:paraId="2E3C5D9D" w14:textId="77777777" w:rsidR="00C3350D" w:rsidRPr="00C3350D" w:rsidRDefault="00C3350D" w:rsidP="00C3350D">
            <w:pPr>
              <w:numPr>
                <w:ilvl w:val="0"/>
                <w:numId w:val="1"/>
              </w:numPr>
            </w:pPr>
            <w:r w:rsidRPr="00C3350D">
              <w:t>Password Policies</w:t>
            </w:r>
          </w:p>
        </w:tc>
      </w:tr>
      <w:tr w:rsidR="00C3350D" w:rsidRPr="00C3350D" w14:paraId="24E82BB0" w14:textId="77777777" w:rsidTr="00C3350D">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15B1B1" w14:textId="77777777" w:rsidR="00C3350D" w:rsidRPr="00C3350D" w:rsidRDefault="00C3350D" w:rsidP="00C3350D"/>
        </w:tc>
        <w:tc>
          <w:tcPr>
            <w:tcW w:w="0" w:type="auto"/>
            <w:vAlign w:val="center"/>
            <w:hideMark/>
          </w:tcPr>
          <w:p w14:paraId="2A4E9CF5" w14:textId="77777777" w:rsidR="00C3350D" w:rsidRPr="00C3350D" w:rsidRDefault="00C3350D" w:rsidP="00C3350D"/>
        </w:tc>
      </w:tr>
    </w:tbl>
    <w:p w14:paraId="79E0B9C1" w14:textId="77777777" w:rsidR="00C3350D" w:rsidRPr="00C3350D" w:rsidRDefault="00C3350D" w:rsidP="00C3350D"/>
    <w:tbl>
      <w:tblPr>
        <w:tblW w:w="0" w:type="auto"/>
        <w:tblCellMar>
          <w:top w:w="15" w:type="dxa"/>
          <w:left w:w="15" w:type="dxa"/>
          <w:bottom w:w="15" w:type="dxa"/>
          <w:right w:w="15" w:type="dxa"/>
        </w:tblCellMar>
        <w:tblLook w:val="04A0" w:firstRow="1" w:lastRow="0" w:firstColumn="1" w:lastColumn="0" w:noHBand="0" w:noVBand="1"/>
      </w:tblPr>
      <w:tblGrid>
        <w:gridCol w:w="9340"/>
      </w:tblGrid>
      <w:tr w:rsidR="00C3350D" w:rsidRPr="00C3350D" w14:paraId="51036D62" w14:textId="77777777" w:rsidTr="00C3350D">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D431182" w14:textId="77777777" w:rsidR="00C3350D" w:rsidRPr="00C3350D" w:rsidRDefault="00C3350D" w:rsidP="00C3350D">
            <w:r w:rsidRPr="00C3350D">
              <w:rPr>
                <w:b/>
                <w:bCs/>
              </w:rPr>
              <w:t>Part 2: Explain your recommendations</w:t>
            </w:r>
          </w:p>
        </w:tc>
      </w:tr>
      <w:tr w:rsidR="00C3350D" w:rsidRPr="00C3350D" w14:paraId="0945D11E" w14:textId="77777777" w:rsidTr="00C3350D">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0F67" w14:textId="0DCB817A" w:rsidR="00C3350D" w:rsidRPr="00C3350D" w:rsidRDefault="00C3350D" w:rsidP="00C3350D">
            <w:pPr>
              <w:rPr>
                <w:sz w:val="22"/>
                <w:szCs w:val="22"/>
              </w:rPr>
            </w:pPr>
            <w:r w:rsidRPr="00C3350D">
              <w:rPr>
                <w:sz w:val="22"/>
                <w:szCs w:val="22"/>
              </w:rPr>
              <w:t>During our investigation we found the following issues-</w:t>
            </w:r>
            <w:r w:rsidRPr="00C3350D">
              <w:rPr>
                <w:sz w:val="22"/>
                <w:szCs w:val="22"/>
              </w:rPr>
              <w:br/>
            </w:r>
          </w:p>
          <w:p w14:paraId="1A9895F9" w14:textId="77777777" w:rsidR="00C3350D" w:rsidRPr="00C3350D" w:rsidRDefault="00C3350D" w:rsidP="00C3350D">
            <w:pPr>
              <w:numPr>
                <w:ilvl w:val="0"/>
                <w:numId w:val="2"/>
              </w:numPr>
              <w:rPr>
                <w:sz w:val="22"/>
                <w:szCs w:val="22"/>
              </w:rPr>
            </w:pPr>
            <w:r w:rsidRPr="00C3350D">
              <w:rPr>
                <w:sz w:val="22"/>
                <w:szCs w:val="22"/>
              </w:rPr>
              <w:t>The organization’s employees' share passwords.</w:t>
            </w:r>
          </w:p>
          <w:p w14:paraId="6ABE23BB" w14:textId="77777777" w:rsidR="00C3350D" w:rsidRPr="00C3350D" w:rsidRDefault="00C3350D" w:rsidP="00C3350D">
            <w:pPr>
              <w:numPr>
                <w:ilvl w:val="0"/>
                <w:numId w:val="2"/>
              </w:numPr>
              <w:rPr>
                <w:sz w:val="22"/>
                <w:szCs w:val="22"/>
              </w:rPr>
            </w:pPr>
            <w:r w:rsidRPr="00C3350D">
              <w:rPr>
                <w:sz w:val="22"/>
                <w:szCs w:val="22"/>
              </w:rPr>
              <w:t>The admin password for the database is set to the default.</w:t>
            </w:r>
          </w:p>
          <w:p w14:paraId="1B6DB891" w14:textId="77777777" w:rsidR="00C3350D" w:rsidRPr="00C3350D" w:rsidRDefault="00C3350D" w:rsidP="00C3350D">
            <w:pPr>
              <w:numPr>
                <w:ilvl w:val="0"/>
                <w:numId w:val="2"/>
              </w:numPr>
              <w:rPr>
                <w:sz w:val="22"/>
                <w:szCs w:val="22"/>
              </w:rPr>
            </w:pPr>
            <w:r w:rsidRPr="00C3350D">
              <w:rPr>
                <w:sz w:val="22"/>
                <w:szCs w:val="22"/>
              </w:rPr>
              <w:t>The firewalls do not have rules in place to filter traffic coming in and out of the network.</w:t>
            </w:r>
          </w:p>
          <w:p w14:paraId="5B4E6146" w14:textId="77777777" w:rsidR="00C3350D" w:rsidRPr="00C3350D" w:rsidRDefault="00C3350D" w:rsidP="00C3350D">
            <w:pPr>
              <w:numPr>
                <w:ilvl w:val="0"/>
                <w:numId w:val="2"/>
              </w:numPr>
              <w:rPr>
                <w:sz w:val="22"/>
                <w:szCs w:val="22"/>
              </w:rPr>
            </w:pPr>
            <w:r w:rsidRPr="00C3350D">
              <w:rPr>
                <w:sz w:val="22"/>
                <w:szCs w:val="22"/>
              </w:rPr>
              <w:t>Multi Factor authentication (MFA) is not used. </w:t>
            </w:r>
          </w:p>
          <w:p w14:paraId="68F6A906" w14:textId="63F57646" w:rsidR="00C3350D" w:rsidRPr="00C3350D" w:rsidRDefault="00C3350D" w:rsidP="00C3350D">
            <w:pPr>
              <w:rPr>
                <w:sz w:val="22"/>
                <w:szCs w:val="22"/>
              </w:rPr>
            </w:pPr>
            <w:r w:rsidRPr="00C3350D">
              <w:rPr>
                <w:sz w:val="22"/>
                <w:szCs w:val="22"/>
              </w:rPr>
              <w:t>Going forward Password policies need to be put into place or updated. Using MFA and changing password parameters (IE Length, symbols, numbers, sharing of passwords discouraged and time between mandatory password changes</w:t>
            </w:r>
            <w:r w:rsidRPr="00C3350D">
              <w:rPr>
                <w:sz w:val="22"/>
                <w:szCs w:val="22"/>
              </w:rPr>
              <w:t>).</w:t>
            </w:r>
            <w:r w:rsidRPr="00C3350D">
              <w:rPr>
                <w:sz w:val="22"/>
                <w:szCs w:val="22"/>
              </w:rPr>
              <w:t xml:space="preserve"> Admin PW should be changed from default password to a secure password.</w:t>
            </w:r>
          </w:p>
          <w:p w14:paraId="59BF28EA" w14:textId="4F1BBE83" w:rsidR="00C3350D" w:rsidRPr="00C3350D" w:rsidRDefault="00C3350D" w:rsidP="00C3350D">
            <w:pPr>
              <w:rPr>
                <w:sz w:val="22"/>
                <w:szCs w:val="22"/>
              </w:rPr>
            </w:pPr>
            <w:r w:rsidRPr="00C3350D">
              <w:rPr>
                <w:sz w:val="22"/>
                <w:szCs w:val="22"/>
              </w:rPr>
              <w:t xml:space="preserve">Firewalls need to have rules set in place that will help with the filtering of traffic in and out of the network. Currently, with no rules set in </w:t>
            </w:r>
            <w:r w:rsidRPr="00C3350D">
              <w:rPr>
                <w:sz w:val="22"/>
                <w:szCs w:val="22"/>
              </w:rPr>
              <w:t>place,</w:t>
            </w:r>
            <w:r w:rsidRPr="00C3350D">
              <w:rPr>
                <w:sz w:val="22"/>
                <w:szCs w:val="22"/>
              </w:rPr>
              <w:t xml:space="preserve"> the firewall is essentially </w:t>
            </w:r>
            <w:r w:rsidRPr="00C3350D">
              <w:rPr>
                <w:sz w:val="22"/>
                <w:szCs w:val="22"/>
              </w:rPr>
              <w:t>nonexistent</w:t>
            </w:r>
            <w:r w:rsidRPr="00C3350D">
              <w:rPr>
                <w:sz w:val="22"/>
                <w:szCs w:val="22"/>
              </w:rPr>
              <w:t>.</w:t>
            </w:r>
          </w:p>
          <w:p w14:paraId="44EF207C" w14:textId="77777777" w:rsidR="00C3350D" w:rsidRPr="00C3350D" w:rsidRDefault="00C3350D" w:rsidP="00C3350D">
            <w:pPr>
              <w:rPr>
                <w:sz w:val="22"/>
                <w:szCs w:val="22"/>
              </w:rPr>
            </w:pPr>
            <w:r w:rsidRPr="00C3350D">
              <w:rPr>
                <w:sz w:val="22"/>
                <w:szCs w:val="22"/>
              </w:rPr>
              <w:t>Firewall maintenance should happen regularly. Network administrators should</w:t>
            </w:r>
          </w:p>
          <w:p w14:paraId="24BE0346" w14:textId="77777777" w:rsidR="00C3350D" w:rsidRPr="00C3350D" w:rsidRDefault="00C3350D" w:rsidP="00C3350D">
            <w:pPr>
              <w:rPr>
                <w:sz w:val="22"/>
                <w:szCs w:val="22"/>
              </w:rPr>
            </w:pPr>
            <w:r w:rsidRPr="00C3350D">
              <w:rPr>
                <w:sz w:val="22"/>
                <w:szCs w:val="22"/>
              </w:rPr>
              <w:t>ensure that firewall rules are in place that reflect the most up to date standards</w:t>
            </w:r>
          </w:p>
          <w:p w14:paraId="2890602F" w14:textId="77777777" w:rsidR="00C3350D" w:rsidRPr="00C3350D" w:rsidRDefault="00C3350D" w:rsidP="00C3350D">
            <w:pPr>
              <w:rPr>
                <w:sz w:val="22"/>
                <w:szCs w:val="22"/>
              </w:rPr>
            </w:pPr>
            <w:r w:rsidRPr="00C3350D">
              <w:rPr>
                <w:sz w:val="22"/>
                <w:szCs w:val="22"/>
              </w:rPr>
              <w:t>for allowed and denied traffic. Traffic from sources that are suspicious should be</w:t>
            </w:r>
          </w:p>
          <w:p w14:paraId="45C6B70D" w14:textId="77777777" w:rsidR="00C3350D" w:rsidRPr="00C3350D" w:rsidRDefault="00C3350D" w:rsidP="00C3350D">
            <w:pPr>
              <w:rPr>
                <w:sz w:val="22"/>
                <w:szCs w:val="22"/>
              </w:rPr>
            </w:pPr>
            <w:r w:rsidRPr="00C3350D">
              <w:rPr>
                <w:sz w:val="22"/>
                <w:szCs w:val="22"/>
              </w:rPr>
              <w:t>placed on a denied traffic list. Firewall rules should be updated whenever a</w:t>
            </w:r>
          </w:p>
          <w:p w14:paraId="73694E9A" w14:textId="77777777" w:rsidR="00C3350D" w:rsidRPr="00C3350D" w:rsidRDefault="00C3350D" w:rsidP="00C3350D">
            <w:pPr>
              <w:rPr>
                <w:sz w:val="22"/>
                <w:szCs w:val="22"/>
              </w:rPr>
            </w:pPr>
            <w:proofErr w:type="gramStart"/>
            <w:r w:rsidRPr="00C3350D">
              <w:rPr>
                <w:sz w:val="22"/>
                <w:szCs w:val="22"/>
              </w:rPr>
              <w:t>security event</w:t>
            </w:r>
            <w:proofErr w:type="gramEnd"/>
            <w:r w:rsidRPr="00C3350D">
              <w:rPr>
                <w:sz w:val="22"/>
                <w:szCs w:val="22"/>
              </w:rPr>
              <w:t xml:space="preserve"> occurs, especially an event that allows suspicious network traffic</w:t>
            </w:r>
          </w:p>
          <w:p w14:paraId="29F964D4" w14:textId="77777777" w:rsidR="00C3350D" w:rsidRPr="00C3350D" w:rsidRDefault="00C3350D" w:rsidP="00C3350D">
            <w:pPr>
              <w:rPr>
                <w:sz w:val="22"/>
                <w:szCs w:val="22"/>
              </w:rPr>
            </w:pPr>
            <w:r w:rsidRPr="00C3350D">
              <w:rPr>
                <w:sz w:val="22"/>
                <w:szCs w:val="22"/>
              </w:rPr>
              <w:t>into the network. This measure can be used to protect against various DoS and</w:t>
            </w:r>
          </w:p>
          <w:p w14:paraId="15917BC4" w14:textId="48D99479" w:rsidR="00C3350D" w:rsidRPr="00C3350D" w:rsidRDefault="00C3350D" w:rsidP="00C3350D">
            <w:r w:rsidRPr="00C3350D">
              <w:rPr>
                <w:sz w:val="22"/>
                <w:szCs w:val="22"/>
              </w:rPr>
              <w:t>DDoS attacks.</w:t>
            </w:r>
          </w:p>
        </w:tc>
      </w:tr>
    </w:tbl>
    <w:p w14:paraId="39B58041" w14:textId="77777777" w:rsidR="00D4085A" w:rsidRDefault="00D4085A"/>
    <w:sectPr w:rsidR="00D40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117C1"/>
    <w:multiLevelType w:val="multilevel"/>
    <w:tmpl w:val="0358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B172EE"/>
    <w:multiLevelType w:val="multilevel"/>
    <w:tmpl w:val="EA9E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241882">
    <w:abstractNumId w:val="0"/>
  </w:num>
  <w:num w:numId="2" w16cid:durableId="1466389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D"/>
    <w:rsid w:val="00203061"/>
    <w:rsid w:val="00224136"/>
    <w:rsid w:val="002D55F5"/>
    <w:rsid w:val="003D5501"/>
    <w:rsid w:val="00BE43C6"/>
    <w:rsid w:val="00C3350D"/>
    <w:rsid w:val="00CC0C3F"/>
    <w:rsid w:val="00D16795"/>
    <w:rsid w:val="00D4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CDF3"/>
  <w15:chartTrackingRefBased/>
  <w15:docId w15:val="{4AB5E79D-C801-4981-938C-B8AD6A73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50D"/>
    <w:rPr>
      <w:rFonts w:eastAsiaTheme="majorEastAsia" w:cstheme="majorBidi"/>
      <w:color w:val="272727" w:themeColor="text1" w:themeTint="D8"/>
    </w:rPr>
  </w:style>
  <w:style w:type="paragraph" w:styleId="Title">
    <w:name w:val="Title"/>
    <w:basedOn w:val="Normal"/>
    <w:next w:val="Normal"/>
    <w:link w:val="TitleChar"/>
    <w:uiPriority w:val="10"/>
    <w:qFormat/>
    <w:rsid w:val="00C33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50D"/>
    <w:pPr>
      <w:spacing w:before="160"/>
      <w:jc w:val="center"/>
    </w:pPr>
    <w:rPr>
      <w:i/>
      <w:iCs/>
      <w:color w:val="404040" w:themeColor="text1" w:themeTint="BF"/>
    </w:rPr>
  </w:style>
  <w:style w:type="character" w:customStyle="1" w:styleId="QuoteChar">
    <w:name w:val="Quote Char"/>
    <w:basedOn w:val="DefaultParagraphFont"/>
    <w:link w:val="Quote"/>
    <w:uiPriority w:val="29"/>
    <w:rsid w:val="00C3350D"/>
    <w:rPr>
      <w:i/>
      <w:iCs/>
      <w:color w:val="404040" w:themeColor="text1" w:themeTint="BF"/>
    </w:rPr>
  </w:style>
  <w:style w:type="paragraph" w:styleId="ListParagraph">
    <w:name w:val="List Paragraph"/>
    <w:basedOn w:val="Normal"/>
    <w:uiPriority w:val="34"/>
    <w:qFormat/>
    <w:rsid w:val="00C3350D"/>
    <w:pPr>
      <w:ind w:left="720"/>
      <w:contextualSpacing/>
    </w:pPr>
  </w:style>
  <w:style w:type="character" w:styleId="IntenseEmphasis">
    <w:name w:val="Intense Emphasis"/>
    <w:basedOn w:val="DefaultParagraphFont"/>
    <w:uiPriority w:val="21"/>
    <w:qFormat/>
    <w:rsid w:val="00C3350D"/>
    <w:rPr>
      <w:i/>
      <w:iCs/>
      <w:color w:val="0F4761" w:themeColor="accent1" w:themeShade="BF"/>
    </w:rPr>
  </w:style>
  <w:style w:type="paragraph" w:styleId="IntenseQuote">
    <w:name w:val="Intense Quote"/>
    <w:basedOn w:val="Normal"/>
    <w:next w:val="Normal"/>
    <w:link w:val="IntenseQuoteChar"/>
    <w:uiPriority w:val="30"/>
    <w:qFormat/>
    <w:rsid w:val="00C33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50D"/>
    <w:rPr>
      <w:i/>
      <w:iCs/>
      <w:color w:val="0F4761" w:themeColor="accent1" w:themeShade="BF"/>
    </w:rPr>
  </w:style>
  <w:style w:type="character" w:styleId="IntenseReference">
    <w:name w:val="Intense Reference"/>
    <w:basedOn w:val="DefaultParagraphFont"/>
    <w:uiPriority w:val="32"/>
    <w:qFormat/>
    <w:rsid w:val="00C33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216">
      <w:bodyDiv w:val="1"/>
      <w:marLeft w:val="0"/>
      <w:marRight w:val="0"/>
      <w:marTop w:val="0"/>
      <w:marBottom w:val="0"/>
      <w:divBdr>
        <w:top w:val="none" w:sz="0" w:space="0" w:color="auto"/>
        <w:left w:val="none" w:sz="0" w:space="0" w:color="auto"/>
        <w:bottom w:val="none" w:sz="0" w:space="0" w:color="auto"/>
        <w:right w:val="none" w:sz="0" w:space="0" w:color="auto"/>
      </w:divBdr>
    </w:div>
    <w:div w:id="141177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Demoors</dc:creator>
  <cp:keywords/>
  <dc:description/>
  <cp:lastModifiedBy>Rich Demoors</cp:lastModifiedBy>
  <cp:revision>1</cp:revision>
  <dcterms:created xsi:type="dcterms:W3CDTF">2025-05-06T18:44:00Z</dcterms:created>
  <dcterms:modified xsi:type="dcterms:W3CDTF">2025-05-06T18:47:00Z</dcterms:modified>
</cp:coreProperties>
</file>