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Kings Caslon Text" w:hAnsi="Kings Caslon Text"/>
          <w:sz w:val="24"/>
          <w:szCs w:val="24"/>
          <w:lang w:val="en-US"/>
        </w:rPr>
      </w:pPr>
      <w:r>
        <w:rPr/>
        <w:drawing>
          <wp:inline distT="0" distB="0" distL="0" distR="4445">
            <wp:extent cx="1900555" cy="763270"/>
            <wp:effectExtent l="0" t="0" r="0" b="0"/>
            <wp:docPr id="1" name="Picture 7" descr="Logo of the EPSRC, the Engineering and Physical Sciences Research Cou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Logo of the EPSRC, the Engineering and Physical Sciences Research Council"/>
                    <pic:cNvPicPr>
                      <a:picLocks noChangeAspect="1" noChangeArrowheads="1"/>
                    </pic:cNvPicPr>
                  </pic:nvPicPr>
                  <pic:blipFill>
                    <a:blip r:embed="rId2"/>
                    <a:stretch>
                      <a:fillRect/>
                    </a:stretch>
                  </pic:blipFill>
                  <pic:spPr bwMode="auto">
                    <a:xfrm>
                      <a:off x="0" y="0"/>
                      <a:ext cx="1900555" cy="763270"/>
                    </a:xfrm>
                    <a:prstGeom prst="rect">
                      <a:avLst/>
                    </a:prstGeom>
                  </pic:spPr>
                </pic:pic>
              </a:graphicData>
            </a:graphic>
          </wp:inline>
        </w:drawing>
      </w:r>
      <w:r>
        <w:rPr>
          <w:rFonts w:ascii="Kings Caslon Text" w:hAnsi="Kings Caslon Text"/>
          <w:sz w:val="24"/>
          <w:szCs w:val="24"/>
          <w:lang w:val="en-US"/>
        </w:rPr>
        <w:t xml:space="preserve"> </w:t>
      </w:r>
    </w:p>
    <w:p>
      <w:pPr>
        <w:pStyle w:val="Normal"/>
        <w:spacing w:lineRule="auto" w:line="240" w:before="0" w:after="0"/>
        <w:rPr>
          <w:rFonts w:ascii="Kings Caslon Text" w:hAnsi="Kings Caslon Text"/>
          <w:b/>
          <w:b/>
          <w:sz w:val="12"/>
          <w:szCs w:val="12"/>
        </w:rPr>
      </w:pPr>
      <w:r>
        <w:rPr>
          <w:rFonts w:ascii="Kings Caslon Text" w:hAnsi="Kings Caslon Text"/>
          <w:b/>
          <w:sz w:val="12"/>
          <w:szCs w:val="12"/>
        </w:rPr>
      </w:r>
    </w:p>
    <w:p>
      <w:pPr>
        <w:pStyle w:val="Normal"/>
        <w:pBdr>
          <w:top w:val="single" w:sz="4" w:space="1" w:color="000000" w:shadow="1"/>
          <w:left w:val="single" w:sz="4" w:space="4" w:color="000000" w:shadow="1"/>
          <w:bottom w:val="single" w:sz="4" w:space="1" w:color="000000" w:shadow="1"/>
          <w:right w:val="single" w:sz="4" w:space="4" w:color="000000" w:shadow="1"/>
        </w:pBdr>
        <w:spacing w:lineRule="auto" w:line="240" w:before="0" w:after="0"/>
        <w:rPr>
          <w:rFonts w:ascii="Kings Caslon Text" w:hAnsi="Kings Caslon Text"/>
          <w:b/>
          <w:b/>
          <w:sz w:val="30"/>
          <w:szCs w:val="30"/>
        </w:rPr>
      </w:pPr>
      <w:r>
        <w:drawing>
          <wp:anchor behindDoc="0" distT="0" distB="1270" distL="114300" distR="122555" simplePos="0" locked="0" layoutInCell="1" allowOverlap="1" relativeHeight="5">
            <wp:simplePos x="0" y="0"/>
            <wp:positionH relativeFrom="margin">
              <wp:posOffset>5596255</wp:posOffset>
            </wp:positionH>
            <wp:positionV relativeFrom="margin">
              <wp:posOffset>-90805</wp:posOffset>
            </wp:positionV>
            <wp:extent cx="1033145" cy="786130"/>
            <wp:effectExtent l="0" t="0" r="0" b="0"/>
            <wp:wrapSquare wrapText="bothSides"/>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1033145" cy="786130"/>
                    </a:xfrm>
                    <a:prstGeom prst="rect">
                      <a:avLst/>
                    </a:prstGeom>
                  </pic:spPr>
                </pic:pic>
              </a:graphicData>
            </a:graphic>
          </wp:anchor>
        </w:drawing>
      </w:r>
      <w:r>
        <w:rPr>
          <w:rFonts w:ascii="Kings Caslon Text" w:hAnsi="Kings Caslon Text"/>
          <w:b/>
          <w:sz w:val="30"/>
          <w:szCs w:val="30"/>
        </w:rPr>
        <w:t>T</w:t>
      </w:r>
      <w:r>
        <w:rPr>
          <w:rFonts w:ascii="Kings Caslon Text" w:hAnsi="Kings Caslon Text"/>
          <w:b/>
          <w:sz w:val="30"/>
          <w:szCs w:val="30"/>
        </w:rPr>
        <w:t>he Placement</w:t>
      </w:r>
    </w:p>
    <w:p>
      <w:pPr>
        <w:pStyle w:val="Normal"/>
        <w:pBdr>
          <w:top w:val="single" w:sz="4" w:space="1" w:color="000000" w:shadow="1"/>
          <w:left w:val="single" w:sz="4" w:space="4" w:color="000000" w:shadow="1"/>
          <w:bottom w:val="single" w:sz="4" w:space="1" w:color="000000" w:shadow="1"/>
          <w:right w:val="single" w:sz="4" w:space="4" w:color="000000" w:shadow="1"/>
        </w:pBdr>
        <w:spacing w:lineRule="auto" w:line="240" w:before="0" w:after="0"/>
        <w:jc w:val="both"/>
        <w:rPr/>
      </w:pPr>
      <w:r>
        <w:rPr>
          <w:rFonts w:ascii="Kings Caslon Text" w:hAnsi="Kings Caslon Text"/>
          <w:sz w:val="24"/>
          <w:szCs w:val="24"/>
          <w:lang w:val="en-US"/>
        </w:rPr>
        <w:t>Innovation Placements aim to encourage and facilitate knowledge exchange by giving PhD students the opportunity to work with industry</w:t>
      </w:r>
      <w:r>
        <w:rPr>
          <w:rFonts w:eastAsia="Times New Roman" w:cs="Arial" w:ascii="Arial" w:hAnsi="Arial"/>
          <w:color w:val="313131"/>
          <w:sz w:val="24"/>
          <w:szCs w:val="24"/>
          <w:lang w:eastAsia="en-GB"/>
        </w:rPr>
        <w:t xml:space="preserve">, </w:t>
      </w:r>
      <w:r>
        <w:rPr>
          <w:rFonts w:ascii="Kings Caslon Text" w:hAnsi="Kings Caslon Text"/>
          <w:sz w:val="24"/>
          <w:szCs w:val="24"/>
          <w:lang w:val="en-US"/>
        </w:rPr>
        <w:t>SMEs and policy organisations relevant to the</w:t>
      </w:r>
      <w:r>
        <w:rPr>
          <w:rFonts w:eastAsia="Times New Roman" w:cs="Arial" w:ascii="Arial" w:hAnsi="Arial"/>
          <w:color w:val="313131"/>
          <w:sz w:val="24"/>
          <w:szCs w:val="24"/>
          <w:lang w:eastAsia="en-GB"/>
        </w:rPr>
        <w:t xml:space="preserve"> </w:t>
      </w:r>
      <w:hyperlink r:id="rId4">
        <w:r>
          <w:rPr>
            <w:rStyle w:val="InternetLink"/>
            <w:rFonts w:eastAsia="Times New Roman" w:cs="Arial" w:ascii="Kings Caslon Display" w:hAnsi="Kings Caslon Display"/>
            <w:sz w:val="24"/>
            <w:szCs w:val="24"/>
            <w:lang w:eastAsia="en-GB"/>
          </w:rPr>
          <w:t>Industrial Strategy</w:t>
        </w:r>
      </w:hyperlink>
      <w:r>
        <w:rPr>
          <w:rFonts w:eastAsia="Times New Roman" w:cs="Arial" w:ascii="Kings Caslon Display" w:hAnsi="Kings Caslon Display"/>
          <w:color w:val="313131"/>
          <w:sz w:val="24"/>
          <w:szCs w:val="24"/>
          <w:lang w:eastAsia="en-GB"/>
        </w:rPr>
        <w:t>.</w:t>
      </w:r>
    </w:p>
    <w:p>
      <w:pPr>
        <w:pStyle w:val="Normal"/>
        <w:pBdr>
          <w:top w:val="single" w:sz="4" w:space="1" w:color="000000" w:shadow="1"/>
          <w:left w:val="single" w:sz="4" w:space="4" w:color="000000" w:shadow="1"/>
          <w:bottom w:val="single" w:sz="4" w:space="1" w:color="000000" w:shadow="1"/>
          <w:right w:val="single" w:sz="4" w:space="4" w:color="000000" w:shadow="1"/>
        </w:pBdr>
        <w:spacing w:lineRule="auto" w:line="240" w:before="0" w:after="0"/>
        <w:jc w:val="both"/>
        <w:rPr>
          <w:rFonts w:ascii="Kings Caslon Text" w:hAnsi="Kings Caslon Text"/>
          <w:sz w:val="12"/>
          <w:szCs w:val="12"/>
          <w:lang w:val="en-US"/>
        </w:rPr>
      </w:pPr>
      <w:r>
        <w:rPr>
          <w:rFonts w:ascii="Kings Caslon Text" w:hAnsi="Kings Caslon Text"/>
          <w:sz w:val="12"/>
          <w:szCs w:val="12"/>
          <w:lang w:val="en-US"/>
        </w:rPr>
      </w:r>
    </w:p>
    <w:p>
      <w:pPr>
        <w:pStyle w:val="Normal"/>
        <w:pBdr>
          <w:top w:val="single" w:sz="4" w:space="1" w:color="000000" w:shadow="1"/>
          <w:left w:val="single" w:sz="4" w:space="4" w:color="000000" w:shadow="1"/>
          <w:bottom w:val="single" w:sz="4" w:space="1" w:color="000000" w:shadow="1"/>
          <w:right w:val="single" w:sz="4" w:space="4" w:color="000000" w:shadow="1"/>
        </w:pBdr>
        <w:spacing w:lineRule="auto" w:line="240" w:before="0" w:after="0"/>
        <w:jc w:val="both"/>
        <w:rPr>
          <w:rFonts w:ascii="Kings Caslon Text" w:hAnsi="Kings Caslon Text"/>
          <w:sz w:val="24"/>
          <w:szCs w:val="24"/>
          <w:lang w:val="en-US"/>
        </w:rPr>
      </w:pPr>
      <w:r>
        <w:rPr>
          <w:rFonts w:ascii="Kings Caslon Text" w:hAnsi="Kings Caslon Text"/>
          <w:sz w:val="24"/>
          <w:szCs w:val="24"/>
          <w:lang w:val="en-US"/>
        </w:rPr>
        <w:t>These placements will enable researchers to develop and enhance their professional and research skills; increase their future employability; and develop and consolidate relationships between Higher Education and industry sectors.</w:t>
      </w:r>
    </w:p>
    <w:p>
      <w:pPr>
        <w:pStyle w:val="Normal"/>
        <w:pBdr>
          <w:top w:val="single" w:sz="4" w:space="1" w:color="000000" w:shadow="1"/>
          <w:left w:val="single" w:sz="4" w:space="4" w:color="000000" w:shadow="1"/>
          <w:bottom w:val="single" w:sz="4" w:space="1" w:color="000000" w:shadow="1"/>
          <w:right w:val="single" w:sz="4" w:space="4" w:color="000000" w:shadow="1"/>
        </w:pBdr>
        <w:spacing w:lineRule="auto" w:line="240" w:before="0" w:after="0"/>
        <w:jc w:val="both"/>
        <w:rPr>
          <w:rFonts w:ascii="Kings Caslon Text" w:hAnsi="Kings Caslon Text"/>
          <w:sz w:val="12"/>
          <w:szCs w:val="12"/>
          <w:lang w:val="en-US"/>
        </w:rPr>
      </w:pPr>
      <w:r>
        <w:rPr>
          <w:rFonts w:ascii="Kings Caslon Text" w:hAnsi="Kings Caslon Text"/>
          <w:sz w:val="12"/>
          <w:szCs w:val="12"/>
          <w:lang w:val="en-US"/>
        </w:rPr>
      </w:r>
    </w:p>
    <w:p>
      <w:pPr>
        <w:pStyle w:val="Normal"/>
        <w:pBdr>
          <w:top w:val="single" w:sz="4" w:space="1" w:color="000000" w:shadow="1"/>
          <w:left w:val="single" w:sz="4" w:space="4" w:color="000000" w:shadow="1"/>
          <w:bottom w:val="single" w:sz="4" w:space="1" w:color="000000" w:shadow="1"/>
          <w:right w:val="single" w:sz="4" w:space="4" w:color="000000" w:shadow="1"/>
        </w:pBdr>
        <w:spacing w:lineRule="auto" w:line="240" w:before="0" w:after="0"/>
        <w:rPr>
          <w:rFonts w:ascii="Kings Caslon Text" w:hAnsi="Kings Caslon Text"/>
          <w:b/>
          <w:b/>
          <w:sz w:val="30"/>
          <w:szCs w:val="30"/>
          <w:lang w:val="en-US"/>
        </w:rPr>
      </w:pPr>
      <w:r>
        <w:rPr>
          <w:rFonts w:ascii="Kings Caslon Text" w:hAnsi="Kings Caslon Text"/>
          <w:b/>
          <w:sz w:val="30"/>
          <w:szCs w:val="30"/>
          <w:lang w:val="en-US"/>
        </w:rPr>
        <w:t>General Guidelines</w:t>
      </w:r>
    </w:p>
    <w:p>
      <w:pPr>
        <w:pStyle w:val="ListParagraph"/>
        <w:numPr>
          <w:ilvl w:val="0"/>
          <w:numId w:val="1"/>
        </w:numPr>
        <w:pBdr>
          <w:top w:val="single" w:sz="4" w:space="1" w:color="000000" w:shadow="1"/>
          <w:left w:val="single" w:sz="4" w:space="4" w:color="000000" w:shadow="1"/>
          <w:bottom w:val="single" w:sz="4" w:space="1" w:color="000000" w:shadow="1"/>
          <w:right w:val="single" w:sz="4" w:space="4" w:color="000000" w:shadow="1"/>
        </w:pBdr>
        <w:spacing w:lineRule="auto" w:line="240" w:before="0" w:after="0"/>
        <w:contextualSpacing/>
        <w:rPr>
          <w:rFonts w:ascii="Kings Caslon Text" w:hAnsi="Kings Caslon Text"/>
          <w:sz w:val="24"/>
          <w:szCs w:val="24"/>
          <w:lang w:val="en-US"/>
        </w:rPr>
      </w:pPr>
      <w:r>
        <w:rPr>
          <w:rFonts w:ascii="Kings Caslon Text" w:hAnsi="Kings Caslon Text"/>
          <w:sz w:val="24"/>
          <w:szCs w:val="24"/>
          <w:lang w:val="en-US"/>
        </w:rPr>
        <w:t xml:space="preserve">This award is available for EPSRC PhD students (supported by </w:t>
      </w:r>
      <w:r>
        <w:rPr>
          <w:rFonts w:ascii="Kings Caslon Text" w:hAnsi="Kings Caslon Text"/>
          <w:bCs/>
          <w:sz w:val="24"/>
          <w:szCs w:val="24"/>
          <w:lang w:val="en-US"/>
        </w:rPr>
        <w:t>any route</w:t>
      </w:r>
      <w:r>
        <w:rPr>
          <w:rFonts w:ascii="Kings Caslon Text" w:hAnsi="Kings Caslon Text"/>
          <w:b/>
          <w:bCs/>
          <w:sz w:val="24"/>
          <w:szCs w:val="24"/>
          <w:lang w:val="en-US"/>
        </w:rPr>
        <w:t xml:space="preserve"> </w:t>
      </w:r>
      <w:r>
        <w:rPr>
          <w:rFonts w:ascii="Kings Caslon Text" w:hAnsi="Kings Caslon Text"/>
          <w:sz w:val="24"/>
          <w:szCs w:val="24"/>
          <w:lang w:val="en-US"/>
        </w:rPr>
        <w:t xml:space="preserve">of EPSRC funding) who are currently completing their PhD Applications from MRes students </w:t>
      </w:r>
      <w:r>
        <w:rPr>
          <w:rFonts w:ascii="Kings Caslon Text" w:hAnsi="Kings Caslon Text"/>
          <w:sz w:val="24"/>
          <w:szCs w:val="24"/>
          <w:u w:val="single"/>
          <w:lang w:val="en-US"/>
        </w:rPr>
        <w:t>will not be</w:t>
      </w:r>
      <w:r>
        <w:rPr>
          <w:rFonts w:ascii="Kings Caslon Text" w:hAnsi="Kings Caslon Text"/>
          <w:sz w:val="24"/>
          <w:szCs w:val="24"/>
          <w:lang w:val="en-US"/>
        </w:rPr>
        <w:t xml:space="preserve"> considered.</w:t>
      </w:r>
    </w:p>
    <w:p>
      <w:pPr>
        <w:pStyle w:val="ListParagraph"/>
        <w:numPr>
          <w:ilvl w:val="0"/>
          <w:numId w:val="1"/>
        </w:numPr>
        <w:pBdr>
          <w:top w:val="single" w:sz="4" w:space="1" w:color="000000" w:shadow="1"/>
          <w:left w:val="single" w:sz="4" w:space="4" w:color="000000" w:shadow="1"/>
          <w:bottom w:val="single" w:sz="4" w:space="1" w:color="000000" w:shadow="1"/>
          <w:right w:val="single" w:sz="4" w:space="4" w:color="000000" w:shadow="1"/>
        </w:pBdr>
        <w:spacing w:lineRule="auto" w:line="240" w:before="0" w:after="0"/>
        <w:contextualSpacing/>
        <w:rPr>
          <w:rFonts w:ascii="Kings Caslon Text" w:hAnsi="Kings Caslon Text"/>
          <w:sz w:val="24"/>
          <w:szCs w:val="24"/>
          <w:lang w:val="en-US"/>
        </w:rPr>
      </w:pPr>
      <w:r>
        <w:rPr>
          <w:rFonts w:ascii="Kings Caslon Text" w:hAnsi="Kings Caslon Text"/>
          <w:sz w:val="24"/>
          <w:szCs w:val="24"/>
          <w:lang w:val="en-US"/>
        </w:rPr>
        <w:t>Applications will be considered for placements scheduled between thesis submission and viva.</w:t>
      </w:r>
    </w:p>
    <w:p>
      <w:pPr>
        <w:pStyle w:val="ListParagraph"/>
        <w:numPr>
          <w:ilvl w:val="0"/>
          <w:numId w:val="1"/>
        </w:numPr>
        <w:pBdr>
          <w:top w:val="single" w:sz="4" w:space="1" w:color="000000" w:shadow="1"/>
          <w:left w:val="single" w:sz="4" w:space="4" w:color="000000" w:shadow="1"/>
          <w:bottom w:val="single" w:sz="4" w:space="1" w:color="000000" w:shadow="1"/>
          <w:right w:val="single" w:sz="4" w:space="4" w:color="000000" w:shadow="1"/>
        </w:pBdr>
        <w:spacing w:lineRule="auto" w:line="240" w:before="0" w:after="0"/>
        <w:contextualSpacing/>
        <w:rPr>
          <w:rFonts w:ascii="Kings Caslon Text" w:hAnsi="Kings Caslon Text"/>
          <w:sz w:val="24"/>
          <w:szCs w:val="24"/>
          <w:lang w:val="en-US"/>
        </w:rPr>
      </w:pPr>
      <w:r>
        <w:rPr>
          <w:rFonts w:ascii="Kings Caslon Text" w:hAnsi="Kings Caslon Text"/>
          <w:sz w:val="24"/>
          <w:szCs w:val="24"/>
          <w:lang w:val="en-US"/>
        </w:rPr>
        <w:t>Year 1 students must have passed their MPhil/PhD upgrade by the time of the placement to be eligible for the fund.</w:t>
      </w:r>
    </w:p>
    <w:p>
      <w:pPr>
        <w:pStyle w:val="ListParagraph"/>
        <w:numPr>
          <w:ilvl w:val="0"/>
          <w:numId w:val="1"/>
        </w:numPr>
        <w:pBdr>
          <w:top w:val="single" w:sz="4" w:space="1" w:color="000000" w:shadow="1"/>
          <w:left w:val="single" w:sz="4" w:space="4" w:color="000000" w:shadow="1"/>
          <w:bottom w:val="single" w:sz="4" w:space="1" w:color="000000" w:shadow="1"/>
          <w:right w:val="single" w:sz="4" w:space="4" w:color="000000" w:shadow="1"/>
        </w:pBdr>
        <w:spacing w:lineRule="auto" w:line="240" w:before="0" w:after="0"/>
        <w:contextualSpacing/>
        <w:rPr>
          <w:rFonts w:ascii="Kings Caslon Text" w:hAnsi="Kings Caslon Text"/>
          <w:sz w:val="24"/>
          <w:szCs w:val="24"/>
          <w:lang w:val="en-US"/>
        </w:rPr>
      </w:pPr>
      <w:r>
        <w:rPr>
          <w:rFonts w:ascii="Kings Caslon Text" w:hAnsi="Kings Caslon Text"/>
          <w:sz w:val="24"/>
          <w:szCs w:val="24"/>
        </w:rPr>
        <w:t>The p</w:t>
      </w:r>
      <w:r>
        <w:rPr>
          <w:rFonts w:cs="Calibri" w:ascii="Kings Caslon Text" w:hAnsi="Kings Caslon Text"/>
          <w:sz w:val="24"/>
          <w:szCs w:val="24"/>
        </w:rPr>
        <w:t xml:space="preserve">lacement must be </w:t>
      </w:r>
      <w:r>
        <w:rPr>
          <w:rFonts w:cs="Calibri" w:ascii="Kings Caslon Text" w:hAnsi="Kings Caslon Text"/>
          <w:sz w:val="24"/>
          <w:szCs w:val="24"/>
          <w:u w:val="single"/>
        </w:rPr>
        <w:t>unpaid</w:t>
      </w:r>
      <w:r>
        <w:rPr>
          <w:rFonts w:cs="Calibri" w:ascii="Kings Caslon Text" w:hAnsi="Kings Caslon Text"/>
          <w:sz w:val="24"/>
          <w:szCs w:val="24"/>
        </w:rPr>
        <w:t xml:space="preserve"> and </w:t>
      </w:r>
      <w:r>
        <w:rPr>
          <w:rFonts w:cs="Calibri" w:ascii="Kings Caslon Text" w:hAnsi="Kings Caslon Text"/>
          <w:sz w:val="24"/>
          <w:szCs w:val="24"/>
          <w:u w:val="single"/>
        </w:rPr>
        <w:t>not directly related</w:t>
      </w:r>
      <w:r>
        <w:rPr>
          <w:rFonts w:cs="Calibri" w:ascii="Kings Caslon Text" w:hAnsi="Kings Caslon Text"/>
          <w:sz w:val="24"/>
          <w:szCs w:val="24"/>
        </w:rPr>
        <w:t xml:space="preserve"> to your research project. </w:t>
      </w:r>
    </w:p>
    <w:p>
      <w:pPr>
        <w:pStyle w:val="ListParagraph"/>
        <w:numPr>
          <w:ilvl w:val="0"/>
          <w:numId w:val="1"/>
        </w:numPr>
        <w:pBdr>
          <w:top w:val="single" w:sz="4" w:space="1" w:color="000000" w:shadow="1"/>
          <w:left w:val="single" w:sz="4" w:space="4" w:color="000000" w:shadow="1"/>
          <w:bottom w:val="single" w:sz="4" w:space="1" w:color="000000" w:shadow="1"/>
          <w:right w:val="single" w:sz="4" w:space="4" w:color="000000" w:shadow="1"/>
        </w:pBdr>
        <w:spacing w:lineRule="auto" w:line="240" w:before="0" w:after="0"/>
        <w:contextualSpacing/>
        <w:rPr>
          <w:rFonts w:ascii="Kings Caslon Text" w:hAnsi="Kings Caslon Text"/>
          <w:sz w:val="24"/>
          <w:szCs w:val="24"/>
          <w:lang w:val="en-US"/>
        </w:rPr>
      </w:pPr>
      <w:r>
        <w:rPr>
          <w:rFonts w:cs="Calibri" w:ascii="Kings Caslon Text" w:hAnsi="Kings Caslon Text"/>
          <w:sz w:val="24"/>
          <w:szCs w:val="24"/>
        </w:rPr>
        <w:t>Your registration must be interrupted for the duration of the placement.</w:t>
      </w:r>
    </w:p>
    <w:p>
      <w:pPr>
        <w:pStyle w:val="ListParagraph"/>
        <w:numPr>
          <w:ilvl w:val="0"/>
          <w:numId w:val="1"/>
        </w:numPr>
        <w:pBdr>
          <w:top w:val="single" w:sz="4" w:space="1" w:color="000000" w:shadow="1"/>
          <w:left w:val="single" w:sz="4" w:space="4" w:color="000000" w:shadow="1"/>
          <w:bottom w:val="single" w:sz="4" w:space="1" w:color="000000" w:shadow="1"/>
          <w:right w:val="single" w:sz="4" w:space="4" w:color="000000" w:shadow="1"/>
        </w:pBdr>
        <w:spacing w:lineRule="auto" w:line="240" w:before="0" w:after="0"/>
        <w:contextualSpacing/>
        <w:rPr>
          <w:rFonts w:ascii="Kings Caslon Text" w:hAnsi="Kings Caslon Text"/>
          <w:sz w:val="24"/>
          <w:szCs w:val="24"/>
          <w:lang w:val="en-US"/>
        </w:rPr>
      </w:pPr>
      <w:r>
        <w:rPr>
          <w:rFonts w:ascii="Kings Caslon Text" w:hAnsi="Kings Caslon Text"/>
          <w:sz w:val="24"/>
          <w:szCs w:val="24"/>
          <w:lang w:val="en-US"/>
        </w:rPr>
        <w:t>Length of placement: up to a maximum of six months for current student applications.</w:t>
      </w:r>
    </w:p>
    <w:p>
      <w:pPr>
        <w:pStyle w:val="ListParagraph"/>
        <w:numPr>
          <w:ilvl w:val="0"/>
          <w:numId w:val="1"/>
        </w:numPr>
        <w:pBdr>
          <w:top w:val="single" w:sz="4" w:space="1" w:color="000000" w:shadow="1"/>
          <w:left w:val="single" w:sz="4" w:space="4" w:color="000000" w:shadow="1"/>
          <w:bottom w:val="single" w:sz="4" w:space="1" w:color="000000" w:shadow="1"/>
          <w:right w:val="single" w:sz="4" w:space="4" w:color="000000" w:shadow="1"/>
        </w:pBdr>
        <w:spacing w:lineRule="auto" w:line="240" w:before="0" w:after="0"/>
        <w:contextualSpacing/>
        <w:rPr>
          <w:rFonts w:ascii="Kings Caslon Text" w:hAnsi="Kings Caslon Text"/>
          <w:sz w:val="24"/>
          <w:szCs w:val="24"/>
          <w:lang w:val="en-US"/>
        </w:rPr>
      </w:pPr>
      <w:r>
        <w:rPr>
          <w:rFonts w:ascii="Kings Caslon Text" w:hAnsi="Kings Caslon Text"/>
          <w:sz w:val="24"/>
          <w:szCs w:val="24"/>
          <w:lang w:val="en-US"/>
        </w:rPr>
        <w:t xml:space="preserve">Types of placement: applications will be considered for placements with a non-academic partner if they can provide the student with distinctive research training and experience not available in an academic setting. To date, </w:t>
      </w:r>
      <w:bookmarkStart w:id="0" w:name="_GoBack"/>
      <w:bookmarkEnd w:id="0"/>
      <w:r>
        <w:rPr>
          <w:rFonts w:ascii="Kings Caslon Text" w:hAnsi="Kings Caslon Text"/>
          <w:sz w:val="24"/>
          <w:szCs w:val="24"/>
          <w:lang w:val="en-US"/>
        </w:rPr>
        <w:t>King’s has supported Innovation Placements in Pharma, MedTech, the Third Sector and the Civil Service</w:t>
      </w:r>
    </w:p>
    <w:p>
      <w:pPr>
        <w:pStyle w:val="ListParagraph"/>
        <w:numPr>
          <w:ilvl w:val="0"/>
          <w:numId w:val="1"/>
        </w:numPr>
        <w:pBdr>
          <w:top w:val="single" w:sz="4" w:space="1" w:color="000000" w:shadow="1"/>
          <w:left w:val="single" w:sz="4" w:space="4" w:color="000000" w:shadow="1"/>
          <w:bottom w:val="single" w:sz="4" w:space="1" w:color="000000" w:shadow="1"/>
          <w:right w:val="single" w:sz="4" w:space="4" w:color="000000" w:shadow="1"/>
        </w:pBdr>
        <w:spacing w:lineRule="auto" w:line="240" w:before="0" w:after="0"/>
        <w:contextualSpacing/>
        <w:rPr>
          <w:rFonts w:ascii="Kings Caslon Text" w:hAnsi="Kings Caslon Text"/>
          <w:sz w:val="24"/>
          <w:szCs w:val="24"/>
          <w:lang w:val="en-US"/>
        </w:rPr>
      </w:pPr>
      <w:r>
        <w:rPr>
          <w:rFonts w:ascii="Kings Caslon Text" w:hAnsi="Kings Caslon Text"/>
          <w:sz w:val="24"/>
          <w:szCs w:val="24"/>
          <w:lang w:val="en-US"/>
        </w:rPr>
        <w:t>Applicants can apply for a maximum of £8,000. Applications above the maximum</w:t>
      </w:r>
      <w:r>
        <w:rPr>
          <w:rFonts w:ascii="Kings Caslon Text" w:hAnsi="Kings Caslon Text"/>
          <w:sz w:val="24"/>
          <w:szCs w:val="24"/>
        </w:rPr>
        <w:t xml:space="preserve"> limit will be considered on a case-by-case basis.</w:t>
      </w:r>
    </w:p>
    <w:p>
      <w:pPr>
        <w:pStyle w:val="ListParagraph"/>
        <w:numPr>
          <w:ilvl w:val="0"/>
          <w:numId w:val="1"/>
        </w:numPr>
        <w:pBdr>
          <w:top w:val="single" w:sz="4" w:space="1" w:color="000000" w:shadow="1"/>
          <w:left w:val="single" w:sz="4" w:space="4" w:color="000000" w:shadow="1"/>
          <w:bottom w:val="single" w:sz="4" w:space="1" w:color="000000" w:shadow="1"/>
          <w:right w:val="single" w:sz="4" w:space="4" w:color="000000" w:shadow="1"/>
        </w:pBdr>
        <w:spacing w:lineRule="auto" w:line="240" w:before="0" w:after="0"/>
        <w:contextualSpacing/>
        <w:rPr>
          <w:rFonts w:ascii="Kings Caslon Text" w:hAnsi="Kings Caslon Text"/>
          <w:sz w:val="24"/>
          <w:szCs w:val="24"/>
          <w:lang w:val="en-US"/>
        </w:rPr>
      </w:pPr>
      <w:r>
        <w:rPr>
          <w:rFonts w:ascii="Kings Caslon Text" w:hAnsi="Kings Caslon Text"/>
          <w:sz w:val="24"/>
          <w:szCs w:val="24"/>
        </w:rPr>
        <w:t>All placements need to be completed and payments made by the end of March 2020.</w:t>
      </w:r>
    </w:p>
    <w:p>
      <w:pPr>
        <w:pStyle w:val="Normal"/>
        <w:pBdr>
          <w:top w:val="single" w:sz="4" w:space="1" w:color="000000" w:shadow="1"/>
          <w:left w:val="single" w:sz="4" w:space="4" w:color="000000" w:shadow="1"/>
          <w:bottom w:val="single" w:sz="4" w:space="1" w:color="000000" w:shadow="1"/>
          <w:right w:val="single" w:sz="4" w:space="4" w:color="000000" w:shadow="1"/>
        </w:pBdr>
        <w:spacing w:lineRule="auto" w:line="240" w:before="0" w:after="0"/>
        <w:rPr>
          <w:rFonts w:ascii="Kings Caslon Text" w:hAnsi="Kings Caslon Text"/>
          <w:sz w:val="12"/>
          <w:szCs w:val="12"/>
          <w:lang w:val="en-US"/>
        </w:rPr>
      </w:pPr>
      <w:r>
        <w:rPr>
          <w:rFonts w:ascii="Kings Caslon Text" w:hAnsi="Kings Caslon Text"/>
          <w:sz w:val="12"/>
          <w:szCs w:val="12"/>
          <w:lang w:val="en-US"/>
        </w:rPr>
      </w:r>
    </w:p>
    <w:p>
      <w:pPr>
        <w:pStyle w:val="Normal"/>
        <w:numPr>
          <w:ilvl w:val="0"/>
          <w:numId w:val="0"/>
        </w:numPr>
        <w:spacing w:lineRule="auto" w:line="240" w:before="0" w:after="0"/>
        <w:outlineLvl w:val="0"/>
        <w:rPr>
          <w:rFonts w:ascii="Kings Caslon Text" w:hAnsi="Kings Caslon Text"/>
          <w:sz w:val="12"/>
          <w:szCs w:val="12"/>
          <w:lang w:val="en-US"/>
        </w:rPr>
      </w:pPr>
      <w:r>
        <w:rPr>
          <w:rFonts w:ascii="Kings Caslon Text" w:hAnsi="Kings Caslon Text"/>
          <w:sz w:val="12"/>
          <w:szCs w:val="12"/>
          <w:lang w:val="en-US"/>
        </w:rPr>
      </w:r>
    </w:p>
    <w:p>
      <w:pPr>
        <w:pStyle w:val="Normal"/>
        <w:spacing w:lineRule="auto" w:line="240" w:before="0" w:after="0"/>
        <w:rPr>
          <w:rFonts w:ascii="Kings Caslon Text" w:hAnsi="Kings Caslon Text"/>
          <w:b/>
          <w:b/>
          <w:sz w:val="30"/>
          <w:szCs w:val="30"/>
        </w:rPr>
      </w:pPr>
      <w:r>
        <w:rPr>
          <w:rFonts w:ascii="Kings Caslon Text" w:hAnsi="Kings Caslon Text"/>
          <w:b/>
          <w:sz w:val="30"/>
          <w:szCs w:val="30"/>
        </w:rPr>
        <w:t>The Application</w:t>
      </w:r>
    </w:p>
    <w:p>
      <w:pPr>
        <w:pStyle w:val="Normal"/>
        <w:numPr>
          <w:ilvl w:val="0"/>
          <w:numId w:val="0"/>
        </w:numPr>
        <w:spacing w:lineRule="auto" w:line="240" w:before="0" w:after="0"/>
        <w:outlineLvl w:val="0"/>
        <w:rPr/>
      </w:pPr>
      <w:r>
        <w:rPr>
          <w:rFonts w:ascii="Kings Caslon Text" w:hAnsi="Kings Caslon Text"/>
          <w:sz w:val="24"/>
          <w:szCs w:val="24"/>
          <w:lang w:val="en-US"/>
        </w:rPr>
        <w:t xml:space="preserve">Please ensure that your Faculty supports this request for a placement </w:t>
      </w:r>
      <w:r>
        <w:rPr>
          <w:rFonts w:ascii="Kings Caslon Text" w:hAnsi="Kings Caslon Text"/>
          <w:iCs/>
          <w:sz w:val="24"/>
          <w:szCs w:val="24"/>
        </w:rPr>
        <w:t>and will extend/approve interruption of studies</w:t>
      </w:r>
      <w:r>
        <w:rPr>
          <w:rFonts w:ascii="Kings Caslon Text" w:hAnsi="Kings Caslon Text"/>
          <w:sz w:val="24"/>
          <w:szCs w:val="24"/>
          <w:lang w:val="en-US"/>
        </w:rPr>
        <w:t xml:space="preserve">, then complete all sections of this form and return to </w:t>
      </w:r>
      <w:hyperlink r:id="rId5">
        <w:r>
          <w:rPr>
            <w:rStyle w:val="InternetLink"/>
            <w:rFonts w:eastAsia="Times New Roman" w:cs="Arial" w:ascii="Kings Caslon Display" w:hAnsi="Kings Caslon Display"/>
            <w:sz w:val="24"/>
            <w:szCs w:val="24"/>
            <w:lang w:eastAsia="en-GB"/>
          </w:rPr>
          <w:t>doctoralstudies@kcl.ac.uk</w:t>
        </w:r>
      </w:hyperlink>
    </w:p>
    <w:p>
      <w:pPr>
        <w:pStyle w:val="Normal"/>
        <w:numPr>
          <w:ilvl w:val="0"/>
          <w:numId w:val="0"/>
        </w:numPr>
        <w:spacing w:lineRule="auto" w:line="240" w:before="0" w:after="0"/>
        <w:outlineLvl w:val="0"/>
        <w:rPr>
          <w:rFonts w:ascii="Kings Caslon Text" w:hAnsi="Kings Caslon Text"/>
          <w:b/>
          <w:b/>
          <w:sz w:val="12"/>
          <w:szCs w:val="12"/>
          <w:u w:val="single"/>
          <w:lang w:val="en-US"/>
        </w:rPr>
      </w:pPr>
      <w:r>
        <w:rPr>
          <w:rFonts w:ascii="Kings Caslon Text" w:hAnsi="Kings Caslon Text"/>
          <w:b/>
          <w:sz w:val="12"/>
          <w:szCs w:val="12"/>
          <w:u w:val="single"/>
          <w:lang w:val="en-US"/>
        </w:rPr>
      </w:r>
    </w:p>
    <w:p>
      <w:pPr>
        <w:pStyle w:val="Normal"/>
        <w:numPr>
          <w:ilvl w:val="0"/>
          <w:numId w:val="0"/>
        </w:numPr>
        <w:spacing w:lineRule="auto" w:line="240" w:before="0" w:after="0"/>
        <w:outlineLvl w:val="0"/>
        <w:rPr>
          <w:rFonts w:ascii="Kings Caslon Text" w:hAnsi="Kings Caslon Text"/>
          <w:b/>
          <w:b/>
          <w:sz w:val="30"/>
          <w:szCs w:val="30"/>
          <w:lang w:val="en-US"/>
        </w:rPr>
      </w:pPr>
      <w:r>
        <w:rPr>
          <w:rFonts w:ascii="Kings Caslon Text" w:hAnsi="Kings Caslon Text"/>
          <w:b/>
          <w:sz w:val="30"/>
          <w:szCs w:val="30"/>
          <w:lang w:val="en-US"/>
        </w:rPr>
        <w:t>Applicant details</w:t>
      </w:r>
    </w:p>
    <w:tbl>
      <w:tblPr>
        <w:tblStyle w:val="TableGrid"/>
        <w:tblW w:w="10517" w:type="dxa"/>
        <w:jc w:val="left"/>
        <w:tblInd w:w="0" w:type="dxa"/>
        <w:tblCellMar>
          <w:top w:w="0" w:type="dxa"/>
          <w:left w:w="108" w:type="dxa"/>
          <w:bottom w:w="0" w:type="dxa"/>
          <w:right w:w="108" w:type="dxa"/>
        </w:tblCellMar>
        <w:tblLook w:noVBand="1" w:val="04a0" w:noHBand="0" w:lastColumn="0" w:firstColumn="1" w:lastRow="0" w:firstRow="1"/>
      </w:tblPr>
      <w:tblGrid>
        <w:gridCol w:w="4360"/>
        <w:gridCol w:w="6156"/>
      </w:tblGrid>
      <w:tr>
        <w:trPr>
          <w:trHeight w:val="397" w:hRule="atLeast"/>
        </w:trPr>
        <w:tc>
          <w:tcPr>
            <w:tcW w:w="4360" w:type="dxa"/>
            <w:tcBorders/>
            <w:shd w:fill="auto" w:val="clear"/>
            <w:vAlign w:val="center"/>
          </w:tcPr>
          <w:p>
            <w:pPr>
              <w:pStyle w:val="Normal"/>
              <w:spacing w:lineRule="auto" w:line="240" w:before="0" w:after="0"/>
              <w:rPr>
                <w:rFonts w:ascii="Kings Caslon Text" w:hAnsi="Kings Caslon Text"/>
                <w:sz w:val="24"/>
                <w:szCs w:val="24"/>
              </w:rPr>
            </w:pPr>
            <w:r>
              <w:rPr>
                <w:rFonts w:ascii="Kings Caslon Text" w:hAnsi="Kings Caslon Text"/>
                <w:sz w:val="24"/>
                <w:szCs w:val="24"/>
              </w:rPr>
              <w:t>Name</w:t>
            </w:r>
          </w:p>
        </w:tc>
        <w:tc>
          <w:tcPr>
            <w:tcW w:w="6156" w:type="dxa"/>
            <w:tcBorders/>
            <w:shd w:fill="auto" w:val="clear"/>
          </w:tcPr>
          <w:p>
            <w:pPr>
              <w:pStyle w:val="Normal"/>
              <w:spacing w:lineRule="auto" w:line="240" w:before="0" w:after="0"/>
              <w:rPr>
                <w:rFonts w:ascii="Kings Caslon Text" w:hAnsi="Kings Caslon Text"/>
                <w:sz w:val="24"/>
                <w:szCs w:val="24"/>
              </w:rPr>
            </w:pPr>
            <w:r>
              <w:rPr>
                <w:rFonts w:ascii="Kings Caslon Text" w:hAnsi="Kings Caslon Text"/>
                <w:sz w:val="24"/>
                <w:szCs w:val="24"/>
              </w:rPr>
              <w:t>Tigany Noor Abubaker Tigany Zarrouk</w:t>
            </w:r>
          </w:p>
        </w:tc>
      </w:tr>
      <w:tr>
        <w:trPr>
          <w:trHeight w:val="397" w:hRule="atLeast"/>
        </w:trPr>
        <w:tc>
          <w:tcPr>
            <w:tcW w:w="4360" w:type="dxa"/>
            <w:tcBorders/>
            <w:shd w:fill="auto" w:val="clear"/>
            <w:vAlign w:val="center"/>
          </w:tcPr>
          <w:p>
            <w:pPr>
              <w:pStyle w:val="Normal"/>
              <w:spacing w:lineRule="auto" w:line="240" w:before="0" w:after="0"/>
              <w:rPr>
                <w:rFonts w:ascii="Kings Caslon Text" w:hAnsi="Kings Caslon Text"/>
                <w:sz w:val="24"/>
                <w:szCs w:val="24"/>
              </w:rPr>
            </w:pPr>
            <w:r>
              <w:rPr>
                <w:rFonts w:ascii="Kings Caslon Text" w:hAnsi="Kings Caslon Text"/>
                <w:sz w:val="24"/>
                <w:szCs w:val="24"/>
              </w:rPr>
              <w:t>Student Number</w:t>
            </w:r>
          </w:p>
        </w:tc>
        <w:tc>
          <w:tcPr>
            <w:tcW w:w="6156" w:type="dxa"/>
            <w:tcBorders/>
            <w:shd w:fill="auto" w:val="clear"/>
          </w:tcPr>
          <w:p>
            <w:pPr>
              <w:pStyle w:val="Normal"/>
              <w:spacing w:lineRule="auto" w:line="240" w:before="0" w:after="0"/>
              <w:rPr>
                <w:rFonts w:ascii="Kings Caslon Text" w:hAnsi="Kings Caslon Text"/>
                <w:sz w:val="24"/>
                <w:szCs w:val="24"/>
              </w:rPr>
            </w:pPr>
            <w:r>
              <w:rPr>
                <w:rFonts w:ascii="Kings Caslon Text" w:hAnsi="Kings Caslon Text"/>
                <w:sz w:val="24"/>
                <w:szCs w:val="24"/>
              </w:rPr>
              <w:t>1734605</w:t>
            </w:r>
          </w:p>
        </w:tc>
      </w:tr>
      <w:tr>
        <w:trPr>
          <w:trHeight w:val="397" w:hRule="atLeast"/>
        </w:trPr>
        <w:tc>
          <w:tcPr>
            <w:tcW w:w="4360" w:type="dxa"/>
            <w:tcBorders/>
            <w:shd w:fill="auto" w:val="clear"/>
            <w:vAlign w:val="center"/>
          </w:tcPr>
          <w:p>
            <w:pPr>
              <w:pStyle w:val="Normal"/>
              <w:spacing w:lineRule="auto" w:line="240" w:before="0" w:after="0"/>
              <w:rPr>
                <w:rFonts w:ascii="Kings Caslon Text" w:hAnsi="Kings Caslon Text"/>
                <w:sz w:val="24"/>
                <w:szCs w:val="24"/>
              </w:rPr>
            </w:pPr>
            <w:r>
              <w:rPr>
                <w:rFonts w:ascii="Kings Caslon Text" w:hAnsi="Kings Caslon Text"/>
                <w:sz w:val="24"/>
                <w:szCs w:val="24"/>
              </w:rPr>
              <w:t>E-mail address</w:t>
            </w:r>
          </w:p>
        </w:tc>
        <w:tc>
          <w:tcPr>
            <w:tcW w:w="6156" w:type="dxa"/>
            <w:tcBorders/>
            <w:shd w:fill="auto" w:val="clear"/>
          </w:tcPr>
          <w:p>
            <w:pPr>
              <w:pStyle w:val="Normal"/>
              <w:spacing w:lineRule="auto" w:line="240" w:before="0" w:after="0"/>
              <w:rPr>
                <w:rFonts w:ascii="Kings Caslon Text" w:hAnsi="Kings Caslon Text"/>
                <w:sz w:val="24"/>
                <w:szCs w:val="24"/>
              </w:rPr>
            </w:pPr>
            <w:r>
              <w:rPr>
                <w:rFonts w:ascii="Kings Caslon Text" w:hAnsi="Kings Caslon Text"/>
                <w:sz w:val="24"/>
                <w:szCs w:val="24"/>
              </w:rPr>
              <w:t>tigany.zarrouk@kcl.ac.uk</w:t>
            </w:r>
          </w:p>
        </w:tc>
      </w:tr>
      <w:tr>
        <w:trPr>
          <w:trHeight w:val="397" w:hRule="atLeast"/>
        </w:trPr>
        <w:tc>
          <w:tcPr>
            <w:tcW w:w="4360" w:type="dxa"/>
            <w:tcBorders/>
            <w:shd w:fill="auto" w:val="clear"/>
            <w:vAlign w:val="center"/>
          </w:tcPr>
          <w:p>
            <w:pPr>
              <w:pStyle w:val="Normal"/>
              <w:spacing w:lineRule="auto" w:line="240" w:before="0" w:after="0"/>
              <w:rPr>
                <w:rFonts w:ascii="Kings Caslon Text" w:hAnsi="Kings Caslon Text"/>
                <w:sz w:val="24"/>
                <w:szCs w:val="24"/>
              </w:rPr>
            </w:pPr>
            <w:r>
              <w:rPr>
                <w:rFonts w:ascii="Kings Caslon Text" w:hAnsi="Kings Caslon Text"/>
                <w:sz w:val="24"/>
                <w:szCs w:val="24"/>
              </w:rPr>
              <w:t>Telephone Number</w:t>
            </w:r>
          </w:p>
        </w:tc>
        <w:tc>
          <w:tcPr>
            <w:tcW w:w="6156" w:type="dxa"/>
            <w:tcBorders/>
            <w:shd w:fill="auto" w:val="clear"/>
          </w:tcPr>
          <w:p>
            <w:pPr>
              <w:pStyle w:val="Normal"/>
              <w:spacing w:lineRule="auto" w:line="240" w:before="0" w:after="0"/>
              <w:rPr>
                <w:rFonts w:ascii="Kings Caslon Text" w:hAnsi="Kings Caslon Text"/>
                <w:sz w:val="24"/>
                <w:szCs w:val="24"/>
              </w:rPr>
            </w:pPr>
            <w:r>
              <w:rPr>
                <w:rFonts w:ascii="Kings Caslon Text" w:hAnsi="Kings Caslon Text"/>
                <w:sz w:val="24"/>
                <w:szCs w:val="24"/>
              </w:rPr>
              <w:t>07833198259</w:t>
            </w:r>
          </w:p>
        </w:tc>
      </w:tr>
      <w:tr>
        <w:trPr>
          <w:trHeight w:val="397" w:hRule="atLeast"/>
        </w:trPr>
        <w:tc>
          <w:tcPr>
            <w:tcW w:w="4360" w:type="dxa"/>
            <w:tcBorders/>
            <w:shd w:fill="auto" w:val="clear"/>
            <w:vAlign w:val="center"/>
          </w:tcPr>
          <w:p>
            <w:pPr>
              <w:pStyle w:val="Normal"/>
              <w:spacing w:lineRule="auto" w:line="240" w:before="0" w:after="0"/>
              <w:rPr>
                <w:rFonts w:ascii="Kings Caslon Text" w:hAnsi="Kings Caslon Text"/>
                <w:sz w:val="24"/>
                <w:szCs w:val="24"/>
              </w:rPr>
            </w:pPr>
            <w:r>
              <w:rPr>
                <w:rFonts w:ascii="Kings Caslon Text" w:hAnsi="Kings Caslon Text"/>
                <w:sz w:val="24"/>
                <w:szCs w:val="24"/>
              </w:rPr>
              <w:t>School and Department</w:t>
            </w:r>
          </w:p>
        </w:tc>
        <w:tc>
          <w:tcPr>
            <w:tcW w:w="6156" w:type="dxa"/>
            <w:tcBorders/>
            <w:shd w:fill="auto" w:val="clear"/>
          </w:tcPr>
          <w:p>
            <w:pPr>
              <w:pStyle w:val="Normal"/>
              <w:spacing w:lineRule="auto" w:line="240" w:before="0" w:after="0"/>
              <w:rPr>
                <w:rFonts w:ascii="Kings Caslon Text" w:hAnsi="Kings Caslon Text"/>
                <w:sz w:val="24"/>
                <w:szCs w:val="24"/>
              </w:rPr>
            </w:pPr>
            <w:r>
              <w:rPr>
                <w:rFonts w:ascii="Kings Caslon Text" w:hAnsi="Kings Caslon Text"/>
                <w:sz w:val="24"/>
                <w:szCs w:val="24"/>
              </w:rPr>
              <w:t>Physics</w:t>
            </w:r>
          </w:p>
        </w:tc>
      </w:tr>
      <w:tr>
        <w:trPr>
          <w:trHeight w:val="397" w:hRule="atLeast"/>
        </w:trPr>
        <w:tc>
          <w:tcPr>
            <w:tcW w:w="4360" w:type="dxa"/>
            <w:tcBorders/>
            <w:shd w:fill="auto" w:val="clear"/>
            <w:vAlign w:val="center"/>
          </w:tcPr>
          <w:p>
            <w:pPr>
              <w:pStyle w:val="Normal"/>
              <w:numPr>
                <w:ilvl w:val="0"/>
                <w:numId w:val="0"/>
              </w:numPr>
              <w:spacing w:lineRule="auto" w:line="240" w:before="0" w:after="0"/>
              <w:outlineLvl w:val="0"/>
              <w:rPr>
                <w:rFonts w:ascii="Kings Caslon Text" w:hAnsi="Kings Caslon Text"/>
                <w:sz w:val="24"/>
                <w:szCs w:val="24"/>
              </w:rPr>
            </w:pPr>
            <w:r>
              <w:rPr>
                <w:rFonts w:ascii="Kings Caslon Text" w:hAnsi="Kings Caslon Text"/>
                <w:sz w:val="24"/>
                <w:szCs w:val="24"/>
              </w:rPr>
              <w:t>Primary/Co- Supervisor/s</w:t>
            </w:r>
          </w:p>
        </w:tc>
        <w:tc>
          <w:tcPr>
            <w:tcW w:w="6156" w:type="dxa"/>
            <w:tcBorders/>
            <w:shd w:fill="auto" w:val="clear"/>
          </w:tcPr>
          <w:p>
            <w:pPr>
              <w:pStyle w:val="Normal"/>
              <w:spacing w:lineRule="auto" w:line="240" w:before="0" w:after="0"/>
              <w:rPr>
                <w:rFonts w:ascii="Kings Caslon Text" w:hAnsi="Kings Caslon Text"/>
                <w:sz w:val="24"/>
                <w:szCs w:val="24"/>
              </w:rPr>
            </w:pPr>
            <w:r>
              <w:rPr>
                <w:rFonts w:ascii="Kings Caslon Text" w:hAnsi="Kings Caslon Text"/>
                <w:sz w:val="24"/>
                <w:szCs w:val="24"/>
              </w:rPr>
              <w:t>Tony Paxton and Andrew Horsfield</w:t>
            </w:r>
          </w:p>
        </w:tc>
      </w:tr>
      <w:tr>
        <w:trPr>
          <w:trHeight w:val="397" w:hRule="atLeast"/>
        </w:trPr>
        <w:tc>
          <w:tcPr>
            <w:tcW w:w="4360" w:type="dxa"/>
            <w:tcBorders/>
            <w:shd w:fill="auto" w:val="clear"/>
            <w:vAlign w:val="center"/>
          </w:tcPr>
          <w:p>
            <w:pPr>
              <w:pStyle w:val="Normal"/>
              <w:spacing w:lineRule="auto" w:line="240" w:before="0" w:after="0"/>
              <w:rPr>
                <w:rFonts w:ascii="Kings Caslon Text" w:hAnsi="Kings Caslon Text"/>
                <w:sz w:val="24"/>
                <w:szCs w:val="24"/>
              </w:rPr>
            </w:pPr>
            <w:r>
              <w:rPr>
                <w:rFonts w:ascii="Kings Caslon Text" w:hAnsi="Kings Caslon Text"/>
                <w:sz w:val="24"/>
                <w:szCs w:val="24"/>
              </w:rPr>
              <w:t>PhD Start Date</w:t>
            </w:r>
          </w:p>
        </w:tc>
        <w:tc>
          <w:tcPr>
            <w:tcW w:w="6156" w:type="dxa"/>
            <w:tcBorders/>
            <w:shd w:fill="auto" w:val="clear"/>
          </w:tcPr>
          <w:p>
            <w:pPr>
              <w:pStyle w:val="Normal"/>
              <w:spacing w:lineRule="auto" w:line="240" w:before="0" w:after="0"/>
              <w:rPr>
                <w:rFonts w:ascii="Kings Caslon Text" w:hAnsi="Kings Caslon Text"/>
                <w:sz w:val="24"/>
                <w:szCs w:val="24"/>
              </w:rPr>
            </w:pPr>
            <w:r>
              <w:rPr>
                <w:rFonts w:ascii="Kings Caslon Text" w:hAnsi="Kings Caslon Text"/>
                <w:sz w:val="24"/>
                <w:szCs w:val="24"/>
              </w:rPr>
              <w:t>01/10/2017</w:t>
            </w:r>
          </w:p>
        </w:tc>
      </w:tr>
      <w:tr>
        <w:trPr>
          <w:trHeight w:val="397" w:hRule="atLeast"/>
        </w:trPr>
        <w:tc>
          <w:tcPr>
            <w:tcW w:w="4360" w:type="dxa"/>
            <w:tcBorders/>
            <w:shd w:fill="auto" w:val="clear"/>
            <w:vAlign w:val="center"/>
          </w:tcPr>
          <w:p>
            <w:pPr>
              <w:pStyle w:val="Normal"/>
              <w:spacing w:lineRule="auto" w:line="240" w:before="0" w:after="0"/>
              <w:rPr/>
            </w:pPr>
            <w:r>
              <w:rPr>
                <w:rFonts w:ascii="Kings Caslon Text" w:hAnsi="Kings Caslon Text"/>
                <w:sz w:val="24"/>
                <w:szCs w:val="24"/>
              </w:rPr>
              <w:t>Expected thesis submission deadline</w:t>
            </w:r>
          </w:p>
        </w:tc>
        <w:tc>
          <w:tcPr>
            <w:tcW w:w="6156" w:type="dxa"/>
            <w:tcBorders/>
            <w:shd w:fill="auto" w:val="clear"/>
          </w:tcPr>
          <w:p>
            <w:pPr>
              <w:pStyle w:val="Normal"/>
              <w:spacing w:lineRule="auto" w:line="240" w:before="0" w:after="0"/>
              <w:rPr>
                <w:rFonts w:ascii="Kings Caslon Text" w:hAnsi="Kings Caslon Text"/>
                <w:sz w:val="24"/>
                <w:szCs w:val="24"/>
              </w:rPr>
            </w:pPr>
            <w:r>
              <w:rPr>
                <w:rFonts w:ascii="Kings Caslon Text" w:hAnsi="Kings Caslon Text"/>
                <w:sz w:val="24"/>
                <w:szCs w:val="24"/>
              </w:rPr>
              <w:t>30/09/2021</w:t>
            </w:r>
          </w:p>
        </w:tc>
      </w:tr>
      <w:tr>
        <w:trPr>
          <w:trHeight w:val="397" w:hRule="atLeast"/>
        </w:trPr>
        <w:tc>
          <w:tcPr>
            <w:tcW w:w="4360" w:type="dxa"/>
            <w:tcBorders/>
            <w:shd w:fill="auto" w:val="clear"/>
            <w:vAlign w:val="center"/>
          </w:tcPr>
          <w:p>
            <w:pPr>
              <w:pStyle w:val="Normal"/>
              <w:spacing w:lineRule="auto" w:line="240" w:before="0" w:after="0"/>
              <w:rPr>
                <w:rFonts w:ascii="Kings Caslon Text" w:hAnsi="Kings Caslon Text"/>
                <w:sz w:val="24"/>
                <w:szCs w:val="24"/>
              </w:rPr>
            </w:pPr>
            <w:r>
              <w:rPr>
                <w:rFonts w:ascii="Kings Caslon Text" w:hAnsi="Kings Caslon Text"/>
                <w:sz w:val="24"/>
                <w:szCs w:val="24"/>
              </w:rPr>
              <w:t>Project Title</w:t>
            </w:r>
          </w:p>
        </w:tc>
        <w:tc>
          <w:tcPr>
            <w:tcW w:w="6156" w:type="dxa"/>
            <w:tcBorders/>
            <w:shd w:fill="auto" w:val="clear"/>
          </w:tcPr>
          <w:p>
            <w:pPr>
              <w:pStyle w:val="Normal"/>
              <w:spacing w:lineRule="auto" w:line="240" w:before="0" w:after="0"/>
              <w:rPr>
                <w:rFonts w:ascii="Kings Caslon Text" w:hAnsi="Kings Caslon Text"/>
                <w:sz w:val="22"/>
                <w:szCs w:val="22"/>
              </w:rPr>
            </w:pPr>
            <w:r>
              <w:rPr>
                <w:rFonts w:ascii="Kings Caslon Text" w:hAnsi="Kings Caslon Text"/>
                <w:sz w:val="22"/>
                <w:szCs w:val="22"/>
              </w:rPr>
              <w:t>Discovering atomic scale mechanisms of stress corrosion cracking in aerospace titanium alloys</w:t>
            </w:r>
          </w:p>
        </w:tc>
      </w:tr>
      <w:tr>
        <w:trPr>
          <w:trHeight w:val="397" w:hRule="atLeast"/>
        </w:trPr>
        <w:tc>
          <w:tcPr>
            <w:tcW w:w="4360" w:type="dxa"/>
            <w:tcBorders/>
            <w:shd w:fill="auto" w:val="clear"/>
            <w:vAlign w:val="center"/>
          </w:tcPr>
          <w:p>
            <w:pPr>
              <w:pStyle w:val="Normal"/>
              <w:spacing w:lineRule="auto" w:line="240" w:before="0" w:after="0"/>
              <w:rPr>
                <w:rFonts w:ascii="Kings Caslon Text" w:hAnsi="Kings Caslon Text"/>
                <w:iCs/>
                <w:sz w:val="24"/>
                <w:szCs w:val="24"/>
              </w:rPr>
            </w:pPr>
            <w:r>
              <w:rPr>
                <w:rFonts w:ascii="Kings Caslon Text" w:hAnsi="Kings Caslon Text"/>
                <w:iCs/>
                <w:sz w:val="24"/>
                <w:szCs w:val="24"/>
              </w:rPr>
              <w:t>Please attach evidence that you have successfully upgraded from MPhil to PhD</w:t>
            </w:r>
          </w:p>
        </w:tc>
        <w:tc>
          <w:tcPr>
            <w:tcW w:w="6156" w:type="dxa"/>
            <w:tcBorders/>
            <w:shd w:fill="auto" w:val="clear"/>
            <w:vAlign w:val="center"/>
          </w:tcPr>
          <w:p>
            <w:pPr>
              <w:pStyle w:val="Normal"/>
              <w:spacing w:lineRule="auto" w:line="240" w:before="0" w:after="0"/>
              <w:rPr/>
            </w:pPr>
            <w:r>
              <w:rPr>
                <w:rFonts w:ascii="Kings Caslon Text" w:hAnsi="Kings Caslon Text"/>
                <w:sz w:val="24"/>
                <w:szCs w:val="24"/>
              </w:rPr>
              <w:t xml:space="preserve">Yes </w:t>
            </w:r>
            <w:sdt>
              <w:sdtPr>
                <w14:checkbox>
                  <w14:checked w:val="0"/>
                  <w14:checkedState w:val="2612"/>
                  <w14:uncheckedState w:val="2610"/>
                </w14:checkbox>
              </w:sdtPr>
              <w:sdtContent>
                <w:r>
                  <w:rPr>
                    <w:rFonts w:eastAsia="MS Mincho" w:cs="MS Mincho" w:ascii="MS Mincho" w:hAnsi="MS Mincho"/>
                    <w:strike w:val="false"/>
                    <w:dstrike w:val="false"/>
                    <w:sz w:val="24"/>
                    <w:szCs w:val="24"/>
                  </w:rPr>
                  <w:t>☐</w:t>
                </w:r>
              </w:sdtContent>
            </w:sdt>
            <w:r>
              <w:rPr>
                <w:rFonts w:ascii="Kings Caslon Text" w:hAnsi="Kings Caslon Text"/>
                <w:sz w:val="24"/>
                <w:szCs w:val="24"/>
              </w:rPr>
              <w:t xml:space="preserve"> </w:t>
            </w:r>
          </w:p>
        </w:tc>
      </w:tr>
    </w:tbl>
    <w:p>
      <w:pPr>
        <w:pStyle w:val="Normal"/>
        <w:numPr>
          <w:ilvl w:val="0"/>
          <w:numId w:val="0"/>
        </w:numPr>
        <w:spacing w:lineRule="auto" w:line="240"/>
        <w:outlineLvl w:val="0"/>
        <w:rPr>
          <w:rFonts w:ascii="Kings Caslon Text" w:hAnsi="Kings Caslon Text"/>
          <w:b/>
          <w:b/>
          <w:sz w:val="24"/>
          <w:szCs w:val="24"/>
        </w:rPr>
      </w:pPr>
      <w:r>
        <w:rPr>
          <w:rFonts w:ascii="Kings Caslon Text" w:hAnsi="Kings Caslon Text"/>
          <w:b/>
          <w:sz w:val="24"/>
          <w:szCs w:val="24"/>
        </w:rPr>
        <w:t>Please select your EPSRC funding stream:</w:t>
      </w:r>
    </w:p>
    <w:p>
      <w:pPr>
        <w:pStyle w:val="Normal"/>
        <w:spacing w:lineRule="auto" w:line="240"/>
        <w:rPr/>
      </w:pPr>
      <w:r>
        <w:rPr>
          <w:rFonts w:ascii="Kings Caslon Text" w:hAnsi="Kings Caslon Text"/>
          <w:sz w:val="24"/>
          <w:szCs w:val="24"/>
        </w:rPr>
        <w:tab/>
      </w:r>
      <w:sdt>
        <w:sdtPr>
          <w14:checkbox>
            <w14:checked w:val="0"/>
            <w14:checkedState w:val="2612"/>
            <w14:uncheckedState w:val="2610"/>
          </w14:checkbox>
        </w:sdtPr>
        <w:sdtContent>
          <w:r>
            <w:rPr>
              <w:rFonts w:eastAsia="MS Mincho" w:cs="MS Mincho" w:ascii="MS Mincho" w:hAnsi="MS Mincho"/>
              <w:sz w:val="24"/>
              <w:szCs w:val="24"/>
            </w:rPr>
            <w:t>☐</w:t>
          </w:r>
        </w:sdtContent>
      </w:sdt>
      <w:r>
        <w:rPr>
          <w:rFonts w:ascii="Kings Caslon Text" w:hAnsi="Kings Caslon Text"/>
          <w:sz w:val="24"/>
          <w:szCs w:val="24"/>
        </w:rPr>
        <w:t xml:space="preserve"> EPSRC Industrial CASE Student</w:t>
      </w:r>
    </w:p>
    <w:p>
      <w:pPr>
        <w:pStyle w:val="Normal"/>
        <w:spacing w:lineRule="auto" w:line="240"/>
        <w:rPr>
          <w:rFonts w:ascii="Kings Caslon Text" w:hAnsi="Kings Caslon Text"/>
          <w:sz w:val="24"/>
          <w:szCs w:val="24"/>
        </w:rPr>
      </w:pPr>
      <w:r>
        <w:rPr/>
      </w:r>
    </w:p>
    <w:p>
      <w:pPr>
        <w:sectPr>
          <w:headerReference w:type="default" r:id="rId6"/>
          <w:footerReference w:type="default" r:id="rId7"/>
          <w:type w:val="nextPage"/>
          <w:pgSz w:w="11906" w:h="16838"/>
          <w:pgMar w:left="720" w:right="720" w:header="708" w:top="765" w:footer="708" w:bottom="765" w:gutter="0"/>
          <w:pgNumType w:fmt="decimal"/>
          <w:formProt w:val="false"/>
          <w:textDirection w:val="lrTb"/>
          <w:docGrid w:type="default" w:linePitch="600" w:charSpace="36864"/>
        </w:sectPr>
      </w:pPr>
    </w:p>
    <w:tbl>
      <w:tblPr>
        <w:tblStyle w:val="TableGrid"/>
        <w:tblW w:w="10485" w:type="dxa"/>
        <w:jc w:val="left"/>
        <w:tblInd w:w="0" w:type="dxa"/>
        <w:tblCellMar>
          <w:top w:w="0" w:type="dxa"/>
          <w:left w:w="108" w:type="dxa"/>
          <w:bottom w:w="0" w:type="dxa"/>
          <w:right w:w="108" w:type="dxa"/>
        </w:tblCellMar>
        <w:tblLook w:noVBand="1" w:val="04a0" w:noHBand="0" w:lastColumn="0" w:firstColumn="1" w:lastRow="0" w:firstRow="1"/>
      </w:tblPr>
      <w:tblGrid>
        <w:gridCol w:w="4360"/>
        <w:gridCol w:w="6124"/>
      </w:tblGrid>
      <w:tr>
        <w:trPr>
          <w:trHeight w:val="397" w:hRule="atLeast"/>
        </w:trPr>
        <w:tc>
          <w:tcPr>
            <w:tcW w:w="4360" w:type="dxa"/>
            <w:tcBorders/>
            <w:shd w:fill="auto" w:val="clear"/>
          </w:tcPr>
          <w:p>
            <w:pPr>
              <w:pStyle w:val="Normal"/>
              <w:spacing w:lineRule="auto" w:line="240" w:before="0" w:after="0"/>
              <w:rPr>
                <w:rFonts w:ascii="Kings Caslon Text" w:hAnsi="Kings Caslon Text"/>
                <w:sz w:val="24"/>
                <w:szCs w:val="24"/>
              </w:rPr>
            </w:pPr>
            <w:r>
              <w:rPr>
                <w:rFonts w:ascii="Kings Caslon Text" w:hAnsi="Kings Caslon Text"/>
                <w:sz w:val="24"/>
                <w:szCs w:val="24"/>
              </w:rPr>
              <w:t>Placement Organisation</w:t>
            </w:r>
          </w:p>
        </w:tc>
        <w:tc>
          <w:tcPr>
            <w:tcW w:w="6124" w:type="dxa"/>
            <w:tcBorders/>
            <w:shd w:fill="auto" w:val="clear"/>
          </w:tcPr>
          <w:p>
            <w:pPr>
              <w:pStyle w:val="Normal"/>
              <w:spacing w:lineRule="auto" w:line="240" w:before="0" w:after="0"/>
              <w:rPr>
                <w:rFonts w:ascii="Kings Caslon Text" w:hAnsi="Kings Caslon Text"/>
                <w:sz w:val="24"/>
                <w:szCs w:val="24"/>
              </w:rPr>
            </w:pPr>
            <w:r>
              <w:rPr>
                <w:rFonts w:ascii="Kings Caslon Text" w:hAnsi="Kings Caslon Text"/>
                <w:sz w:val="24"/>
                <w:szCs w:val="24"/>
              </w:rPr>
              <w:t xml:space="preserve">Potential organisations are, </w:t>
            </w:r>
            <w:r>
              <w:rPr>
                <w:rFonts w:ascii="Kings Caslon Text" w:hAnsi="Kings Caslon Text"/>
                <w:sz w:val="24"/>
                <w:szCs w:val="24"/>
              </w:rPr>
              <w:t>in order of preference</w:t>
            </w:r>
            <w:r>
              <w:rPr>
                <w:rFonts w:ascii="Kings Caslon Text" w:hAnsi="Kings Caslon Text"/>
                <w:sz w:val="24"/>
                <w:szCs w:val="24"/>
              </w:rPr>
              <w:t>:</w:t>
            </w:r>
          </w:p>
          <w:p>
            <w:pPr>
              <w:pStyle w:val="Normal"/>
              <w:spacing w:lineRule="auto" w:line="240" w:before="0" w:after="0"/>
              <w:rPr>
                <w:rFonts w:ascii="Kings Caslon Text" w:hAnsi="Kings Caslon Text"/>
                <w:sz w:val="24"/>
                <w:szCs w:val="24"/>
              </w:rPr>
            </w:pPr>
            <w:r>
              <w:rPr>
                <w:rFonts w:ascii="Kings Caslon Text" w:hAnsi="Kings Caslon Text"/>
                <w:sz w:val="24"/>
                <w:szCs w:val="24"/>
              </w:rPr>
              <w:t>SKF (Svenska Kullagerfabriken, Netherlands)</w:t>
            </w:r>
          </w:p>
          <w:p>
            <w:pPr>
              <w:pStyle w:val="Normal"/>
              <w:spacing w:lineRule="auto" w:line="240" w:before="0" w:after="0"/>
              <w:rPr>
                <w:rFonts w:ascii="Kings Caslon Text" w:hAnsi="Kings Caslon Text"/>
                <w:sz w:val="24"/>
                <w:szCs w:val="24"/>
              </w:rPr>
            </w:pPr>
            <w:r>
              <w:rPr>
                <w:rFonts w:ascii="Kings Caslon Text" w:hAnsi="Kings Caslon Text"/>
                <w:sz w:val="24"/>
                <w:szCs w:val="24"/>
              </w:rPr>
              <w:t xml:space="preserve">ThyssenKrupp Crankshaft Co. LLC </w:t>
            </w:r>
            <w:r>
              <w:rPr>
                <w:rFonts w:ascii="Kings Caslon Text" w:hAnsi="Kings Caslon Text"/>
                <w:sz w:val="24"/>
                <w:szCs w:val="24"/>
              </w:rPr>
              <w:t>(Germany)</w:t>
            </w:r>
          </w:p>
          <w:p>
            <w:pPr>
              <w:pStyle w:val="Normal"/>
              <w:spacing w:lineRule="auto" w:line="240" w:before="0" w:after="0"/>
              <w:rPr>
                <w:rFonts w:ascii="Kings Caslon Text" w:hAnsi="Kings Caslon Text"/>
                <w:sz w:val="24"/>
                <w:szCs w:val="24"/>
              </w:rPr>
            </w:pPr>
            <w:r>
              <w:rPr>
                <w:rFonts w:ascii="Kings Caslon Text" w:hAnsi="Kings Caslon Text"/>
                <w:sz w:val="24"/>
                <w:szCs w:val="24"/>
              </w:rPr>
              <w:t xml:space="preserve">Timet </w:t>
            </w:r>
          </w:p>
        </w:tc>
      </w:tr>
      <w:tr>
        <w:trPr>
          <w:trHeight w:val="397" w:hRule="atLeast"/>
        </w:trPr>
        <w:tc>
          <w:tcPr>
            <w:tcW w:w="4360" w:type="dxa"/>
            <w:tcBorders/>
            <w:shd w:fill="auto" w:val="clear"/>
          </w:tcPr>
          <w:p>
            <w:pPr>
              <w:pStyle w:val="Normal"/>
              <w:spacing w:lineRule="auto" w:line="240" w:before="0" w:after="0"/>
              <w:rPr>
                <w:rFonts w:ascii="Kings Caslon Text" w:hAnsi="Kings Caslon Text"/>
                <w:sz w:val="24"/>
                <w:szCs w:val="24"/>
              </w:rPr>
            </w:pPr>
            <w:r>
              <w:rPr>
                <w:rFonts w:ascii="Kings Caslon Text" w:hAnsi="Kings Caslon Text"/>
                <w:sz w:val="24"/>
                <w:szCs w:val="24"/>
              </w:rPr>
              <w:t>Address of Placement site</w:t>
            </w:r>
          </w:p>
        </w:tc>
        <w:tc>
          <w:tcPr>
            <w:tcW w:w="6124" w:type="dxa"/>
            <w:tcBorders/>
            <w:shd w:fill="auto" w:val="clear"/>
          </w:tcPr>
          <w:p>
            <w:pPr>
              <w:pStyle w:val="Normal"/>
              <w:spacing w:lineRule="auto" w:line="240" w:before="0" w:after="0"/>
              <w:rPr>
                <w:rFonts w:ascii="Kings Caslon Text" w:hAnsi="Kings Caslon Text"/>
                <w:sz w:val="24"/>
                <w:szCs w:val="24"/>
              </w:rPr>
            </w:pPr>
            <w:r>
              <w:rPr>
                <w:rFonts w:ascii="Kings Caslon Text" w:hAnsi="Kings Caslon Text"/>
                <w:sz w:val="24"/>
                <w:szCs w:val="24"/>
              </w:rPr>
              <w:t>TBC</w:t>
            </w:r>
          </w:p>
        </w:tc>
      </w:tr>
      <w:tr>
        <w:trPr>
          <w:trHeight w:val="397" w:hRule="atLeast"/>
        </w:trPr>
        <w:tc>
          <w:tcPr>
            <w:tcW w:w="4360" w:type="dxa"/>
            <w:tcBorders/>
            <w:shd w:fill="auto" w:val="clear"/>
          </w:tcPr>
          <w:p>
            <w:pPr>
              <w:pStyle w:val="Normal"/>
              <w:spacing w:lineRule="auto" w:line="240" w:before="0" w:after="0"/>
              <w:rPr>
                <w:rFonts w:ascii="Kings Caslon Text" w:hAnsi="Kings Caslon Text"/>
                <w:sz w:val="24"/>
                <w:szCs w:val="24"/>
              </w:rPr>
            </w:pPr>
            <w:r>
              <w:rPr>
                <w:rFonts w:ascii="Kings Caslon Text" w:hAnsi="Kings Caslon Text"/>
                <w:sz w:val="24"/>
                <w:szCs w:val="24"/>
              </w:rPr>
              <w:t>Placement Coordinator name and job title</w:t>
            </w:r>
          </w:p>
        </w:tc>
        <w:tc>
          <w:tcPr>
            <w:tcW w:w="6124" w:type="dxa"/>
            <w:tcBorders/>
            <w:shd w:fill="auto" w:val="clear"/>
          </w:tcPr>
          <w:p>
            <w:pPr>
              <w:pStyle w:val="Normal"/>
              <w:spacing w:lineRule="auto" w:line="240" w:before="0" w:after="0"/>
              <w:rPr>
                <w:rFonts w:ascii="Kings Caslon Text" w:hAnsi="Kings Caslon Text"/>
                <w:sz w:val="24"/>
                <w:szCs w:val="24"/>
              </w:rPr>
            </w:pPr>
            <w:r>
              <w:rPr>
                <w:rFonts w:ascii="Kings Caslon Text" w:hAnsi="Kings Caslon Text"/>
                <w:sz w:val="24"/>
                <w:szCs w:val="24"/>
              </w:rPr>
              <w:t xml:space="preserve">Sebastian Echeverri Restrepo (SKF) </w:t>
            </w:r>
          </w:p>
        </w:tc>
      </w:tr>
      <w:tr>
        <w:trPr>
          <w:trHeight w:val="397" w:hRule="atLeast"/>
        </w:trPr>
        <w:tc>
          <w:tcPr>
            <w:tcW w:w="4360" w:type="dxa"/>
            <w:tcBorders/>
            <w:shd w:fill="auto" w:val="clear"/>
          </w:tcPr>
          <w:p>
            <w:pPr>
              <w:pStyle w:val="Normal"/>
              <w:spacing w:lineRule="auto" w:line="240" w:before="0" w:after="0"/>
              <w:rPr>
                <w:rFonts w:ascii="Kings Caslon Text" w:hAnsi="Kings Caslon Text"/>
                <w:sz w:val="24"/>
                <w:szCs w:val="24"/>
              </w:rPr>
            </w:pPr>
            <w:r>
              <w:rPr>
                <w:rFonts w:ascii="Kings Caslon Text" w:hAnsi="Kings Caslon Text"/>
                <w:sz w:val="24"/>
                <w:szCs w:val="24"/>
              </w:rPr>
              <w:t>E-mail address</w:t>
            </w:r>
          </w:p>
        </w:tc>
        <w:tc>
          <w:tcPr>
            <w:tcW w:w="6124" w:type="dxa"/>
            <w:tcBorders/>
            <w:shd w:fill="auto" w:val="clear"/>
          </w:tcPr>
          <w:p>
            <w:pPr>
              <w:pStyle w:val="Normal"/>
              <w:spacing w:lineRule="auto" w:line="240" w:before="0" w:after="0"/>
              <w:rPr>
                <w:rFonts w:ascii="Kings Caslon Text" w:hAnsi="Kings Caslon Text"/>
                <w:sz w:val="24"/>
                <w:szCs w:val="24"/>
              </w:rPr>
            </w:pPr>
            <w:r>
              <w:rPr>
                <w:rFonts w:ascii="Kings Caslon Text" w:hAnsi="Kings Caslon Text"/>
                <w:sz w:val="24"/>
                <w:szCs w:val="24"/>
              </w:rPr>
            </w:r>
          </w:p>
        </w:tc>
      </w:tr>
      <w:tr>
        <w:trPr>
          <w:trHeight w:val="397" w:hRule="atLeast"/>
        </w:trPr>
        <w:tc>
          <w:tcPr>
            <w:tcW w:w="4360" w:type="dxa"/>
            <w:tcBorders/>
            <w:shd w:fill="auto" w:val="clear"/>
          </w:tcPr>
          <w:p>
            <w:pPr>
              <w:pStyle w:val="Normal"/>
              <w:spacing w:lineRule="auto" w:line="240" w:before="0" w:after="0"/>
              <w:rPr>
                <w:rFonts w:ascii="Kings Caslon Text" w:hAnsi="Kings Caslon Text"/>
                <w:sz w:val="24"/>
                <w:szCs w:val="24"/>
              </w:rPr>
            </w:pPr>
            <w:r>
              <w:rPr>
                <w:rFonts w:ascii="Kings Caslon Text" w:hAnsi="Kings Caslon Text"/>
                <w:sz w:val="24"/>
                <w:szCs w:val="24"/>
              </w:rPr>
              <w:t>Start date (</w:t>
            </w:r>
            <w:r>
              <w:rPr>
                <w:rFonts w:ascii="Kings Caslon Text" w:hAnsi="Kings Caslon Text"/>
                <w:i/>
                <w:sz w:val="24"/>
                <w:szCs w:val="24"/>
              </w:rPr>
              <w:t>dd/mm/yy)</w:t>
            </w:r>
          </w:p>
        </w:tc>
        <w:tc>
          <w:tcPr>
            <w:tcW w:w="6124" w:type="dxa"/>
            <w:tcBorders/>
            <w:shd w:fill="auto" w:val="clear"/>
          </w:tcPr>
          <w:p>
            <w:pPr>
              <w:pStyle w:val="Normal"/>
              <w:spacing w:lineRule="auto" w:line="240" w:before="0" w:after="0"/>
              <w:rPr>
                <w:rFonts w:ascii="Kings Caslon Text" w:hAnsi="Kings Caslon Text"/>
                <w:sz w:val="24"/>
                <w:szCs w:val="24"/>
              </w:rPr>
            </w:pPr>
            <w:r>
              <w:rPr>
                <w:rFonts w:ascii="Kings Caslon Text" w:hAnsi="Kings Caslon Text"/>
                <w:sz w:val="24"/>
                <w:szCs w:val="24"/>
              </w:rPr>
            </w:r>
          </w:p>
        </w:tc>
      </w:tr>
      <w:tr>
        <w:trPr>
          <w:trHeight w:val="397" w:hRule="atLeast"/>
        </w:trPr>
        <w:tc>
          <w:tcPr>
            <w:tcW w:w="4360" w:type="dxa"/>
            <w:tcBorders/>
            <w:shd w:fill="auto" w:val="clear"/>
          </w:tcPr>
          <w:p>
            <w:pPr>
              <w:pStyle w:val="Normal"/>
              <w:spacing w:lineRule="auto" w:line="240" w:before="0" w:after="0"/>
              <w:rPr>
                <w:rFonts w:ascii="Kings Caslon Text" w:hAnsi="Kings Caslon Text"/>
                <w:sz w:val="24"/>
                <w:szCs w:val="24"/>
              </w:rPr>
            </w:pPr>
            <w:r>
              <w:rPr>
                <w:rFonts w:ascii="Kings Caslon Text" w:hAnsi="Kings Caslon Text"/>
                <w:sz w:val="24"/>
                <w:szCs w:val="24"/>
              </w:rPr>
              <w:t>End date</w:t>
            </w:r>
            <w:r>
              <w:rPr>
                <w:rFonts w:ascii="Kings Caslon Text" w:hAnsi="Kings Caslon Text"/>
                <w:i/>
                <w:sz w:val="24"/>
                <w:szCs w:val="24"/>
              </w:rPr>
              <w:t xml:space="preserve"> (dd/mm/yy)</w:t>
            </w:r>
          </w:p>
        </w:tc>
        <w:tc>
          <w:tcPr>
            <w:tcW w:w="6124" w:type="dxa"/>
            <w:tcBorders/>
            <w:shd w:fill="auto" w:val="clear"/>
          </w:tcPr>
          <w:p>
            <w:pPr>
              <w:pStyle w:val="Normal"/>
              <w:spacing w:lineRule="auto" w:line="240" w:before="0" w:after="0"/>
              <w:rPr>
                <w:rFonts w:ascii="Kings Caslon Text" w:hAnsi="Kings Caslon Text"/>
                <w:sz w:val="24"/>
                <w:szCs w:val="24"/>
              </w:rPr>
            </w:pPr>
            <w:r>
              <w:rPr>
                <w:rFonts w:ascii="Kings Caslon Text" w:hAnsi="Kings Caslon Text"/>
                <w:sz w:val="24"/>
                <w:szCs w:val="24"/>
              </w:rPr>
            </w:r>
          </w:p>
        </w:tc>
      </w:tr>
      <w:tr>
        <w:trPr>
          <w:trHeight w:val="397" w:hRule="atLeast"/>
        </w:trPr>
        <w:tc>
          <w:tcPr>
            <w:tcW w:w="4360" w:type="dxa"/>
            <w:tcBorders/>
            <w:shd w:fill="auto" w:val="clear"/>
            <w:vAlign w:val="center"/>
          </w:tcPr>
          <w:p>
            <w:pPr>
              <w:pStyle w:val="Normal"/>
              <w:spacing w:lineRule="auto" w:line="240" w:before="0" w:after="0"/>
              <w:rPr>
                <w:rFonts w:ascii="Kings Caslon Text" w:hAnsi="Kings Caslon Text"/>
                <w:sz w:val="24"/>
                <w:szCs w:val="24"/>
              </w:rPr>
            </w:pPr>
            <w:r>
              <w:rPr>
                <w:rFonts w:ascii="Kings Caslon Text" w:hAnsi="Kings Caslon Text"/>
                <w:iCs/>
                <w:sz w:val="24"/>
                <w:szCs w:val="24"/>
              </w:rPr>
              <w:t>Please attach a letter/email from the placement coordinator confirming details of the placement</w:t>
            </w:r>
          </w:p>
        </w:tc>
        <w:tc>
          <w:tcPr>
            <w:tcW w:w="6124" w:type="dxa"/>
            <w:tcBorders/>
            <w:shd w:fill="auto" w:val="clear"/>
            <w:vAlign w:val="center"/>
          </w:tcPr>
          <w:p>
            <w:pPr>
              <w:pStyle w:val="Normal"/>
              <w:spacing w:lineRule="auto" w:line="240" w:before="0" w:after="0"/>
              <w:rPr>
                <w:rFonts w:ascii="Kings Caslon Text" w:hAnsi="Kings Caslon Text"/>
                <w:sz w:val="24"/>
                <w:szCs w:val="24"/>
              </w:rPr>
            </w:pPr>
            <w:r>
              <w:rPr>
                <w:rFonts w:ascii="Kings Caslon Text" w:hAnsi="Kings Caslon Text"/>
                <w:sz w:val="24"/>
                <w:szCs w:val="24"/>
              </w:rPr>
              <w:t xml:space="preserve">Attached Yes </w:t>
            </w:r>
            <w:sdt>
              <w:sdtPr>
                <w14:checkbox>
                  <w14:checked w:val="0"/>
                  <w14:checkedState w:val="2612"/>
                  <w14:uncheckedState w:val="2610"/>
                </w14:checkbox>
              </w:sdtPr>
              <w:sdtContent>
                <w:r>
                  <w:rPr>
                    <w:rFonts w:eastAsia="MS Mincho" w:cs="MS Mincho" w:ascii="MS Mincho" w:hAnsi="MS Mincho"/>
                    <w:sz w:val="24"/>
                    <w:szCs w:val="24"/>
                  </w:rPr>
                  <w:t>☐</w:t>
                </w:r>
              </w:sdtContent>
            </w:sdt>
            <w:r>
              <w:rPr>
                <w:rFonts w:ascii="Kings Caslon Text" w:hAnsi="Kings Caslon Text"/>
                <w:sz w:val="24"/>
                <w:szCs w:val="24"/>
              </w:rPr>
              <w:t xml:space="preserve">   No </w:t>
            </w:r>
            <w:sdt>
              <w:sdtPr>
                <w14:checkbox>
                  <w14:checked w:val="0"/>
                  <w14:checkedState w:val="2612"/>
                  <w14:uncheckedState w:val="2610"/>
                </w14:checkbox>
              </w:sdtPr>
              <w:sdtContent>
                <w:r>
                  <w:rPr>
                    <w:rFonts w:eastAsia="MS Mincho" w:cs="MS Mincho" w:ascii="MS Mincho" w:hAnsi="MS Mincho"/>
                    <w:sz w:val="24"/>
                    <w:szCs w:val="24"/>
                  </w:rPr>
                  <w:t>☐</w:t>
                </w:r>
              </w:sdtContent>
            </w:sdt>
          </w:p>
        </w:tc>
      </w:tr>
    </w:tbl>
    <w:p>
      <w:pPr>
        <w:pStyle w:val="Normal"/>
        <w:numPr>
          <w:ilvl w:val="0"/>
          <w:numId w:val="0"/>
        </w:numPr>
        <w:spacing w:lineRule="auto" w:line="240" w:before="0" w:after="0"/>
        <w:outlineLvl w:val="0"/>
        <w:rPr>
          <w:rFonts w:ascii="Kings Caslon Text" w:hAnsi="Kings Caslon Text"/>
          <w:b/>
          <w:b/>
          <w:sz w:val="24"/>
          <w:szCs w:val="24"/>
        </w:rPr>
      </w:pPr>
      <w:r>
        <w:rPr>
          <w:rFonts w:ascii="Kings Caslon Text" w:hAnsi="Kings Caslon Text"/>
          <w:b/>
          <w:sz w:val="24"/>
          <w:szCs w:val="24"/>
        </w:rPr>
      </w:r>
    </w:p>
    <w:p>
      <w:pPr>
        <w:pStyle w:val="Normal"/>
        <w:numPr>
          <w:ilvl w:val="0"/>
          <w:numId w:val="0"/>
        </w:numPr>
        <w:spacing w:lineRule="auto" w:line="240" w:before="0" w:after="0"/>
        <w:outlineLvl w:val="0"/>
        <w:rPr>
          <w:rFonts w:ascii="Kings Caslon Text" w:hAnsi="Kings Caslon Text"/>
          <w:b/>
          <w:b/>
          <w:sz w:val="30"/>
          <w:szCs w:val="30"/>
        </w:rPr>
      </w:pPr>
      <w:r>
        <w:rPr>
          <w:rFonts w:ascii="Kings Caslon Text" w:hAnsi="Kings Caslon Text"/>
          <w:b/>
          <w:sz w:val="30"/>
          <w:szCs w:val="30"/>
        </w:rPr>
        <w:t>Rationale for the Placement</w:t>
      </w:r>
    </w:p>
    <w:p>
      <w:pPr>
        <w:pStyle w:val="Normal"/>
        <w:spacing w:lineRule="auto" w:line="240" w:before="0" w:after="0"/>
        <w:jc w:val="both"/>
        <w:rPr>
          <w:rFonts w:ascii="Kings Caslon Text" w:hAnsi="Kings Caslon Text"/>
          <w:sz w:val="24"/>
          <w:szCs w:val="24"/>
        </w:rPr>
      </w:pPr>
      <w:r>
        <w:rPr>
          <w:rFonts w:ascii="Kings Caslon Text" w:hAnsi="Kings Caslon Text"/>
          <w:sz w:val="24"/>
          <w:szCs w:val="24"/>
        </w:rPr>
        <w:t>Please give a brief description of the proposed host organisation and the nature of the placement. Then provide a rationale describing how you expect this experience will:</w:t>
      </w:r>
    </w:p>
    <w:p>
      <w:pPr>
        <w:pStyle w:val="ListParagraph"/>
        <w:numPr>
          <w:ilvl w:val="0"/>
          <w:numId w:val="2"/>
        </w:numPr>
        <w:spacing w:lineRule="auto" w:line="240" w:before="0" w:after="0"/>
        <w:contextualSpacing/>
        <w:rPr>
          <w:rFonts w:ascii="Kings Caslon Text" w:hAnsi="Kings Caslon Text"/>
          <w:sz w:val="24"/>
          <w:szCs w:val="24"/>
        </w:rPr>
      </w:pPr>
      <w:r>
        <w:rPr>
          <w:rFonts w:ascii="Kings Caslon Text" w:hAnsi="Kings Caslon Text"/>
          <w:sz w:val="24"/>
          <w:szCs w:val="24"/>
        </w:rPr>
        <w:t>offer complementarity with your research project;</w:t>
      </w:r>
    </w:p>
    <w:p>
      <w:pPr>
        <w:pStyle w:val="ListParagraph"/>
        <w:numPr>
          <w:ilvl w:val="0"/>
          <w:numId w:val="2"/>
        </w:numPr>
        <w:spacing w:lineRule="auto" w:line="240" w:before="0" w:after="0"/>
        <w:contextualSpacing/>
        <w:rPr>
          <w:rFonts w:ascii="Kings Caslon Text" w:hAnsi="Kings Caslon Text"/>
          <w:sz w:val="24"/>
          <w:szCs w:val="24"/>
        </w:rPr>
      </w:pPr>
      <w:r>
        <w:rPr>
          <w:rFonts w:ascii="Kings Caslon Text" w:hAnsi="Kings Caslon Text"/>
          <w:sz w:val="24"/>
          <w:szCs w:val="24"/>
        </w:rPr>
        <w:t>enable you to develop and/or consolidate specific professional and/or research skills;</w:t>
      </w:r>
    </w:p>
    <w:p>
      <w:pPr>
        <w:pStyle w:val="ListParagraph"/>
        <w:numPr>
          <w:ilvl w:val="0"/>
          <w:numId w:val="2"/>
        </w:numPr>
        <w:spacing w:lineRule="auto" w:line="240" w:before="0" w:after="0"/>
        <w:contextualSpacing/>
        <w:rPr>
          <w:rFonts w:ascii="Kings Caslon Text" w:hAnsi="Kings Caslon Text"/>
          <w:sz w:val="24"/>
          <w:szCs w:val="24"/>
        </w:rPr>
      </w:pPr>
      <w:r>
        <w:rPr>
          <w:rFonts w:ascii="Kings Caslon Text" w:hAnsi="Kings Caslon Text"/>
          <w:sz w:val="24"/>
          <w:szCs w:val="24"/>
        </w:rPr>
        <w:t>enhance your employability; and</w:t>
      </w:r>
    </w:p>
    <w:p>
      <w:pPr>
        <w:pStyle w:val="ListParagraph"/>
        <w:numPr>
          <w:ilvl w:val="0"/>
          <w:numId w:val="2"/>
        </w:numPr>
        <w:spacing w:lineRule="auto" w:line="240" w:before="0" w:after="0"/>
        <w:contextualSpacing/>
        <w:rPr>
          <w:rFonts w:ascii="Kings Caslon Text" w:hAnsi="Kings Caslon Text"/>
          <w:sz w:val="24"/>
          <w:szCs w:val="24"/>
        </w:rPr>
      </w:pPr>
      <w:r>
        <w:rPr>
          <w:rFonts w:ascii="Kings Caslon Text" w:hAnsi="Kings Caslon Text"/>
          <w:sz w:val="24"/>
          <w:szCs w:val="24"/>
        </w:rPr>
        <w:t>develop and/or consolidate a synergistic relationship with an external organisation which will facilitate knowledge exchange between King’s and that organisation.</w:t>
      </w:r>
    </w:p>
    <w:p>
      <w:pPr>
        <w:pStyle w:val="Normal"/>
        <w:spacing w:before="0" w:after="0"/>
        <w:jc w:val="right"/>
        <w:rPr>
          <w:rFonts w:ascii="Kings Caslon Text" w:hAnsi="Kings Caslon Text"/>
          <w:b/>
          <w:b/>
          <w:i/>
          <w:i/>
          <w:sz w:val="24"/>
          <w:szCs w:val="24"/>
        </w:rPr>
      </w:pPr>
      <w:r>
        <mc:AlternateContent>
          <mc:Choice Requires="wps">
            <w:drawing>
              <wp:anchor behindDoc="0" distT="45720" distB="45720" distL="114300" distR="114300" simplePos="0" locked="0" layoutInCell="1" allowOverlap="1" relativeHeight="11" wp14:anchorId="131A6392">
                <wp:simplePos x="0" y="0"/>
                <wp:positionH relativeFrom="margin">
                  <wp:posOffset>-57150</wp:posOffset>
                </wp:positionH>
                <wp:positionV relativeFrom="paragraph">
                  <wp:posOffset>385445</wp:posOffset>
                </wp:positionV>
                <wp:extent cx="6719570" cy="2953385"/>
                <wp:effectExtent l="0" t="0" r="24765" b="19050"/>
                <wp:wrapSquare wrapText="bothSides"/>
                <wp:docPr id="6" name="Text Box 2"/>
                <a:graphic xmlns:a="http://schemas.openxmlformats.org/drawingml/2006/main">
                  <a:graphicData uri="http://schemas.microsoft.com/office/word/2010/wordprocessingShape">
                    <wps:wsp>
                      <wps:cNvSpPr/>
                      <wps:spPr>
                        <a:xfrm>
                          <a:off x="0" y="0"/>
                          <a:ext cx="6719040" cy="29527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t xml:space="preserve">Having the opportunity for a placement with SKF will provide me with a much broader (and hopefully transformative) experience during my PhD. The metal industry is fascinating: large-scale organisations are in fierce competitiion to create products which work evermore efficiently and/or at a lower cost, with a very small margin for error. In addition, their success in innovation is critical to other secondary economies, such as the motor and aerospace industry. As such, cutting-edge research, effective management and teamwork are paramount to the continued growth and profit of the company. </w:t>
                            </w:r>
                          </w:p>
                          <w:p>
                            <w:pPr>
                              <w:pStyle w:val="FrameContents"/>
                              <w:rPr>
                                <w:color w:val="auto"/>
                              </w:rPr>
                            </w:pPr>
                            <w:r>
                              <w:rPr>
                                <w:color w:val="auto"/>
                              </w:rPr>
                              <w:t xml:space="preserve">My research is currently focussed on the atomistic simulation of titanium alloys, and how defects, inherent in titanium and materials in general, can cause macroscopic changes properties of the material, by interaction with impurities , introduced in the processing stages of making components, or otherwise during service. Thus my research is at the very fundamentals of material changing how a particular component can operate while in service. My placement with SKF is </w:t>
                            </w:r>
                          </w:p>
                          <w:p>
                            <w:pPr>
                              <w:pStyle w:val="FrameContents"/>
                              <w:rPr>
                                <w:color w:val="auto"/>
                              </w:rPr>
                            </w:pPr>
                            <w:r>
                              <w:rPr>
                                <w:color w:val="auto"/>
                              </w:rPr>
                              <w:t xml:space="preserve">To become immersed in industry will be  </w:t>
                            </w:r>
                          </w:p>
                          <w:p>
                            <w:pPr>
                              <w:pStyle w:val="FrameContents"/>
                              <w:spacing w:before="0" w:after="160"/>
                              <w:rPr>
                                <w:color w:val="auto"/>
                              </w:rPr>
                            </w:pPr>
                            <w:r>
                              <w:rPr>
                                <w:color w:val="auto"/>
                              </w:rPr>
                            </w:r>
                          </w:p>
                        </w:txbxContent>
                      </wps:txbx>
                      <wps:bodyPr>
                        <a:noAutofit/>
                      </wps:bodyPr>
                    </wps:wsp>
                  </a:graphicData>
                </a:graphic>
              </wp:anchor>
            </w:drawing>
          </mc:Choice>
          <mc:Fallback>
            <w:pict>
              <v:rect id="shape_0" ID="Text Box 2" fillcolor="white" stroked="t" style="position:absolute;margin-left:-4.5pt;margin-top:30.35pt;width:529pt;height:232.45pt;mso-position-horizontal-relative:margin" wp14:anchorId="131A6392">
                <w10:wrap type="square"/>
                <v:fill o:detectmouseclick="t" type="solid" color2="black"/>
                <v:stroke color="black" weight="9360" joinstyle="miter" endcap="flat"/>
                <v:textbox>
                  <w:txbxContent>
                    <w:p>
                      <w:pPr>
                        <w:pStyle w:val="FrameContents"/>
                        <w:rPr>
                          <w:color w:val="auto"/>
                        </w:rPr>
                      </w:pPr>
                      <w:r>
                        <w:rPr>
                          <w:color w:val="auto"/>
                        </w:rPr>
                        <w:t xml:space="preserve">Having the opportunity for a placement with SKF will provide me with a much broader (and hopefully transformative) experience during my PhD. The metal industry is fascinating: large-scale organisations are in fierce competitiion to create products which work evermore efficiently and/or at a lower cost, with a very small margin for error. In addition, their success in innovation is critical to other secondary economies, such as the motor and aerospace industry. As such, cutting-edge research, effective management and teamwork are paramount to the continued growth and profit of the company. </w:t>
                      </w:r>
                    </w:p>
                    <w:p>
                      <w:pPr>
                        <w:pStyle w:val="FrameContents"/>
                        <w:rPr>
                          <w:color w:val="auto"/>
                        </w:rPr>
                      </w:pPr>
                      <w:r>
                        <w:rPr>
                          <w:color w:val="auto"/>
                        </w:rPr>
                        <w:t xml:space="preserve">My research is currently focussed on the atomistic simulation of titanium alloys, and how defects, inherent in titanium and materials in general, can cause macroscopic changes properties of the material, by interaction with impurities , introduced in the processing stages of making components, or otherwise during service. Thus my research is at the very fundamentals of material changing how a particular component can operate while in service. My placement with SKF is </w:t>
                      </w:r>
                    </w:p>
                    <w:p>
                      <w:pPr>
                        <w:pStyle w:val="FrameContents"/>
                        <w:rPr>
                          <w:color w:val="auto"/>
                        </w:rPr>
                      </w:pPr>
                      <w:r>
                        <w:rPr>
                          <w:color w:val="auto"/>
                        </w:rPr>
                        <w:t xml:space="preserve">To become immersed in industry will be  </w:t>
                      </w:r>
                    </w:p>
                    <w:p>
                      <w:pPr>
                        <w:pStyle w:val="FrameContents"/>
                        <w:spacing w:before="0" w:after="160"/>
                        <w:rPr>
                          <w:color w:val="auto"/>
                        </w:rPr>
                      </w:pPr>
                      <w:r>
                        <w:rPr>
                          <w:color w:val="auto"/>
                        </w:rPr>
                      </w:r>
                    </w:p>
                  </w:txbxContent>
                </v:textbox>
              </v:rect>
            </w:pict>
          </mc:Fallback>
        </mc:AlternateContent>
      </w:r>
      <w:r>
        <w:rPr>
          <w:rFonts w:ascii="Kings Caslon Text" w:hAnsi="Kings Caslon Text"/>
          <w:sz w:val="24"/>
          <w:szCs w:val="24"/>
        </w:rPr>
        <w:t>(maximum 600 words)</w:t>
      </w:r>
    </w:p>
    <w:p>
      <w:pPr>
        <w:pStyle w:val="Normal"/>
        <w:spacing w:before="0" w:after="0"/>
        <w:jc w:val="both"/>
        <w:rPr/>
      </w:pPr>
      <w:r>
        <w:rPr>
          <w:rFonts w:ascii="Kings Caslon Text" w:hAnsi="Kings Caslon Text"/>
          <w:sz w:val="24"/>
          <w:szCs w:val="24"/>
        </w:rPr>
        <w:t>Please provide a budget for the placement. Costs will include your monthly stipend payment at your current rate. If you are working away from London please budget for accommodation, travel and subsistence costs. We will consider budget requests above £8000 on merit in relation to the pool of applications received.</w:t>
      </w:r>
    </w:p>
    <w:p>
      <w:pPr>
        <w:pStyle w:val="ListParagraph"/>
        <w:spacing w:before="0" w:after="0"/>
        <w:ind w:left="360" w:hanging="0"/>
        <w:contextualSpacing/>
        <w:rPr>
          <w:rFonts w:ascii="Kings Caslon Text" w:hAnsi="Kings Caslon Text"/>
          <w:i/>
          <w:i/>
          <w:sz w:val="24"/>
          <w:szCs w:val="24"/>
        </w:rPr>
      </w:pPr>
      <w:r>
        <w:rPr>
          <w:rFonts w:ascii="Kings Caslon Text" w:hAnsi="Kings Caslon Text"/>
          <w:i/>
          <w:sz w:val="24"/>
          <w:szCs w:val="24"/>
        </w:rPr>
      </w:r>
    </w:p>
    <w:tbl>
      <w:tblPr>
        <w:tblW w:w="10485"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299"/>
        <w:gridCol w:w="2185"/>
      </w:tblGrid>
      <w:tr>
        <w:trPr>
          <w:trHeight w:val="300" w:hRule="atLeast"/>
        </w:trPr>
        <w:tc>
          <w:tcPr>
            <w:tcW w:w="82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Calibri"/>
                <w:b/>
                <w:b/>
                <w:color w:val="000000"/>
                <w:lang w:eastAsia="en-GB"/>
              </w:rPr>
            </w:pPr>
            <w:r>
              <w:rPr>
                <w:rFonts w:eastAsia="Times New Roman" w:cs="Calibri"/>
                <w:b/>
                <w:color w:val="000000"/>
                <w:lang w:eastAsia="en-GB"/>
              </w:rPr>
              <w:t>Item</w:t>
            </w:r>
          </w:p>
        </w:tc>
        <w:tc>
          <w:tcPr>
            <w:tcW w:w="2185"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Calibri"/>
                <w:b/>
                <w:b/>
                <w:color w:val="000000"/>
                <w:lang w:eastAsia="en-GB"/>
              </w:rPr>
            </w:pPr>
            <w:r>
              <w:rPr>
                <w:rFonts w:eastAsia="Times New Roman" w:cs="Calibri"/>
                <w:b/>
                <w:color w:val="000000"/>
                <w:lang w:eastAsia="en-GB"/>
              </w:rPr>
              <w:t>Cost</w:t>
            </w:r>
          </w:p>
        </w:tc>
      </w:tr>
      <w:tr>
        <w:trPr>
          <w:trHeight w:val="300" w:hRule="atLeast"/>
        </w:trPr>
        <w:tc>
          <w:tcPr>
            <w:tcW w:w="829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pPr>
            <w:r>
              <w:rPr>
                <w:rFonts w:eastAsia="Times New Roman" w:cs="Calibri"/>
                <w:color w:val="000000"/>
                <w:lang w:eastAsia="en-GB"/>
              </w:rPr>
              <w:t> </w:t>
            </w:r>
            <w:r>
              <w:rPr>
                <w:rFonts w:eastAsia="Times New Roman" w:cs="Calibri"/>
                <w:color w:val="000000"/>
                <w:lang w:eastAsia="en-GB"/>
              </w:rPr>
              <w:t xml:space="preserve">Stipend @ £  1,564.75    pcm for </w:t>
            </w:r>
            <w:r>
              <w:rPr>
                <w:rFonts w:eastAsia="Times New Roman" w:cs="Calibri"/>
                <w:i/>
                <w:color w:val="000000"/>
                <w:lang w:eastAsia="en-GB"/>
              </w:rPr>
              <w:t xml:space="preserve">x </w:t>
            </w:r>
            <w:r>
              <w:rPr>
                <w:rFonts w:eastAsia="Times New Roman" w:cs="Calibri"/>
                <w:color w:val="000000"/>
                <w:lang w:eastAsia="en-GB"/>
              </w:rPr>
              <w:t>months</w:t>
            </w:r>
          </w:p>
        </w:tc>
        <w:tc>
          <w:tcPr>
            <w:tcW w:w="2185"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Calibri"/>
                <w:color w:val="000000"/>
                <w:lang w:eastAsia="en-GB"/>
              </w:rPr>
            </w:pPr>
            <w:r>
              <w:rPr>
                <w:rFonts w:eastAsia="Times New Roman" w:cs="Calibri"/>
                <w:color w:val="000000"/>
                <w:lang w:eastAsia="en-GB"/>
              </w:rPr>
              <w:t> </w:t>
            </w:r>
          </w:p>
        </w:tc>
      </w:tr>
      <w:tr>
        <w:trPr>
          <w:trHeight w:val="300" w:hRule="atLeast"/>
        </w:trPr>
        <w:tc>
          <w:tcPr>
            <w:tcW w:w="829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Calibri"/>
                <w:color w:val="000000"/>
                <w:lang w:eastAsia="en-GB"/>
              </w:rPr>
            </w:pPr>
            <w:r>
              <w:rPr>
                <w:rFonts w:eastAsia="Times New Roman" w:cs="Calibri"/>
                <w:color w:val="000000"/>
                <w:lang w:eastAsia="en-GB"/>
              </w:rPr>
              <w:t> </w:t>
            </w:r>
          </w:p>
        </w:tc>
        <w:tc>
          <w:tcPr>
            <w:tcW w:w="2185"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Calibri"/>
                <w:color w:val="000000"/>
                <w:lang w:eastAsia="en-GB"/>
              </w:rPr>
            </w:pPr>
            <w:r>
              <w:rPr>
                <w:rFonts w:eastAsia="Times New Roman" w:cs="Calibri"/>
                <w:color w:val="000000"/>
                <w:lang w:eastAsia="en-GB"/>
              </w:rPr>
              <w:t> </w:t>
            </w:r>
          </w:p>
        </w:tc>
      </w:tr>
      <w:tr>
        <w:trPr>
          <w:trHeight w:val="300" w:hRule="atLeast"/>
        </w:trPr>
        <w:tc>
          <w:tcPr>
            <w:tcW w:w="829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Calibri"/>
                <w:color w:val="000000"/>
                <w:lang w:eastAsia="en-GB"/>
              </w:rPr>
            </w:pPr>
            <w:r>
              <w:rPr>
                <w:rFonts w:eastAsia="Times New Roman" w:cs="Calibri"/>
                <w:color w:val="000000"/>
                <w:lang w:eastAsia="en-GB"/>
              </w:rPr>
              <w:t> </w:t>
            </w:r>
          </w:p>
        </w:tc>
        <w:tc>
          <w:tcPr>
            <w:tcW w:w="2185"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Calibri"/>
                <w:color w:val="000000"/>
                <w:lang w:eastAsia="en-GB"/>
              </w:rPr>
            </w:pPr>
            <w:r>
              <w:rPr>
                <w:rFonts w:eastAsia="Times New Roman" w:cs="Calibri"/>
                <w:color w:val="000000"/>
                <w:lang w:eastAsia="en-GB"/>
              </w:rPr>
              <w:t> </w:t>
            </w:r>
          </w:p>
        </w:tc>
      </w:tr>
      <w:tr>
        <w:trPr>
          <w:trHeight w:val="300" w:hRule="atLeast"/>
        </w:trPr>
        <w:tc>
          <w:tcPr>
            <w:tcW w:w="829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Calibri"/>
                <w:color w:val="000000"/>
                <w:lang w:eastAsia="en-GB"/>
              </w:rPr>
            </w:pPr>
            <w:r>
              <w:rPr>
                <w:rFonts w:eastAsia="Times New Roman" w:cs="Calibri"/>
                <w:color w:val="000000"/>
                <w:lang w:eastAsia="en-GB"/>
              </w:rPr>
              <w:t> </w:t>
            </w:r>
          </w:p>
        </w:tc>
        <w:tc>
          <w:tcPr>
            <w:tcW w:w="2185"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Calibri"/>
                <w:color w:val="000000"/>
                <w:lang w:eastAsia="en-GB"/>
              </w:rPr>
            </w:pPr>
            <w:r>
              <w:rPr>
                <w:rFonts w:eastAsia="Times New Roman" w:cs="Calibri"/>
                <w:color w:val="000000"/>
                <w:lang w:eastAsia="en-GB"/>
              </w:rPr>
              <w:t> </w:t>
            </w:r>
          </w:p>
        </w:tc>
      </w:tr>
      <w:tr>
        <w:trPr>
          <w:trHeight w:val="300" w:hRule="atLeast"/>
        </w:trPr>
        <w:tc>
          <w:tcPr>
            <w:tcW w:w="829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Calibri"/>
                <w:color w:val="000000"/>
                <w:lang w:eastAsia="en-GB"/>
              </w:rPr>
            </w:pPr>
            <w:r>
              <w:rPr>
                <w:rFonts w:eastAsia="Times New Roman" w:cs="Calibri"/>
                <w:color w:val="000000"/>
                <w:lang w:eastAsia="en-GB"/>
              </w:rPr>
              <w:t> </w:t>
            </w:r>
          </w:p>
        </w:tc>
        <w:tc>
          <w:tcPr>
            <w:tcW w:w="2185" w:type="dxa"/>
            <w:tcBorders>
              <w:bottom w:val="single" w:sz="12" w:space="0" w:color="000000"/>
              <w:right w:val="single" w:sz="4" w:space="0" w:color="000000"/>
              <w:insideH w:val="single" w:sz="12" w:space="0" w:color="000000"/>
              <w:insideV w:val="single" w:sz="4" w:space="0" w:color="000000"/>
            </w:tcBorders>
            <w:shd w:fill="auto" w:val="clear"/>
            <w:vAlign w:val="bottom"/>
          </w:tcPr>
          <w:p>
            <w:pPr>
              <w:pStyle w:val="Normal"/>
              <w:spacing w:lineRule="auto" w:line="240" w:before="0" w:after="0"/>
              <w:rPr>
                <w:rFonts w:ascii="Calibri" w:hAnsi="Calibri" w:eastAsia="Times New Roman" w:cs="Calibri"/>
                <w:color w:val="000000"/>
                <w:lang w:eastAsia="en-GB"/>
              </w:rPr>
            </w:pPr>
            <w:r>
              <w:rPr>
                <w:rFonts w:eastAsia="Times New Roman" w:cs="Calibri"/>
                <w:color w:val="000000"/>
                <w:lang w:eastAsia="en-GB"/>
              </w:rPr>
              <w:t> </w:t>
            </w:r>
          </w:p>
        </w:tc>
      </w:tr>
      <w:tr>
        <w:trPr>
          <w:trHeight w:val="300" w:hRule="atLeast"/>
        </w:trPr>
        <w:tc>
          <w:tcPr>
            <w:tcW w:w="8299" w:type="dxa"/>
            <w:tcBorders>
              <w:left w:val="single" w:sz="4" w:space="0" w:color="000000"/>
              <w:bottom w:val="single" w:sz="4" w:space="0" w:color="000000"/>
              <w:right w:val="single" w:sz="12" w:space="0" w:color="000000"/>
              <w:insideH w:val="single" w:sz="4" w:space="0" w:color="000000"/>
              <w:insideV w:val="single" w:sz="12" w:space="0" w:color="000000"/>
            </w:tcBorders>
            <w:shd w:fill="auto" w:val="clear"/>
            <w:vAlign w:val="bottom"/>
          </w:tcPr>
          <w:p>
            <w:pPr>
              <w:pStyle w:val="Normal"/>
              <w:spacing w:lineRule="auto" w:line="240" w:before="0" w:after="0"/>
              <w:jc w:val="right"/>
              <w:rPr>
                <w:rFonts w:ascii="Calibri" w:hAnsi="Calibri" w:eastAsia="Times New Roman" w:cs="Calibri"/>
                <w:b/>
                <w:b/>
                <w:color w:val="000000"/>
                <w:lang w:eastAsia="en-GB"/>
              </w:rPr>
            </w:pPr>
            <w:r>
              <w:rPr>
                <w:rFonts w:eastAsia="Times New Roman" w:cs="Calibri"/>
                <w:b/>
                <w:color w:val="000000"/>
                <w:lang w:eastAsia="en-GB"/>
              </w:rPr>
              <w:t> </w:t>
            </w:r>
            <w:r>
              <w:rPr>
                <w:rFonts w:eastAsia="Times New Roman" w:cs="Calibri"/>
                <w:b/>
                <w:color w:val="000000"/>
                <w:lang w:eastAsia="en-GB"/>
              </w:rPr>
              <w:t>Total requested</w:t>
            </w:r>
          </w:p>
        </w:tc>
        <w:tc>
          <w:tcPr>
            <w:tcW w:w="218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vAlign w:val="bottom"/>
          </w:tcPr>
          <w:p>
            <w:pPr>
              <w:pStyle w:val="Normal"/>
              <w:spacing w:lineRule="auto" w:line="240" w:before="0" w:after="0"/>
              <w:rPr>
                <w:rFonts w:ascii="Calibri" w:hAnsi="Calibri" w:eastAsia="Times New Roman" w:cs="Calibri"/>
                <w:b/>
                <w:b/>
                <w:color w:val="000000"/>
                <w:lang w:eastAsia="en-GB"/>
              </w:rPr>
            </w:pPr>
            <w:r>
              <w:rPr>
                <w:rFonts w:eastAsia="Times New Roman" w:cs="Calibri"/>
                <w:b/>
                <w:color w:val="000000"/>
                <w:lang w:eastAsia="en-GB"/>
              </w:rPr>
              <w:t> </w:t>
            </w:r>
            <w:r>
              <w:rPr>
                <w:rFonts w:eastAsia="Times New Roman" w:cs="Calibri"/>
                <w:b/>
                <w:color w:val="000000"/>
                <w:lang w:eastAsia="en-GB"/>
              </w:rPr>
              <w:t>£</w:t>
            </w:r>
          </w:p>
        </w:tc>
      </w:tr>
    </w:tbl>
    <w:p>
      <w:pPr>
        <w:pStyle w:val="Normal"/>
        <w:spacing w:lineRule="auto" w:line="240" w:before="0" w:after="0"/>
        <w:rPr>
          <w:rFonts w:ascii="Kings Caslon Text" w:hAnsi="Kings Caslon Text"/>
          <w:sz w:val="24"/>
          <w:szCs w:val="24"/>
        </w:rPr>
      </w:pPr>
      <w:r>
        <w:rPr>
          <w:rFonts w:ascii="Kings Caslon Text" w:hAnsi="Kings Caslon Text"/>
          <w:sz w:val="24"/>
          <w:szCs w:val="24"/>
        </w:rPr>
      </w:r>
      <w:bookmarkStart w:id="1" w:name="_Section_2._Short-term"/>
      <w:bookmarkStart w:id="2" w:name="_Section_2._Short-term"/>
      <w:bookmarkEnd w:id="2"/>
    </w:p>
    <w:p>
      <w:pPr>
        <w:pStyle w:val="Normal"/>
        <w:spacing w:lineRule="auto" w:line="240" w:before="0" w:after="0"/>
        <w:rPr>
          <w:rFonts w:ascii="Kings Caslon Text" w:hAnsi="Kings Caslon Text"/>
          <w:sz w:val="24"/>
          <w:szCs w:val="24"/>
        </w:rPr>
      </w:pPr>
      <w:r>
        <w:rPr>
          <w:rFonts w:ascii="Kings Caslon Text" w:hAnsi="Kings Caslon Text"/>
          <w:sz w:val="24"/>
          <w:szCs w:val="24"/>
        </w:rPr>
        <w:t>I confirm that the information provided in this application is, to the best of my knowledge, true, accurate and complete. I confirm that I will provide a report on the impact of any funding that is awarded.</w:t>
      </w:r>
    </w:p>
    <w:p>
      <w:pPr>
        <w:pStyle w:val="Normal"/>
        <w:spacing w:lineRule="auto" w:line="240" w:before="0" w:after="0"/>
        <w:rPr>
          <w:rFonts w:ascii="Kings Caslon Text" w:hAnsi="Kings Caslon Text"/>
          <w:sz w:val="24"/>
          <w:szCs w:val="24"/>
        </w:rPr>
      </w:pPr>
      <w:r>
        <w:rPr>
          <w:rFonts w:ascii="Kings Caslon Text" w:hAnsi="Kings Caslon Text"/>
          <w:sz w:val="24"/>
          <w:szCs w:val="24"/>
        </w:rPr>
      </w:r>
    </w:p>
    <w:tbl>
      <w:tblPr>
        <w:tblStyle w:val="TableGrid"/>
        <w:tblW w:w="10348" w:type="dxa"/>
        <w:jc w:val="left"/>
        <w:tblInd w:w="109" w:type="dxa"/>
        <w:tblCellMar>
          <w:top w:w="0" w:type="dxa"/>
          <w:left w:w="108" w:type="dxa"/>
          <w:bottom w:w="0" w:type="dxa"/>
          <w:right w:w="108" w:type="dxa"/>
        </w:tblCellMar>
        <w:tblLook w:noVBand="1" w:val="04a0" w:noHBand="0" w:lastColumn="0" w:firstColumn="1" w:lastRow="0" w:firstRow="1"/>
      </w:tblPr>
      <w:tblGrid>
        <w:gridCol w:w="2551"/>
        <w:gridCol w:w="5246"/>
        <w:gridCol w:w="2551"/>
      </w:tblGrid>
      <w:tr>
        <w:trPr/>
        <w:tc>
          <w:tcPr>
            <w:tcW w:w="2551" w:type="dxa"/>
            <w:tcBorders/>
            <w:shd w:fill="auto" w:val="clear"/>
            <w:vAlign w:val="center"/>
          </w:tcPr>
          <w:p>
            <w:pPr>
              <w:pStyle w:val="Normal"/>
              <w:spacing w:lineRule="auto" w:line="240" w:before="0" w:after="0"/>
              <w:rPr>
                <w:rFonts w:ascii="Kings Caslon Text" w:hAnsi="Kings Caslon Text"/>
                <w:b/>
                <w:b/>
                <w:sz w:val="24"/>
                <w:szCs w:val="24"/>
              </w:rPr>
            </w:pPr>
            <w:r>
              <w:rPr>
                <w:rFonts w:ascii="Kings Caslon Text" w:hAnsi="Kings Caslon Text"/>
                <w:b/>
                <w:sz w:val="24"/>
                <w:szCs w:val="24"/>
              </w:rPr>
              <w:t>Applicant signature</w:t>
            </w:r>
          </w:p>
        </w:tc>
        <w:tc>
          <w:tcPr>
            <w:tcW w:w="5246" w:type="dxa"/>
            <w:tcBorders/>
            <w:shd w:fill="auto" w:val="clear"/>
            <w:vAlign w:val="center"/>
          </w:tcPr>
          <w:p>
            <w:pPr>
              <w:pStyle w:val="Normal"/>
              <w:spacing w:lineRule="auto" w:line="240" w:before="0" w:after="0"/>
              <w:rPr>
                <w:rFonts w:ascii="Kings Caslon Text" w:hAnsi="Kings Caslon Text"/>
                <w:sz w:val="24"/>
                <w:szCs w:val="24"/>
              </w:rPr>
            </w:pPr>
            <w:r>
              <w:rPr>
                <w:rFonts w:ascii="Kings Caslon Text" w:hAnsi="Kings Caslon Text"/>
                <w:sz w:val="24"/>
                <w:szCs w:val="24"/>
              </w:rPr>
            </w:r>
          </w:p>
        </w:tc>
        <w:tc>
          <w:tcPr>
            <w:tcW w:w="2551" w:type="dxa"/>
            <w:tcBorders/>
            <w:shd w:fill="auto" w:val="clear"/>
            <w:vAlign w:val="center"/>
          </w:tcPr>
          <w:p>
            <w:pPr>
              <w:pStyle w:val="Normal"/>
              <w:spacing w:lineRule="auto" w:line="240" w:before="0" w:after="0"/>
              <w:rPr>
                <w:rFonts w:ascii="Kings Caslon Text" w:hAnsi="Kings Caslon Text"/>
                <w:sz w:val="24"/>
                <w:szCs w:val="24"/>
              </w:rPr>
            </w:pPr>
            <w:r>
              <w:rPr>
                <w:rFonts w:ascii="Kings Caslon Text" w:hAnsi="Kings Caslon Text"/>
                <w:sz w:val="24"/>
                <w:szCs w:val="24"/>
              </w:rPr>
            </w:r>
          </w:p>
          <w:p>
            <w:pPr>
              <w:pStyle w:val="Normal"/>
              <w:spacing w:lineRule="auto" w:line="240" w:before="0" w:after="0"/>
              <w:jc w:val="right"/>
              <w:rPr>
                <w:rFonts w:ascii="Kings Caslon Text" w:hAnsi="Kings Caslon Text"/>
                <w:sz w:val="24"/>
                <w:szCs w:val="24"/>
              </w:rPr>
            </w:pPr>
            <w:r>
              <w:rPr>
                <w:rFonts w:ascii="Kings Caslon Text" w:hAnsi="Kings Caslon Text"/>
                <w:sz w:val="24"/>
                <w:szCs w:val="24"/>
              </w:rPr>
              <w:t>Date</w:t>
            </w:r>
          </w:p>
        </w:tc>
      </w:tr>
      <w:tr>
        <w:trPr/>
        <w:tc>
          <w:tcPr>
            <w:tcW w:w="2551" w:type="dxa"/>
            <w:tcBorders/>
            <w:shd w:fill="auto" w:val="clear"/>
            <w:vAlign w:val="center"/>
          </w:tcPr>
          <w:p>
            <w:pPr>
              <w:pStyle w:val="Normal"/>
              <w:spacing w:lineRule="auto" w:line="240" w:before="0" w:after="0"/>
              <w:rPr>
                <w:rFonts w:ascii="Kings Caslon Text" w:hAnsi="Kings Caslon Text"/>
                <w:b/>
                <w:b/>
                <w:sz w:val="24"/>
                <w:szCs w:val="24"/>
              </w:rPr>
            </w:pPr>
            <w:r>
              <w:rPr>
                <w:rFonts w:ascii="Kings Caslon Text" w:hAnsi="Kings Caslon Text"/>
                <w:b/>
                <w:sz w:val="24"/>
                <w:szCs w:val="24"/>
              </w:rPr>
              <w:t>Supervisor Name</w:t>
            </w:r>
          </w:p>
        </w:tc>
        <w:tc>
          <w:tcPr>
            <w:tcW w:w="5246" w:type="dxa"/>
            <w:tcBorders/>
            <w:shd w:fill="auto" w:val="clear"/>
            <w:vAlign w:val="center"/>
          </w:tcPr>
          <w:p>
            <w:pPr>
              <w:pStyle w:val="Normal"/>
              <w:spacing w:lineRule="auto" w:line="240" w:before="0" w:after="0"/>
              <w:rPr>
                <w:rFonts w:ascii="Kings Caslon Text" w:hAnsi="Kings Caslon Text"/>
                <w:sz w:val="24"/>
                <w:szCs w:val="24"/>
              </w:rPr>
            </w:pPr>
            <w:r>
              <w:rPr>
                <w:rFonts w:ascii="Kings Caslon Text" w:hAnsi="Kings Caslon Text"/>
                <w:sz w:val="24"/>
                <w:szCs w:val="24"/>
              </w:rPr>
              <w:t>Tony Paxton</w:t>
            </w:r>
          </w:p>
        </w:tc>
        <w:tc>
          <w:tcPr>
            <w:tcW w:w="2551" w:type="dxa"/>
            <w:tcBorders/>
            <w:shd w:fill="auto" w:val="clear"/>
            <w:vAlign w:val="center"/>
          </w:tcPr>
          <w:p>
            <w:pPr>
              <w:pStyle w:val="Normal"/>
              <w:spacing w:lineRule="auto" w:line="240" w:before="0" w:after="0"/>
              <w:rPr>
                <w:rFonts w:ascii="Kings Caslon Text" w:hAnsi="Kings Caslon Text"/>
                <w:sz w:val="24"/>
                <w:szCs w:val="24"/>
              </w:rPr>
            </w:pPr>
            <w:r>
              <w:rPr>
                <w:rFonts w:ascii="Kings Caslon Text" w:hAnsi="Kings Caslon Text"/>
                <w:sz w:val="24"/>
                <w:szCs w:val="24"/>
              </w:rPr>
            </w:r>
          </w:p>
          <w:p>
            <w:pPr>
              <w:pStyle w:val="Normal"/>
              <w:spacing w:lineRule="auto" w:line="240" w:before="0" w:after="0"/>
              <w:rPr>
                <w:rFonts w:ascii="Kings Caslon Text" w:hAnsi="Kings Caslon Text"/>
                <w:sz w:val="24"/>
                <w:szCs w:val="24"/>
              </w:rPr>
            </w:pPr>
            <w:r>
              <w:rPr>
                <w:rFonts w:ascii="Kings Caslon Text" w:hAnsi="Kings Caslon Text"/>
                <w:sz w:val="24"/>
                <w:szCs w:val="24"/>
              </w:rPr>
            </w:r>
          </w:p>
        </w:tc>
      </w:tr>
      <w:tr>
        <w:trPr/>
        <w:tc>
          <w:tcPr>
            <w:tcW w:w="2551" w:type="dxa"/>
            <w:tcBorders/>
            <w:shd w:fill="auto" w:val="clear"/>
            <w:vAlign w:val="center"/>
          </w:tcPr>
          <w:p>
            <w:pPr>
              <w:pStyle w:val="Normal"/>
              <w:spacing w:lineRule="auto" w:line="240" w:before="0" w:after="0"/>
              <w:rPr>
                <w:rFonts w:ascii="Kings Caslon Text" w:hAnsi="Kings Caslon Text"/>
                <w:b/>
                <w:b/>
                <w:sz w:val="24"/>
                <w:szCs w:val="24"/>
              </w:rPr>
            </w:pPr>
            <w:r>
              <w:rPr>
                <w:rFonts w:ascii="Kings Caslon Text" w:hAnsi="Kings Caslon Text"/>
                <w:b/>
                <w:sz w:val="24"/>
                <w:szCs w:val="24"/>
              </w:rPr>
              <w:t>Supervisor Signature</w:t>
            </w:r>
          </w:p>
        </w:tc>
        <w:tc>
          <w:tcPr>
            <w:tcW w:w="5246" w:type="dxa"/>
            <w:tcBorders/>
            <w:shd w:fill="auto" w:val="clear"/>
            <w:vAlign w:val="center"/>
          </w:tcPr>
          <w:p>
            <w:pPr>
              <w:pStyle w:val="Normal"/>
              <w:spacing w:lineRule="auto" w:line="240" w:before="0" w:after="0"/>
              <w:rPr>
                <w:rFonts w:ascii="Kings Caslon Text" w:hAnsi="Kings Caslon Text"/>
                <w:sz w:val="24"/>
                <w:szCs w:val="24"/>
              </w:rPr>
            </w:pPr>
            <w:r>
              <w:rPr>
                <w:rFonts w:ascii="Kings Caslon Text" w:hAnsi="Kings Caslon Text"/>
                <w:sz w:val="24"/>
                <w:szCs w:val="24"/>
              </w:rPr>
            </w:r>
          </w:p>
        </w:tc>
        <w:tc>
          <w:tcPr>
            <w:tcW w:w="2551" w:type="dxa"/>
            <w:tcBorders/>
            <w:shd w:fill="auto" w:val="clear"/>
            <w:vAlign w:val="center"/>
          </w:tcPr>
          <w:p>
            <w:pPr>
              <w:pStyle w:val="Normal"/>
              <w:spacing w:lineRule="auto" w:line="240" w:before="0" w:after="0"/>
              <w:rPr>
                <w:rFonts w:ascii="Kings Caslon Text" w:hAnsi="Kings Caslon Text"/>
                <w:sz w:val="24"/>
                <w:szCs w:val="24"/>
              </w:rPr>
            </w:pPr>
            <w:r>
              <w:rPr>
                <w:rFonts w:ascii="Kings Caslon Text" w:hAnsi="Kings Caslon Text"/>
                <w:sz w:val="24"/>
                <w:szCs w:val="24"/>
              </w:rPr>
            </w:r>
          </w:p>
          <w:p>
            <w:pPr>
              <w:pStyle w:val="Normal"/>
              <w:spacing w:lineRule="auto" w:line="240" w:before="0" w:after="0"/>
              <w:jc w:val="right"/>
              <w:rPr>
                <w:rFonts w:ascii="Kings Caslon Text" w:hAnsi="Kings Caslon Text"/>
                <w:sz w:val="24"/>
                <w:szCs w:val="24"/>
              </w:rPr>
            </w:pPr>
            <w:r>
              <w:rPr>
                <w:rFonts w:ascii="Kings Caslon Text" w:hAnsi="Kings Caslon Text"/>
                <w:sz w:val="24"/>
                <w:szCs w:val="24"/>
              </w:rPr>
              <w:t>Date</w:t>
            </w:r>
          </w:p>
        </w:tc>
      </w:tr>
      <w:tr>
        <w:trPr/>
        <w:tc>
          <w:tcPr>
            <w:tcW w:w="2551" w:type="dxa"/>
            <w:tcBorders/>
            <w:shd w:fill="auto" w:val="clear"/>
            <w:vAlign w:val="center"/>
          </w:tcPr>
          <w:p>
            <w:pPr>
              <w:pStyle w:val="Normal"/>
              <w:spacing w:lineRule="auto" w:line="240" w:before="0" w:after="0"/>
              <w:rPr>
                <w:rFonts w:ascii="Kings Caslon Text" w:hAnsi="Kings Caslon Text"/>
                <w:b/>
                <w:b/>
                <w:sz w:val="24"/>
                <w:szCs w:val="24"/>
              </w:rPr>
            </w:pPr>
            <w:r>
              <w:rPr>
                <w:rFonts w:eastAsia="Times New Roman" w:ascii="Kings Caslon Display" w:hAnsi="Kings Caslon Display"/>
                <w:b/>
              </w:rPr>
              <w:t>CDT Director / PGR Lead</w:t>
            </w:r>
            <w:r>
              <w:rPr>
                <w:rFonts w:ascii="Kings Caslon Text" w:hAnsi="Kings Caslon Text"/>
                <w:b/>
                <w:sz w:val="24"/>
                <w:szCs w:val="24"/>
              </w:rPr>
              <w:t xml:space="preserve"> Name</w:t>
            </w:r>
          </w:p>
        </w:tc>
        <w:tc>
          <w:tcPr>
            <w:tcW w:w="5246" w:type="dxa"/>
            <w:tcBorders/>
            <w:shd w:fill="auto" w:val="clear"/>
            <w:vAlign w:val="center"/>
          </w:tcPr>
          <w:p>
            <w:pPr>
              <w:pStyle w:val="Normal"/>
              <w:spacing w:lineRule="auto" w:line="240" w:before="0" w:after="0"/>
              <w:rPr>
                <w:rFonts w:ascii="Kings Caslon Text" w:hAnsi="Kings Caslon Text"/>
                <w:sz w:val="24"/>
                <w:szCs w:val="24"/>
              </w:rPr>
            </w:pPr>
            <w:r>
              <w:rPr>
                <w:rFonts w:ascii="Kings Caslon Text" w:hAnsi="Kings Caslon Text"/>
                <w:sz w:val="24"/>
                <w:szCs w:val="24"/>
              </w:rPr>
            </w:r>
          </w:p>
        </w:tc>
        <w:tc>
          <w:tcPr>
            <w:tcW w:w="2551" w:type="dxa"/>
            <w:tcBorders/>
            <w:shd w:fill="auto" w:val="clear"/>
            <w:vAlign w:val="center"/>
          </w:tcPr>
          <w:p>
            <w:pPr>
              <w:pStyle w:val="Normal"/>
              <w:spacing w:lineRule="auto" w:line="240" w:before="0" w:after="0"/>
              <w:rPr>
                <w:rFonts w:ascii="Kings Caslon Text" w:hAnsi="Kings Caslon Text"/>
                <w:sz w:val="24"/>
                <w:szCs w:val="24"/>
              </w:rPr>
            </w:pPr>
            <w:r>
              <w:rPr>
                <w:rFonts w:ascii="Kings Caslon Text" w:hAnsi="Kings Caslon Text"/>
                <w:sz w:val="24"/>
                <w:szCs w:val="24"/>
              </w:rPr>
            </w:r>
          </w:p>
          <w:p>
            <w:pPr>
              <w:pStyle w:val="Normal"/>
              <w:spacing w:lineRule="auto" w:line="240" w:before="0" w:after="0"/>
              <w:jc w:val="right"/>
              <w:rPr>
                <w:rFonts w:ascii="Kings Caslon Text" w:hAnsi="Kings Caslon Text"/>
                <w:sz w:val="24"/>
                <w:szCs w:val="24"/>
              </w:rPr>
            </w:pPr>
            <w:r>
              <w:rPr>
                <w:rFonts w:ascii="Kings Caslon Text" w:hAnsi="Kings Caslon Text"/>
                <w:sz w:val="24"/>
                <w:szCs w:val="24"/>
              </w:rPr>
              <w:t>Date</w:t>
            </w:r>
          </w:p>
        </w:tc>
      </w:tr>
      <w:tr>
        <w:trPr/>
        <w:tc>
          <w:tcPr>
            <w:tcW w:w="2551" w:type="dxa"/>
            <w:tcBorders/>
            <w:shd w:fill="auto" w:val="clear"/>
            <w:vAlign w:val="center"/>
          </w:tcPr>
          <w:p>
            <w:pPr>
              <w:pStyle w:val="Normal"/>
              <w:spacing w:lineRule="auto" w:line="240" w:before="0" w:after="0"/>
              <w:rPr>
                <w:rFonts w:ascii="Kings Caslon Text" w:hAnsi="Kings Caslon Text"/>
                <w:b/>
                <w:b/>
                <w:sz w:val="24"/>
                <w:szCs w:val="24"/>
              </w:rPr>
            </w:pPr>
            <w:r>
              <w:rPr>
                <w:rFonts w:eastAsia="Times New Roman" w:ascii="Kings Caslon Display" w:hAnsi="Kings Caslon Display"/>
                <w:b/>
              </w:rPr>
              <w:t>CDT Director / PGR Lead</w:t>
            </w:r>
            <w:r>
              <w:rPr>
                <w:rFonts w:ascii="Kings Caslon Text" w:hAnsi="Kings Caslon Text"/>
                <w:b/>
                <w:sz w:val="24"/>
                <w:szCs w:val="24"/>
              </w:rPr>
              <w:t xml:space="preserve"> Signature</w:t>
            </w:r>
          </w:p>
        </w:tc>
        <w:tc>
          <w:tcPr>
            <w:tcW w:w="5246" w:type="dxa"/>
            <w:tcBorders/>
            <w:shd w:fill="auto" w:val="clear"/>
            <w:vAlign w:val="center"/>
          </w:tcPr>
          <w:p>
            <w:pPr>
              <w:pStyle w:val="Normal"/>
              <w:spacing w:lineRule="auto" w:line="240" w:before="0" w:after="0"/>
              <w:rPr>
                <w:rFonts w:ascii="Kings Caslon Text" w:hAnsi="Kings Caslon Text"/>
                <w:sz w:val="24"/>
                <w:szCs w:val="24"/>
              </w:rPr>
            </w:pPr>
            <w:r>
              <w:rPr>
                <w:rFonts w:ascii="Kings Caslon Text" w:hAnsi="Kings Caslon Text"/>
                <w:sz w:val="24"/>
                <w:szCs w:val="24"/>
              </w:rPr>
            </w:r>
          </w:p>
        </w:tc>
        <w:tc>
          <w:tcPr>
            <w:tcW w:w="2551" w:type="dxa"/>
            <w:tcBorders/>
            <w:shd w:fill="auto" w:val="clear"/>
            <w:vAlign w:val="center"/>
          </w:tcPr>
          <w:p>
            <w:pPr>
              <w:pStyle w:val="Normal"/>
              <w:spacing w:lineRule="auto" w:line="240" w:before="0" w:after="0"/>
              <w:rPr>
                <w:rFonts w:ascii="Kings Caslon Text" w:hAnsi="Kings Caslon Text"/>
                <w:sz w:val="24"/>
                <w:szCs w:val="24"/>
              </w:rPr>
            </w:pPr>
            <w:r>
              <w:rPr>
                <w:rFonts w:ascii="Kings Caslon Text" w:hAnsi="Kings Caslon Text"/>
                <w:sz w:val="24"/>
                <w:szCs w:val="24"/>
              </w:rPr>
            </w:r>
          </w:p>
          <w:p>
            <w:pPr>
              <w:pStyle w:val="Normal"/>
              <w:spacing w:lineRule="auto" w:line="240" w:before="0" w:after="0"/>
              <w:jc w:val="right"/>
              <w:rPr>
                <w:rFonts w:ascii="Kings Caslon Text" w:hAnsi="Kings Caslon Text"/>
                <w:sz w:val="24"/>
                <w:szCs w:val="24"/>
              </w:rPr>
            </w:pPr>
            <w:r>
              <w:rPr>
                <w:rFonts w:ascii="Kings Caslon Text" w:hAnsi="Kings Caslon Text"/>
                <w:sz w:val="24"/>
                <w:szCs w:val="24"/>
              </w:rPr>
              <w:t>Date</w:t>
            </w:r>
          </w:p>
        </w:tc>
      </w:tr>
      <w:tr>
        <w:trPr>
          <w:trHeight w:val="458" w:hRule="atLeast"/>
        </w:trPr>
        <w:tc>
          <w:tcPr>
            <w:tcW w:w="7797" w:type="dxa"/>
            <w:gridSpan w:val="2"/>
            <w:tcBorders/>
            <w:shd w:fill="auto" w:val="clear"/>
            <w:vAlign w:val="center"/>
          </w:tcPr>
          <w:p>
            <w:pPr>
              <w:pStyle w:val="Normal"/>
              <w:spacing w:lineRule="auto" w:line="240" w:before="0" w:after="0"/>
              <w:rPr>
                <w:rFonts w:ascii="Kings Caslon Text" w:hAnsi="Kings Caslon Text"/>
                <w:sz w:val="24"/>
                <w:szCs w:val="24"/>
              </w:rPr>
            </w:pPr>
            <w:r>
              <w:rPr>
                <w:rFonts w:ascii="Kings Caslon Text" w:hAnsi="Kings Caslon Text"/>
                <w:b/>
                <w:bCs/>
                <w:sz w:val="24"/>
                <w:szCs w:val="24"/>
              </w:rPr>
              <w:t>Student Activity Code for funding transfer if successful:</w:t>
            </w:r>
          </w:p>
        </w:tc>
        <w:tc>
          <w:tcPr>
            <w:tcW w:w="2551" w:type="dxa"/>
            <w:tcBorders/>
            <w:shd w:fill="auto" w:val="clear"/>
            <w:vAlign w:val="bottom"/>
          </w:tcPr>
          <w:p>
            <w:pPr>
              <w:pStyle w:val="Normal"/>
              <w:spacing w:lineRule="auto" w:line="240" w:before="0" w:after="0"/>
              <w:rPr>
                <w:rFonts w:ascii="Kings Caslon Text" w:hAnsi="Kings Caslon Text"/>
                <w:sz w:val="24"/>
                <w:szCs w:val="24"/>
              </w:rPr>
            </w:pPr>
            <w:r>
              <w:rPr>
                <w:rFonts w:ascii="Kings Caslon Text" w:hAnsi="Kings Caslon Text"/>
                <w:sz w:val="24"/>
                <w:szCs w:val="24"/>
              </w:rPr>
            </w:r>
          </w:p>
        </w:tc>
      </w:tr>
    </w:tbl>
    <w:p>
      <w:pPr>
        <w:pStyle w:val="Normal"/>
        <w:numPr>
          <w:ilvl w:val="0"/>
          <w:numId w:val="0"/>
        </w:numPr>
        <w:spacing w:lineRule="auto" w:line="240" w:before="0" w:after="0"/>
        <w:outlineLvl w:val="0"/>
        <w:rPr>
          <w:rFonts w:ascii="Kings Caslon Text" w:hAnsi="Kings Caslon Text"/>
          <w:b/>
          <w:b/>
          <w:sz w:val="24"/>
          <w:szCs w:val="24"/>
        </w:rPr>
      </w:pPr>
      <w:r>
        <w:rPr>
          <w:rFonts w:ascii="Kings Caslon Text" w:hAnsi="Kings Caslon Text"/>
          <w:b/>
          <w:sz w:val="24"/>
          <w:szCs w:val="24"/>
        </w:rPr>
      </w:r>
    </w:p>
    <w:p>
      <w:pPr>
        <w:pStyle w:val="Normal"/>
        <w:numPr>
          <w:ilvl w:val="0"/>
          <w:numId w:val="0"/>
        </w:numPr>
        <w:spacing w:lineRule="auto" w:line="240" w:before="0" w:after="0"/>
        <w:outlineLvl w:val="0"/>
        <w:rPr>
          <w:rFonts w:ascii="Kings Caslon Text" w:hAnsi="Kings Caslon Text"/>
          <w:b/>
          <w:b/>
          <w:sz w:val="30"/>
          <w:szCs w:val="30"/>
        </w:rPr>
      </w:pPr>
      <w:r>
        <w:rPr>
          <w:rFonts w:ascii="Kings Caslon Text" w:hAnsi="Kings Caslon Text"/>
          <w:b/>
          <w:sz w:val="30"/>
          <w:szCs w:val="30"/>
        </w:rPr>
        <w:t>Supporting statement from your supervisor</w:t>
      </w:r>
    </w:p>
    <w:p>
      <w:pPr>
        <w:pStyle w:val="Normal"/>
        <w:spacing w:before="0" w:after="0"/>
        <w:jc w:val="both"/>
        <w:rPr/>
      </w:pPr>
      <w:r>
        <mc:AlternateContent>
          <mc:Choice Requires="wps">
            <w:drawing>
              <wp:anchor behindDoc="0" distT="0" distB="0" distL="114300" distR="114300" simplePos="0" locked="0" layoutInCell="1" allowOverlap="1" relativeHeight="6" wp14:anchorId="431AB230">
                <wp:simplePos x="0" y="0"/>
                <wp:positionH relativeFrom="margin">
                  <wp:posOffset>-6985</wp:posOffset>
                </wp:positionH>
                <wp:positionV relativeFrom="paragraph">
                  <wp:posOffset>533400</wp:posOffset>
                </wp:positionV>
                <wp:extent cx="6564630" cy="2820035"/>
                <wp:effectExtent l="0" t="0" r="27305" b="19050"/>
                <wp:wrapSquare wrapText="bothSides"/>
                <wp:docPr id="8" name="Text Box 10"/>
                <a:graphic xmlns:a="http://schemas.openxmlformats.org/drawingml/2006/main">
                  <a:graphicData uri="http://schemas.microsoft.com/office/word/2010/wordprocessingShape">
                    <wps:wsp>
                      <wps:cNvSpPr/>
                      <wps:spPr>
                        <a:xfrm>
                          <a:off x="0" y="0"/>
                          <a:ext cx="6563880" cy="281952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spacing w:before="0" w:after="160"/>
                              <w:rPr>
                                <w:color w:val="000000"/>
                              </w:rPr>
                            </w:pPr>
                            <w:r>
                              <w:rPr>
                                <w:color w:val="000000"/>
                              </w:rPr>
                            </w:r>
                          </w:p>
                        </w:txbxContent>
                      </wps:txbx>
                      <wps:bodyPr>
                        <a:prstTxWarp prst="textNoShape"/>
                        <a:noAutofit/>
                      </wps:bodyPr>
                    </wps:wsp>
                  </a:graphicData>
                </a:graphic>
              </wp:anchor>
            </w:drawing>
          </mc:Choice>
          <mc:Fallback>
            <w:pict>
              <v:rect id="shape_0" ID="Text Box 10" stroked="t" style="position:absolute;margin-left:-0.55pt;margin-top:42pt;width:516.8pt;height:221.95pt;mso-position-horizontal-relative:margin" wp14:anchorId="431AB230">
                <w10:wrap type="none"/>
                <v:fill o:detectmouseclick="t" on="false"/>
                <v:stroke color="black" joinstyle="round" endcap="flat"/>
                <v:textbox>
                  <w:txbxContent>
                    <w:p>
                      <w:pPr>
                        <w:pStyle w:val="FrameContents"/>
                        <w:spacing w:before="0" w:after="160"/>
                        <w:rPr>
                          <w:color w:val="000000"/>
                        </w:rPr>
                      </w:pPr>
                      <w:r>
                        <w:rPr>
                          <w:color w:val="000000"/>
                        </w:rPr>
                      </w:r>
                    </w:p>
                  </w:txbxContent>
                </v:textbox>
              </v:rect>
            </w:pict>
          </mc:Fallback>
        </mc:AlternateContent>
      </w:r>
      <w:r>
        <w:rPr>
          <w:rFonts w:ascii="Kings Caslon Text" w:hAnsi="Kings Caslon Text"/>
          <w:sz w:val="24"/>
          <w:szCs w:val="24"/>
        </w:rPr>
        <w:t>Please comment on the applicant’s progress through their research programme and how this Innovation Placement opportunity will be of benefit to the applicant, to the host organisation and to King’s.</w:t>
      </w:r>
    </w:p>
    <w:p>
      <w:pPr>
        <w:sectPr>
          <w:type w:val="continuous"/>
          <w:pgSz w:w="11906" w:h="16838"/>
          <w:pgMar w:left="720" w:right="720" w:header="708" w:top="765" w:footer="708" w:bottom="765" w:gutter="0"/>
          <w:formProt w:val="false"/>
          <w:textDirection w:val="lrTb"/>
          <w:docGrid w:type="default" w:linePitch="600" w:charSpace="36864"/>
        </w:sectPr>
      </w:pPr>
    </w:p>
    <w:sectPr>
      <w:type w:val="continuous"/>
      <w:pgSz w:w="11906" w:h="16838"/>
      <w:pgMar w:left="720" w:right="720" w:header="708" w:top="765" w:footer="708" w:bottom="765"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Kings Caslon Display">
    <w:charset w:val="01"/>
    <w:family w:val="roman"/>
    <w:pitch w:val="variable"/>
  </w:font>
  <w:font w:name="Liberation Sans">
    <w:altName w:val="Arial"/>
    <w:charset w:val="01"/>
    <w:family w:val="swiss"/>
    <w:pitch w:val="variable"/>
  </w:font>
  <w:font w:name="Times New Roman">
    <w:charset w:val="01"/>
    <w:family w:val="roman"/>
    <w:pitch w:val="variable"/>
  </w:font>
  <w:font w:name="Kings Caslon Text">
    <w:charset w:val="01"/>
    <w:family w:val="roman"/>
    <w:pitch w:val="variable"/>
  </w:font>
  <w:font w:name="Arial">
    <w:charset w:val="01"/>
    <w:family w:val="roman"/>
    <w:pitch w:val="variable"/>
  </w:font>
  <w:font w:name="MS Minch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Kings Caslon Text" w:hAnsi="Kings Caslon Text"/>
        <w:sz w:val="16"/>
        <w:lang w:val="en-US"/>
      </w:rPr>
    </w:pPr>
    <w:r>
      <w:rPr>
        <w:rFonts w:ascii="Kings Caslon Text" w:hAnsi="Kings Caslon Text"/>
        <w:sz w:val="16"/>
        <w:lang w:val="en-US"/>
      </w:rPr>
      <w:t>01/07/19</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9" wp14:anchorId="170D0434">
              <wp:simplePos x="0" y="0"/>
              <wp:positionH relativeFrom="page">
                <wp:align>center</wp:align>
              </wp:positionH>
              <wp:positionV relativeFrom="page">
                <wp:posOffset>320675</wp:posOffset>
              </wp:positionV>
              <wp:extent cx="7270750" cy="283845"/>
              <wp:effectExtent l="0" t="0" r="0" b="0"/>
              <wp:wrapNone/>
              <wp:docPr id="3" name="Rectangle 47" title="Document Title"/>
              <a:graphic xmlns:a="http://schemas.openxmlformats.org/drawingml/2006/main">
                <a:graphicData uri="http://schemas.microsoft.com/office/word/2010/wordprocessingShape">
                  <wps:wsp>
                    <wps:cNvSpPr/>
                    <wps:spPr>
                      <a:xfrm>
                        <a:off x="0" y="0"/>
                        <a:ext cx="7270200" cy="283320"/>
                      </a:xfrm>
                      <a:prstGeom prst="rect">
                        <a:avLst/>
                      </a:prstGeom>
                      <a:solidFill>
                        <a:srgbClr val="800002"/>
                      </a:solidFill>
                      <a:ln w="12600">
                        <a:noFill/>
                      </a:ln>
                    </wps:spPr>
                    <wps:style>
                      <a:lnRef idx="0"/>
                      <a:fillRef idx="0"/>
                      <a:effectRef idx="0"/>
                      <a:fontRef idx="minor"/>
                    </wps:style>
                    <wps:txbx>
                      <w:txbxContent>
                        <w:sdt>
                          <w:sdtPr>
                            <w:docPartObj>
                              <w:docPartGallery w:val="Watermarks"/>
                              <w:docPartUnique w:val="true"/>
                            </w:docPartObj>
                            <w:id w:val="1500393951"/>
                          </w:sdtPr>
                          <w:sdtContent>
                            <w:p>
                              <w:pPr>
                                <w:pStyle w:val="NoSpacing"/>
                                <w:jc w:val="center"/>
                                <w:rPr>
                                  <w:rFonts w:ascii="Kings Caslon Text" w:hAnsi="Kings Caslon Text"/>
                                  <w:b/>
                                  <w:b/>
                                  <w:caps/>
                                  <w:spacing w:val="20"/>
                                  <w:sz w:val="30"/>
                                  <w:szCs w:val="30"/>
                                  <w14:shadow w14:blurRad="50800" w14:dist="38100" w14:dir="2700000" w14:sx="100000" w14:sy="100000" w14:kx="0" w14:ky="0" w14:algn="tl">
                                    <w14:srgbClr w14:val="000000">
                                      <w14:alpha w14:val="60000"/>
                                    </w14:srgbClr>
                                  </w14:shadow>
                                </w:rPr>
                              </w:pPr>
                              <w:r>
                                <w:rPr>
                                  <w:rFonts w:cs="Arial" w:ascii="Kings Caslon Text" w:hAnsi="Kings Caslon Text"/>
                                  <w:b/>
                                  <w:color w:val="FFFFFF"/>
                                  <w:sz w:val="30"/>
                                  <w:szCs w:val="30"/>
                                  <w:lang w:val="en-GB"/>
                                  <w14:shadow w14:blurRad="50800" w14:dist="38100" w14:dir="2700000" w14:sx="100000" w14:sy="100000" w14:kx="0" w14:ky="0" w14:algn="tl">
                                    <w14:srgbClr w14:val="000000">
                                      <w14:alpha w14:val="60000"/>
                                    </w14:srgbClr>
                                  </w14:shadow>
                                </w:rPr>
                                <w:t>National Productivity Investment Fund – PhD Innovation Placement</w:t>
                              </w:r>
                              <w:r>
                                <w:rPr>
                                  <w:rFonts w:cs="Arial" w:ascii="Kings Caslon Text" w:hAnsi="Kings Caslon Text"/>
                                  <w:b/>
                                  <w:color w:val="FFFFFF"/>
                                  <w:sz w:val="30"/>
                                  <w:szCs w:val="30"/>
                                  <w:lang w:val="en-GB"/>
                                  <w14:shadow w14:blurRad="50800" w14:dist="38100" w14:dir="2700000" w14:sx="100000" w14:sy="100000" w14:kx="0" w14:ky="0" w14:algn="tl">
                                    <w14:srgbClr w14:val="000000">
                                      <w14:alpha w14:val="60000"/>
                                    </w14:srgbClr>
                                  </w14:shadow>
                                </w:rPr>
                                <w:t xml:space="preserve"> Application</w:t>
                              </w:r>
                            </w:p>
                          </w:sdtContent>
                        </w:sdt>
                      </w:txbxContent>
                    </wps:txbx>
                    <wps:bodyPr tIns="0" bIns="0" anchor="ctr">
                      <a:prstTxWarp prst="textNoShape"/>
                      <a:noAutofit/>
                    </wps:bodyPr>
                  </wps:wsp>
                </a:graphicData>
              </a:graphic>
              <wp14:sizeRelH relativeFrom="page">
                <wp14:pctWidth>94000</wp14:pctWidth>
              </wp14:sizeRelH>
            </wp:anchor>
          </w:drawing>
        </mc:Choice>
        <mc:Fallback>
          <w:pict>
            <v:rect id="shape_0" ID="Rectangle 47" fillcolor="#800002" stroked="f" style="position:absolute;margin-left:11.4pt;margin-top:25.25pt;width:572.4pt;height:22.25pt;mso-position-horizontal:center;mso-position-horizontal-relative:page;mso-position-vertical-relative:page" wp14:anchorId="170D0434">
              <w10:wrap type="square"/>
              <v:fill o:detectmouseclick="t" type="solid" color2="#7ffffd"/>
              <v:stroke color="#3465a4" weight="12600" joinstyle="miter" endcap="flat"/>
              <v:textbox>
                <w:txbxContent>
                  <w:sdt>
                    <w:sdtPr>
                      <w:docPartObj>
                        <w:docPartGallery w:val="Watermarks"/>
                        <w:docPartUnique w:val="true"/>
                      </w:docPartObj>
                      <w:id w:val="1640225631"/>
                    </w:sdtPr>
                    <w:sdtContent>
                      <w:p>
                        <w:pPr>
                          <w:pStyle w:val="NoSpacing"/>
                          <w:jc w:val="center"/>
                          <w:rPr>
                            <w:rFonts w:ascii="Kings Caslon Text" w:hAnsi="Kings Caslon Text"/>
                            <w:b/>
                            <w:b/>
                            <w:caps/>
                            <w:spacing w:val="20"/>
                            <w:sz w:val="30"/>
                            <w:szCs w:val="30"/>
                            <w14:shadow w14:blurRad="50800" w14:dist="38100" w14:dir="2700000" w14:sx="100000" w14:sy="100000" w14:kx="0" w14:ky="0" w14:algn="tl">
                              <w14:srgbClr w14:val="000000">
                                <w14:alpha w14:val="60000"/>
                              </w14:srgbClr>
                            </w14:shadow>
                          </w:rPr>
                        </w:pPr>
                        <w:r>
                          <w:rPr>
                            <w:rFonts w:cs="Arial" w:ascii="Kings Caslon Text" w:hAnsi="Kings Caslon Text"/>
                            <w:b/>
                            <w:color w:val="FFFFFF"/>
                            <w:sz w:val="30"/>
                            <w:szCs w:val="30"/>
                            <w:lang w:val="en-GB"/>
                            <w14:shadow w14:blurRad="50800" w14:dist="38100" w14:dir="2700000" w14:sx="100000" w14:sy="100000" w14:kx="0" w14:ky="0" w14:algn="tl">
                              <w14:srgbClr w14:val="000000">
                                <w14:alpha w14:val="60000"/>
                              </w14:srgbClr>
                            </w14:shadow>
                          </w:rPr>
                          <w:t>National Productivity Investment Fund – PhD Innovation Placement</w:t>
                        </w:r>
                        <w:r>
                          <w:rPr>
                            <w:rFonts w:cs="Arial" w:ascii="Kings Caslon Text" w:hAnsi="Kings Caslon Text"/>
                            <w:b/>
                            <w:color w:val="FFFFFF"/>
                            <w:sz w:val="30"/>
                            <w:szCs w:val="30"/>
                            <w:lang w:val="en-GB"/>
                            <w14:shadow w14:blurRad="50800" w14:dist="38100" w14:dir="2700000" w14:sx="100000" w14:sy="100000" w14:kx="0" w14:ky="0" w14:algn="tl">
                              <w14:srgbClr w14:val="000000">
                                <w14:alpha w14:val="60000"/>
                              </w14:srgbClr>
                            </w14:shadow>
                          </w:rPr>
                          <w:t xml:space="preserve"> Application</w:t>
                        </w:r>
                      </w:p>
                    </w:sdtContent>
                  </w:sdt>
                </w:txbxContent>
              </v:textbox>
            </v:rect>
          </w:pict>
        </mc:Fallback>
      </mc:AlternateContent>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style="position:absolute;margin-left:31.05pt;margin-top:269.4pt;width:461.05pt;height:195.8pt;rotation:315;mso-position-horizontal:center;mso-position-vertical:center;mso-position-vertical-relative:margin" type="shapetype_136">
          <v:path textpathok="t"/>
          <v:textpath on="t" fitshape="t" string="FINAL" trim="t" style="font-family:&quot;Calibri&quot;;font-size:1pt"/>
          <w10:wrap type="none"/>
          <v:fill o:detectmouseclick="t" type="solid" color2="#3f3f3f" opacity="0.5"/>
          <v:stroke color="#3465a4" joinstyle="round" endcap="flat"/>
        </v:shape>
      </w:pic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bc21e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836fe5"/>
    <w:pPr>
      <w:keepNext w:val="true"/>
      <w:keepLines/>
      <w:spacing w:before="480" w:after="0"/>
      <w:outlineLvl w:val="0"/>
    </w:pPr>
    <w:rPr>
      <w:rFonts w:ascii="Calibri Light" w:hAnsi="Calibri Light" w:eastAsia="ＭＳ ゴシック" w:cs="" w:asciiTheme="majorHAnsi" w:cstheme="majorBidi" w:eastAsiaTheme="majorEastAsia" w:hAnsiTheme="majorHAnsi"/>
      <w:b/>
      <w:bCs/>
      <w:color w:val="2C6EAB" w:themeColor="accent1" w:themeShade="b5"/>
      <w:sz w:val="32"/>
      <w:szCs w:val="32"/>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261746"/>
    <w:rPr>
      <w:color w:val="808080"/>
    </w:rPr>
  </w:style>
  <w:style w:type="character" w:styleId="InternetLink">
    <w:name w:val="Internet Link"/>
    <w:basedOn w:val="DefaultParagraphFont"/>
    <w:uiPriority w:val="99"/>
    <w:unhideWhenUsed/>
    <w:rsid w:val="00416a15"/>
    <w:rPr>
      <w:color w:val="0563C1" w:themeColor="hyperlink"/>
      <w:u w:val="single"/>
    </w:rPr>
  </w:style>
  <w:style w:type="character" w:styleId="FollowedHyperlink">
    <w:name w:val="FollowedHyperlink"/>
    <w:basedOn w:val="DefaultParagraphFont"/>
    <w:uiPriority w:val="99"/>
    <w:semiHidden/>
    <w:unhideWhenUsed/>
    <w:qFormat/>
    <w:rsid w:val="001d4830"/>
    <w:rPr>
      <w:color w:val="954F72" w:themeColor="followedHyperlink"/>
      <w:u w:val="single"/>
    </w:rPr>
  </w:style>
  <w:style w:type="character" w:styleId="HeaderChar" w:customStyle="1">
    <w:name w:val="Header Char"/>
    <w:basedOn w:val="DefaultParagraphFont"/>
    <w:link w:val="Header"/>
    <w:uiPriority w:val="99"/>
    <w:qFormat/>
    <w:rsid w:val="00d33f15"/>
    <w:rPr/>
  </w:style>
  <w:style w:type="character" w:styleId="FooterChar" w:customStyle="1">
    <w:name w:val="Footer Char"/>
    <w:basedOn w:val="DefaultParagraphFont"/>
    <w:link w:val="Footer"/>
    <w:uiPriority w:val="99"/>
    <w:qFormat/>
    <w:rsid w:val="00d33f15"/>
    <w:rPr/>
  </w:style>
  <w:style w:type="character" w:styleId="Appleconvertedspace" w:customStyle="1">
    <w:name w:val="apple-converted-space"/>
    <w:basedOn w:val="DefaultParagraphFont"/>
    <w:qFormat/>
    <w:rsid w:val="00b7170e"/>
    <w:rPr/>
  </w:style>
  <w:style w:type="character" w:styleId="Annotationreference">
    <w:name w:val="annotation reference"/>
    <w:basedOn w:val="DefaultParagraphFont"/>
    <w:uiPriority w:val="99"/>
    <w:semiHidden/>
    <w:unhideWhenUsed/>
    <w:qFormat/>
    <w:rsid w:val="008b4887"/>
    <w:rPr>
      <w:sz w:val="16"/>
      <w:szCs w:val="16"/>
    </w:rPr>
  </w:style>
  <w:style w:type="character" w:styleId="CommentTextChar" w:customStyle="1">
    <w:name w:val="Comment Text Char"/>
    <w:basedOn w:val="DefaultParagraphFont"/>
    <w:link w:val="CommentText"/>
    <w:uiPriority w:val="99"/>
    <w:semiHidden/>
    <w:qFormat/>
    <w:rsid w:val="008b4887"/>
    <w:rPr>
      <w:sz w:val="20"/>
      <w:szCs w:val="20"/>
    </w:rPr>
  </w:style>
  <w:style w:type="character" w:styleId="CommentSubjectChar" w:customStyle="1">
    <w:name w:val="Comment Subject Char"/>
    <w:basedOn w:val="CommentTextChar"/>
    <w:link w:val="CommentSubject"/>
    <w:uiPriority w:val="99"/>
    <w:semiHidden/>
    <w:qFormat/>
    <w:rsid w:val="008b4887"/>
    <w:rPr>
      <w:b/>
      <w:bCs/>
      <w:sz w:val="20"/>
      <w:szCs w:val="20"/>
    </w:rPr>
  </w:style>
  <w:style w:type="character" w:styleId="BalloonTextChar" w:customStyle="1">
    <w:name w:val="Balloon Text Char"/>
    <w:basedOn w:val="DefaultParagraphFont"/>
    <w:link w:val="BalloonText"/>
    <w:uiPriority w:val="99"/>
    <w:semiHidden/>
    <w:qFormat/>
    <w:rsid w:val="008b4887"/>
    <w:rPr>
      <w:rFonts w:ascii="Segoe UI" w:hAnsi="Segoe UI" w:cs="Segoe UI"/>
      <w:sz w:val="18"/>
      <w:szCs w:val="18"/>
    </w:rPr>
  </w:style>
  <w:style w:type="character" w:styleId="Heading1Char" w:customStyle="1">
    <w:name w:val="Heading 1 Char"/>
    <w:basedOn w:val="DefaultParagraphFont"/>
    <w:link w:val="Heading1"/>
    <w:uiPriority w:val="9"/>
    <w:qFormat/>
    <w:rsid w:val="00836fe5"/>
    <w:rPr>
      <w:rFonts w:ascii="Calibri Light" w:hAnsi="Calibri Light" w:eastAsia="ＭＳ ゴシック" w:cs="" w:asciiTheme="majorHAnsi" w:cstheme="majorBidi" w:eastAsiaTheme="majorEastAsia" w:hAnsiTheme="majorHAnsi"/>
      <w:b/>
      <w:bCs/>
      <w:color w:val="2C6EAB" w:themeColor="accent1" w:themeShade="b5"/>
      <w:sz w:val="32"/>
      <w:szCs w:val="32"/>
    </w:rPr>
  </w:style>
  <w:style w:type="character" w:styleId="UnresolvedMention">
    <w:name w:val="Unresolved Mention"/>
    <w:basedOn w:val="DefaultParagraphFont"/>
    <w:uiPriority w:val="99"/>
    <w:qFormat/>
    <w:rsid w:val="003b214b"/>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Calibri" w:cs=""/>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Calibri" w:cs=""/>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Calibri" w:cs=""/>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ascii="Kings Caslon Display" w:hAnsi="Kings Caslon Display" w:eastAsia="Times New Roman" w:cs="Arial"/>
      <w:sz w:val="24"/>
      <w:szCs w:val="24"/>
      <w:lang w:eastAsia="en-GB"/>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3a4fa4"/>
    <w:pPr>
      <w:spacing w:before="0" w:after="160"/>
      <w:ind w:left="720" w:hanging="0"/>
      <w:contextualSpacing/>
    </w:pPr>
    <w:rPr/>
  </w:style>
  <w:style w:type="paragraph" w:styleId="Header">
    <w:name w:val="Header"/>
    <w:basedOn w:val="Normal"/>
    <w:link w:val="HeaderChar"/>
    <w:uiPriority w:val="99"/>
    <w:unhideWhenUsed/>
    <w:rsid w:val="00d33f15"/>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33f15"/>
    <w:pPr>
      <w:tabs>
        <w:tab w:val="clear" w:pos="720"/>
        <w:tab w:val="center" w:pos="4513" w:leader="none"/>
        <w:tab w:val="right" w:pos="9026" w:leader="none"/>
      </w:tabs>
      <w:spacing w:lineRule="auto" w:line="240" w:before="0" w:after="0"/>
    </w:pPr>
    <w:rPr/>
  </w:style>
  <w:style w:type="paragraph" w:styleId="NoSpacing">
    <w:name w:val="No Spacing"/>
    <w:uiPriority w:val="1"/>
    <w:qFormat/>
    <w:rsid w:val="00d33f15"/>
    <w:pPr>
      <w:widowControl/>
      <w:bidi w:val="0"/>
      <w:spacing w:lineRule="auto" w:line="240" w:before="0" w:after="0"/>
      <w:jc w:val="left"/>
    </w:pPr>
    <w:rPr>
      <w:rFonts w:eastAsia="ＭＳ 明朝" w:eastAsiaTheme="minorEastAsia" w:ascii="Calibri" w:hAnsi="Calibri" w:cs=""/>
      <w:color w:val="auto"/>
      <w:kern w:val="0"/>
      <w:sz w:val="22"/>
      <w:szCs w:val="22"/>
      <w:lang w:val="en-US" w:eastAsia="zh-CN" w:bidi="ar-SA"/>
    </w:rPr>
  </w:style>
  <w:style w:type="paragraph" w:styleId="Xxxxxmsolistparagraph" w:customStyle="1">
    <w:name w:val="x_x_x_x_x_msolistparagraph"/>
    <w:basedOn w:val="Normal"/>
    <w:qFormat/>
    <w:rsid w:val="00b7170e"/>
    <w:pPr>
      <w:spacing w:lineRule="auto" w:line="240" w:beforeAutospacing="1" w:afterAutospacing="1"/>
    </w:pPr>
    <w:rPr>
      <w:rFonts w:ascii="Times New Roman" w:hAnsi="Times New Roman" w:eastAsia="Times New Roman" w:cs="Times New Roman"/>
      <w:sz w:val="24"/>
      <w:szCs w:val="24"/>
    </w:rPr>
  </w:style>
  <w:style w:type="paragraph" w:styleId="Annotationtext">
    <w:name w:val="annotation text"/>
    <w:basedOn w:val="Normal"/>
    <w:link w:val="CommentTextChar"/>
    <w:uiPriority w:val="99"/>
    <w:semiHidden/>
    <w:unhideWhenUsed/>
    <w:qFormat/>
    <w:rsid w:val="008b4887"/>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8b4887"/>
    <w:pPr/>
    <w:rPr>
      <w:b/>
      <w:bCs/>
    </w:rPr>
  </w:style>
  <w:style w:type="paragraph" w:styleId="BalloonText">
    <w:name w:val="Balloon Text"/>
    <w:basedOn w:val="Normal"/>
    <w:link w:val="BalloonTextChar"/>
    <w:uiPriority w:val="99"/>
    <w:semiHidden/>
    <w:unhideWhenUsed/>
    <w:qFormat/>
    <w:rsid w:val="008b4887"/>
    <w:pPr>
      <w:spacing w:lineRule="auto" w:line="240" w:before="0" w:after="0"/>
    </w:pPr>
    <w:rPr>
      <w:rFonts w:ascii="Segoe UI" w:hAnsi="Segoe UI" w:cs="Segoe UI"/>
      <w:sz w:val="18"/>
      <w:szCs w:val="18"/>
    </w:rPr>
  </w:style>
  <w:style w:type="paragraph" w:styleId="Revision">
    <w:name w:val="Revision"/>
    <w:uiPriority w:val="99"/>
    <w:semiHidden/>
    <w:qFormat/>
    <w:rsid w:val="00e7584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a4fa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gov.uk/government/topical-events/the-uks-industrial-strategy" TargetMode="External"/><Relationship Id="rId5" Type="http://schemas.openxmlformats.org/officeDocument/2006/relationships/hyperlink" Target="mailto:doctoralstudies@kcl.ac.uk"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EE3C901904A14FBF5E888D89E01AD4" ma:contentTypeVersion="11" ma:contentTypeDescription="Create a new document." ma:contentTypeScope="" ma:versionID="ca06cf8ae631587cf8a3113923585490">
  <xsd:schema xmlns:xsd="http://www.w3.org/2001/XMLSchema" xmlns:xs="http://www.w3.org/2001/XMLSchema" xmlns:p="http://schemas.microsoft.com/office/2006/metadata/properties" xmlns:ns2="f54a7012-7ea3-4c10-bc77-4fef2d7bc639" xmlns:ns3="58c38e69-95e7-4fb8-b383-43c1f26375ed" targetNamespace="http://schemas.microsoft.com/office/2006/metadata/properties" ma:root="true" ma:fieldsID="9f88008f5f823bdae4e754c83cb365ee" ns2:_="" ns3:_="">
    <xsd:import namespace="f54a7012-7ea3-4c10-bc77-4fef2d7bc639"/>
    <xsd:import namespace="58c38e69-95e7-4fb8-b383-43c1f26375e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4a7012-7ea3-4c10-bc77-4fef2d7bc6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c38e69-95e7-4fb8-b383-43c1f26375e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DF7CB-9A01-4D57-BD0E-2D7775D4AE8D}">
  <ds:schemaRefs>
    <ds:schemaRef ds:uri="http://purl.org/dc/elements/1.1/"/>
    <ds:schemaRef ds:uri="http://schemas.microsoft.com/office/2006/metadata/properties"/>
    <ds:schemaRef ds:uri="http://schemas.openxmlformats.org/package/2006/metadata/core-properties"/>
    <ds:schemaRef ds:uri="http://schemas.microsoft.com/office/2006/documentManagement/types"/>
    <ds:schemaRef ds:uri="http://purl.org/dc/terms/"/>
    <ds:schemaRef ds:uri="http://purl.org/dc/dcmitype/"/>
    <ds:schemaRef ds:uri="http://schemas.microsoft.com/office/infopath/2007/PartnerControls"/>
    <ds:schemaRef ds:uri="58c38e69-95e7-4fb8-b383-43c1f26375ed"/>
    <ds:schemaRef ds:uri="f54a7012-7ea3-4c10-bc77-4fef2d7bc639"/>
    <ds:schemaRef ds:uri="http://www.w3.org/XML/1998/namespace"/>
  </ds:schemaRefs>
</ds:datastoreItem>
</file>

<file path=customXml/itemProps2.xml><?xml version="1.0" encoding="utf-8"?>
<ds:datastoreItem xmlns:ds="http://schemas.openxmlformats.org/officeDocument/2006/customXml" ds:itemID="{392E85A8-28C3-4600-9EE8-D8E8344E91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4a7012-7ea3-4c10-bc77-4fef2d7bc639"/>
    <ds:schemaRef ds:uri="58c38e69-95e7-4fb8-b383-43c1f26375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BD0C95-8BFA-4A0E-8F4E-31BAA41A2116}">
  <ds:schemaRefs>
    <ds:schemaRef ds:uri="http://schemas.microsoft.com/sharepoint/v3/contenttype/forms"/>
  </ds:schemaRefs>
</ds:datastoreItem>
</file>

<file path=customXml/itemProps4.xml><?xml version="1.0" encoding="utf-8"?>
<ds:datastoreItem xmlns:ds="http://schemas.openxmlformats.org/officeDocument/2006/customXml" ds:itemID="{66A8CE43-B040-4729-ADC5-F5E2A8400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Application>LibreOffice/6.1.5.2$Linux_X86_64 LibreOffice_project/10$Build-2</Application>
  <Pages>3</Pages>
  <Words>843</Words>
  <Characters>4833</Characters>
  <CharactersWithSpaces>5608</CharactersWithSpaces>
  <Paragraphs>94</Paragraphs>
  <Company>King's College London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2019-07-05T13:55:00Z</dcterms:created>
  <dc:creator>Clackson, Paula</dc:creator>
  <dc:description/>
  <dc:language>en-US</dc:language>
  <cp:lastModifiedBy/>
  <cp:lastPrinted>2019-06-17T13:08:00Z</cp:lastPrinted>
  <dcterms:modified xsi:type="dcterms:W3CDTF">2019-07-25T16:41:47Z</dcterms:modified>
  <cp:revision>6</cp:revision>
  <dc:subject/>
  <dc:title>MRC Flexible Supplement Application Form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King's College London</vt:lpwstr>
  </property>
  <property fmtid="{D5CDD505-2E9C-101B-9397-08002B2CF9AE}" pid="4" name="ContentTypeId">
    <vt:lpwstr>0x01010027EE3C901904A14FBF5E888D89E01AD4</vt:lpwstr>
  </property>
  <property fmtid="{D5CDD505-2E9C-101B-9397-08002B2CF9AE}" pid="5" name="DocSecurity">
    <vt:i4>4</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