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0F0C" w14:textId="390F4C41" w:rsidR="009D0BF2" w:rsidRPr="00A22F48" w:rsidRDefault="00C330F7" w:rsidP="00C330F7">
      <w:pPr>
        <w:jc w:val="center"/>
        <w:rPr>
          <w:b/>
          <w:bCs/>
          <w:sz w:val="40"/>
          <w:szCs w:val="40"/>
        </w:rPr>
      </w:pPr>
      <w:r w:rsidRPr="00A22F48">
        <w:rPr>
          <w:b/>
          <w:bCs/>
          <w:sz w:val="40"/>
          <w:szCs w:val="40"/>
        </w:rPr>
        <w:t>História do Aegon, The Rogue Paragon</w:t>
      </w:r>
    </w:p>
    <w:p w14:paraId="5CA5E424" w14:textId="77777777" w:rsidR="000971F7" w:rsidRPr="00A22F48" w:rsidRDefault="000971F7" w:rsidP="000971F7">
      <w:pPr>
        <w:spacing w:before="100" w:beforeAutospacing="1" w:after="100" w:afterAutospacing="1" w:line="240" w:lineRule="auto"/>
        <w:outlineLvl w:val="2"/>
        <w:rPr>
          <w:rFonts w:ascii="Times New Roman" w:eastAsia="Times New Roman" w:hAnsi="Times New Roman" w:cs="Times New Roman"/>
          <w:b/>
          <w:bCs/>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Capítulo 1: As Origens e o Sangue do Destino</w:t>
      </w:r>
    </w:p>
    <w:p w14:paraId="632E299F"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Aegon não começou a vida da melhor maneira. No seu nascimento, a sua mãe morreu no parto e o seu pai já tinha abandonado ambos antes de Aegon nascer, sem que se soubesse o motivo. Sem conhecimento de qualquer outro membro da família, o </w:t>
      </w:r>
      <w:r w:rsidRPr="00A22F48">
        <w:rPr>
          <w:rFonts w:ascii="Times New Roman" w:eastAsia="Times New Roman" w:hAnsi="Times New Roman" w:cs="Times New Roman"/>
          <w:i/>
          <w:iCs/>
          <w:kern w:val="0"/>
          <w:sz w:val="28"/>
          <w:szCs w:val="28"/>
          <w:lang w:eastAsia="pt-PT"/>
          <w14:ligatures w14:val="none"/>
        </w:rPr>
        <w:t>maester</w:t>
      </w:r>
      <w:r w:rsidRPr="00A22F48">
        <w:rPr>
          <w:rFonts w:ascii="Times New Roman" w:eastAsia="Times New Roman" w:hAnsi="Times New Roman" w:cs="Times New Roman"/>
          <w:kern w:val="0"/>
          <w:sz w:val="28"/>
          <w:szCs w:val="28"/>
          <w:lang w:eastAsia="pt-PT"/>
          <w14:ligatures w14:val="none"/>
        </w:rPr>
        <w:t xml:space="preserve"> (uma espécie de médico e historiador) decidiu entregar o menino a uma capela conhecida na cidade por acolher órfãos. Como previsto, o padre aceitou Aegon com toda a alegria.</w:t>
      </w:r>
    </w:p>
    <w:p w14:paraId="7CFF9751"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O padre chamava-se Paul, um homem na casa dos 40 anos, bondoso, sábio, inteligente e profundamente religioso. Não se conhecia a sua história nem quem ele era antes de se tornar sacerdote, mas era evidente que Paul não era como os restantes. Para além da sua sabedoria, possuía a capacidade de detetar sempre a verdade e a mentira — quase como se tivesse poderes mágicos — e era extremamente habilidoso na arte do combate, revelando-se um verdadeiro guerreiro.</w:t>
      </w:r>
    </w:p>
    <w:p w14:paraId="745D0777"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Paul adotou Aegon e cuidou dele como se fosse seu filho. À medida que crescia, Aegon ganhou a figura parental que nunca tivera, admirando Paul e tentando seguir os seus passos. Durante o seu crescimento, Aegon provou ter uma habilidade invulgar no combate com espadas, lanças, machados e </w:t>
      </w:r>
      <w:r w:rsidRPr="00A22F48">
        <w:rPr>
          <w:rFonts w:ascii="Times New Roman" w:eastAsia="Times New Roman" w:hAnsi="Times New Roman" w:cs="Times New Roman"/>
          <w:i/>
          <w:iCs/>
          <w:kern w:val="0"/>
          <w:sz w:val="28"/>
          <w:szCs w:val="28"/>
          <w:lang w:eastAsia="pt-PT"/>
          <w14:ligatures w14:val="none"/>
        </w:rPr>
        <w:t>warhammer</w:t>
      </w:r>
      <w:r w:rsidRPr="00A22F48">
        <w:rPr>
          <w:rFonts w:ascii="Times New Roman" w:eastAsia="Times New Roman" w:hAnsi="Times New Roman" w:cs="Times New Roman"/>
          <w:kern w:val="0"/>
          <w:sz w:val="28"/>
          <w:szCs w:val="28"/>
          <w:lang w:eastAsia="pt-PT"/>
          <w14:ligatures w14:val="none"/>
        </w:rPr>
        <w:t>, mas o mais impressionante não era isso. Paul reparou que Aegon demonstrava certos poderes, como curar feridas ou detetar magia. Mais importante ainda, Aegon tinha visões sobre o passado, o presente e o futuro, que surgiam em vislumbres nos seus sonhos. Para Paul, isto era o sinal claro de que Aegon não era um simples jovem, mas sim uma promessa com um grande destino.</w:t>
      </w:r>
    </w:p>
    <w:p w14:paraId="2FF468FA"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Paul sentou-se ao lado de Aegon e contou-lhe a verdade. Ele não era apenas um padre numa capela; pertencia a uma ordem religiosa chamada </w:t>
      </w:r>
      <w:r w:rsidRPr="00A22F48">
        <w:rPr>
          <w:rFonts w:ascii="Times New Roman" w:eastAsia="Times New Roman" w:hAnsi="Times New Roman" w:cs="Times New Roman"/>
          <w:b/>
          <w:bCs/>
          <w:kern w:val="0"/>
          <w:sz w:val="28"/>
          <w:szCs w:val="28"/>
          <w:lang w:eastAsia="pt-PT"/>
          <w14:ligatures w14:val="none"/>
        </w:rPr>
        <w:t>Order of the Protectores</w:t>
      </w:r>
      <w:r w:rsidRPr="00A22F48">
        <w:rPr>
          <w:rFonts w:ascii="Times New Roman" w:eastAsia="Times New Roman" w:hAnsi="Times New Roman" w:cs="Times New Roman"/>
          <w:kern w:val="0"/>
          <w:sz w:val="28"/>
          <w:szCs w:val="28"/>
          <w:lang w:eastAsia="pt-PT"/>
          <w14:ligatures w14:val="none"/>
        </w:rPr>
        <w:t xml:space="preserve">. Esta ordem era composta por um grupo de guerreiros e mestres que seguiam Aurelius, o Deus da Justiça e da Sabedoria. Os guerreiros da ordem eram levados para o templo de Aurelius e treinados desde jovens na arte da guerra, combate, história e religião, completando uma série de testes rigorosos ao longo de três anos. Após esse período, realizavam um juramento perante Aurelius para proteger os inocentes, manter a paz e derrotar os inimigos do mundo. Com o juramento feito, escolhiam um </w:t>
      </w:r>
      <w:r w:rsidRPr="00A22F48">
        <w:rPr>
          <w:rFonts w:ascii="Times New Roman" w:eastAsia="Times New Roman" w:hAnsi="Times New Roman" w:cs="Times New Roman"/>
          <w:i/>
          <w:iCs/>
          <w:kern w:val="0"/>
          <w:sz w:val="28"/>
          <w:szCs w:val="28"/>
          <w:lang w:eastAsia="pt-PT"/>
          <w14:ligatures w14:val="none"/>
        </w:rPr>
        <w:t>Holy Symbol</w:t>
      </w:r>
      <w:r w:rsidRPr="00A22F48">
        <w:rPr>
          <w:rFonts w:ascii="Times New Roman" w:eastAsia="Times New Roman" w:hAnsi="Times New Roman" w:cs="Times New Roman"/>
          <w:kern w:val="0"/>
          <w:sz w:val="28"/>
          <w:szCs w:val="28"/>
          <w:lang w:eastAsia="pt-PT"/>
          <w14:ligatures w14:val="none"/>
        </w:rPr>
        <w:t xml:space="preserve"> para os acompanhar e partiam pelo mundo fora, seguindo as ordens do Alto Conselho da ordem e honrando o seu Deus.</w:t>
      </w:r>
    </w:p>
    <w:p w14:paraId="4E6C0554" w14:textId="77777777" w:rsidR="000971F7" w:rsidRPr="003B0895" w:rsidRDefault="000971F7" w:rsidP="000971F7">
      <w:pPr>
        <w:spacing w:before="100" w:beforeAutospacing="1" w:after="100" w:afterAutospacing="1" w:line="240" w:lineRule="auto"/>
        <w:rPr>
          <w:rFonts w:ascii="Times New Roman" w:eastAsia="Times New Roman" w:hAnsi="Times New Roman" w:cs="Times New Roman"/>
          <w:kern w:val="0"/>
          <w:sz w:val="28"/>
          <w:szCs w:val="28"/>
          <w:lang w:val="en-US" w:eastAsia="pt-PT"/>
          <w14:ligatures w14:val="none"/>
        </w:rPr>
      </w:pPr>
      <w:r w:rsidRPr="003B0895">
        <w:rPr>
          <w:rFonts w:ascii="Times New Roman" w:eastAsia="Times New Roman" w:hAnsi="Times New Roman" w:cs="Times New Roman"/>
          <w:b/>
          <w:bCs/>
          <w:kern w:val="0"/>
          <w:sz w:val="28"/>
          <w:szCs w:val="28"/>
          <w:lang w:val="en-US" w:eastAsia="pt-PT"/>
          <w14:ligatures w14:val="none"/>
        </w:rPr>
        <w:lastRenderedPageBreak/>
        <w:t>O Juramento da Ordem:</w:t>
      </w:r>
    </w:p>
    <w:p w14:paraId="21153E6F"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3B0895">
        <w:rPr>
          <w:rFonts w:ascii="Times New Roman" w:eastAsia="Times New Roman" w:hAnsi="Times New Roman" w:cs="Times New Roman"/>
          <w:i/>
          <w:iCs/>
          <w:kern w:val="0"/>
          <w:sz w:val="28"/>
          <w:szCs w:val="28"/>
          <w:lang w:val="en-US" w:eastAsia="pt-PT"/>
          <w14:ligatures w14:val="none"/>
        </w:rPr>
        <w:t xml:space="preserve">"Be without fear in the face of your enemies. Be brave and upright that Aurelius may love thee. Speak the truth always, even if it leads to your death. Safeguard the helpless and stop the evil within this world. </w:t>
      </w:r>
      <w:r w:rsidRPr="00A22F48">
        <w:rPr>
          <w:rFonts w:ascii="Times New Roman" w:eastAsia="Times New Roman" w:hAnsi="Times New Roman" w:cs="Times New Roman"/>
          <w:i/>
          <w:iCs/>
          <w:kern w:val="0"/>
          <w:sz w:val="28"/>
          <w:szCs w:val="28"/>
          <w:lang w:eastAsia="pt-PT"/>
          <w14:ligatures w14:val="none"/>
        </w:rPr>
        <w:t>That is your oath."</w:t>
      </w:r>
    </w:p>
    <w:p w14:paraId="4708F6C6"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Ao ouvir esta história, Aegon ficou entusiasmado e decidiu juntar-se à Ordem para iniciar o seu treino.</w:t>
      </w:r>
    </w:p>
    <w:p w14:paraId="3DEFEA96" w14:textId="77777777" w:rsidR="000971F7" w:rsidRPr="00A22F48" w:rsidRDefault="000971F7" w:rsidP="000971F7">
      <w:pPr>
        <w:spacing w:before="100" w:beforeAutospacing="1" w:after="100" w:afterAutospacing="1" w:line="240" w:lineRule="auto"/>
        <w:outlineLvl w:val="2"/>
        <w:rPr>
          <w:rFonts w:ascii="Times New Roman" w:eastAsia="Times New Roman" w:hAnsi="Times New Roman" w:cs="Times New Roman"/>
          <w:b/>
          <w:bCs/>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Capítulo 2: O Paragon e as Últimas Palavras</w:t>
      </w:r>
    </w:p>
    <w:p w14:paraId="38076278"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Quando Aegon concluiu os três anos de treino, os membros séniores da Ordem — sobretudo os encarregados da história e da religião — perceberam que os seus poderes e visões eram extraordinários, algo digno de uma lenda antiga, tal como Paul já tinha reparado. Aqueles que possuíam capacidades mágicas e poderes concedidos diretamente por Aurelius eram chamados de </w:t>
      </w:r>
      <w:r w:rsidRPr="00A22F48">
        <w:rPr>
          <w:rFonts w:ascii="Times New Roman" w:eastAsia="Times New Roman" w:hAnsi="Times New Roman" w:cs="Times New Roman"/>
          <w:i/>
          <w:iCs/>
          <w:kern w:val="0"/>
          <w:sz w:val="28"/>
          <w:szCs w:val="28"/>
          <w:lang w:eastAsia="pt-PT"/>
          <w14:ligatures w14:val="none"/>
        </w:rPr>
        <w:t>Paragons</w:t>
      </w:r>
      <w:r w:rsidRPr="00A22F48">
        <w:rPr>
          <w:rFonts w:ascii="Times New Roman" w:eastAsia="Times New Roman" w:hAnsi="Times New Roman" w:cs="Times New Roman"/>
          <w:kern w:val="0"/>
          <w:sz w:val="28"/>
          <w:szCs w:val="28"/>
          <w:lang w:eastAsia="pt-PT"/>
          <w14:ligatures w14:val="none"/>
        </w:rPr>
        <w:t xml:space="preserve">: figuras lendárias que por vezes recebiam sinais e visões do próprio Deus nos seus sonhos. Fora precisamente um grupo de </w:t>
      </w:r>
      <w:r w:rsidRPr="00A22F48">
        <w:rPr>
          <w:rFonts w:ascii="Times New Roman" w:eastAsia="Times New Roman" w:hAnsi="Times New Roman" w:cs="Times New Roman"/>
          <w:i/>
          <w:iCs/>
          <w:kern w:val="0"/>
          <w:sz w:val="28"/>
          <w:szCs w:val="28"/>
          <w:lang w:eastAsia="pt-PT"/>
          <w14:ligatures w14:val="none"/>
        </w:rPr>
        <w:t>Paragons</w:t>
      </w:r>
      <w:r w:rsidRPr="00A22F48">
        <w:rPr>
          <w:rFonts w:ascii="Times New Roman" w:eastAsia="Times New Roman" w:hAnsi="Times New Roman" w:cs="Times New Roman"/>
          <w:kern w:val="0"/>
          <w:sz w:val="28"/>
          <w:szCs w:val="28"/>
          <w:lang w:eastAsia="pt-PT"/>
          <w14:ligatures w14:val="none"/>
        </w:rPr>
        <w:t xml:space="preserve"> que, no passado, fundara a Order of the Protectores para assegurar a segurança do povo e servir Aurelius.</w:t>
      </w:r>
    </w:p>
    <w:p w14:paraId="0E59779A"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Sendo Aegon um </w:t>
      </w:r>
      <w:r w:rsidRPr="00A22F48">
        <w:rPr>
          <w:rFonts w:ascii="Times New Roman" w:eastAsia="Times New Roman" w:hAnsi="Times New Roman" w:cs="Times New Roman"/>
          <w:i/>
          <w:iCs/>
          <w:kern w:val="0"/>
          <w:sz w:val="28"/>
          <w:szCs w:val="28"/>
          <w:lang w:eastAsia="pt-PT"/>
          <w14:ligatures w14:val="none"/>
        </w:rPr>
        <w:t>Paragon</w:t>
      </w:r>
      <w:r w:rsidRPr="00A22F48">
        <w:rPr>
          <w:rFonts w:ascii="Times New Roman" w:eastAsia="Times New Roman" w:hAnsi="Times New Roman" w:cs="Times New Roman"/>
          <w:kern w:val="0"/>
          <w:sz w:val="28"/>
          <w:szCs w:val="28"/>
          <w:lang w:eastAsia="pt-PT"/>
          <w14:ligatures w14:val="none"/>
        </w:rPr>
        <w:t>, era fundamental que realizasse o juramento e que, no futuro, assumisse a liderança do Alto Conselho da Ordem, pois apenas ele compreendia os verdadeiros intenções de Aurelius para o mundo.</w:t>
      </w:r>
    </w:p>
    <w:p w14:paraId="194E18E7"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Aegon e o seu grupo de guerreiros entraram no </w:t>
      </w:r>
      <w:r w:rsidRPr="00A22F48">
        <w:rPr>
          <w:rFonts w:ascii="Times New Roman" w:eastAsia="Times New Roman" w:hAnsi="Times New Roman" w:cs="Times New Roman"/>
          <w:i/>
          <w:iCs/>
          <w:kern w:val="0"/>
          <w:sz w:val="28"/>
          <w:szCs w:val="28"/>
          <w:lang w:eastAsia="pt-PT"/>
          <w14:ligatures w14:val="none"/>
        </w:rPr>
        <w:t>HighSepton</w:t>
      </w:r>
      <w:r w:rsidRPr="00A22F48">
        <w:rPr>
          <w:rFonts w:ascii="Times New Roman" w:eastAsia="Times New Roman" w:hAnsi="Times New Roman" w:cs="Times New Roman"/>
          <w:kern w:val="0"/>
          <w:sz w:val="28"/>
          <w:szCs w:val="28"/>
          <w:lang w:eastAsia="pt-PT"/>
          <w14:ligatures w14:val="none"/>
        </w:rPr>
        <w:t xml:space="preserve"> (o templo do juramento), ajoelharam-se perante a estátua de Aurelius e recitaram as palavras sagradas. Ao escolherem o seu </w:t>
      </w:r>
      <w:r w:rsidRPr="00A22F48">
        <w:rPr>
          <w:rFonts w:ascii="Times New Roman" w:eastAsia="Times New Roman" w:hAnsi="Times New Roman" w:cs="Times New Roman"/>
          <w:i/>
          <w:iCs/>
          <w:kern w:val="0"/>
          <w:sz w:val="28"/>
          <w:szCs w:val="28"/>
          <w:lang w:eastAsia="pt-PT"/>
          <w14:ligatures w14:val="none"/>
        </w:rPr>
        <w:t>Holy Symbol</w:t>
      </w:r>
      <w:r w:rsidRPr="00A22F48">
        <w:rPr>
          <w:rFonts w:ascii="Times New Roman" w:eastAsia="Times New Roman" w:hAnsi="Times New Roman" w:cs="Times New Roman"/>
          <w:kern w:val="0"/>
          <w:sz w:val="28"/>
          <w:szCs w:val="28"/>
          <w:lang w:eastAsia="pt-PT"/>
          <w14:ligatures w14:val="none"/>
        </w:rPr>
        <w:t xml:space="preserve">, Aegon escolheu o seu </w:t>
      </w:r>
      <w:r w:rsidRPr="00A22F48">
        <w:rPr>
          <w:rFonts w:ascii="Times New Roman" w:eastAsia="Times New Roman" w:hAnsi="Times New Roman" w:cs="Times New Roman"/>
          <w:i/>
          <w:iCs/>
          <w:kern w:val="0"/>
          <w:sz w:val="28"/>
          <w:szCs w:val="28"/>
          <w:lang w:eastAsia="pt-PT"/>
          <w14:ligatures w14:val="none"/>
        </w:rPr>
        <w:t>Warhammer</w:t>
      </w:r>
      <w:r w:rsidRPr="00A22F48">
        <w:rPr>
          <w:rFonts w:ascii="Times New Roman" w:eastAsia="Times New Roman" w:hAnsi="Times New Roman" w:cs="Times New Roman"/>
          <w:kern w:val="0"/>
          <w:sz w:val="28"/>
          <w:szCs w:val="28"/>
          <w:lang w:eastAsia="pt-PT"/>
          <w14:ligatures w14:val="none"/>
        </w:rPr>
        <w:t>.</w:t>
      </w:r>
    </w:p>
    <w:p w14:paraId="641E141B"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Aegon estava pronto para cumprir o seu destino e honrar o juramento, e assim o fez durante anos… até receber uma notícia devastadora. Aegon descobriu que a capela de Paul, a sua antiga casa, tinha sido atacada por uma força desconhecida. Sem hesitar, viajou até lá e, à chegada, deparou-se com o pior cenário: no chão da capela jazia Paul, coberto de ferimentos e a esvair-se em sangue. Aegon amparou o homem que sempre vira como um pai e preparou-se para usar os seus poderes de cura, mas Paul impediu-o. Com as suas últimas forças, Paul sussurrou-lhe ao ouvido:</w:t>
      </w:r>
    </w:p>
    <w:p w14:paraId="70F646DE"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i/>
          <w:iCs/>
          <w:kern w:val="0"/>
          <w:sz w:val="28"/>
          <w:szCs w:val="28"/>
          <w:lang w:eastAsia="pt-PT"/>
          <w14:ligatures w14:val="none"/>
        </w:rPr>
        <w:t>“Não confies na Ordem… Confia no teu juramento e nas tuas visões…”</w:t>
      </w:r>
      <w:r w:rsidRPr="00A22F48">
        <w:rPr>
          <w:rFonts w:ascii="Times New Roman" w:eastAsia="Times New Roman" w:hAnsi="Times New Roman" w:cs="Times New Roman"/>
          <w:kern w:val="0"/>
          <w:sz w:val="28"/>
          <w:szCs w:val="28"/>
          <w:lang w:eastAsia="pt-PT"/>
          <w14:ligatures w14:val="none"/>
        </w:rPr>
        <w:t xml:space="preserve"> — e morreu.</w:t>
      </w:r>
    </w:p>
    <w:p w14:paraId="3309A48A"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lastRenderedPageBreak/>
        <w:t xml:space="preserve">Com a perda da sua figura paterna e o seu aviso final gravado na mente, Aegon começou a questionar a ordem em busca da verdade, mantendo-se, contudo, fiel a Aurelius e ao dever de proteger os inocentes e derrotar o mal. Ao longo do tempo, ganharia uma alcunha que o perseguiria: </w:t>
      </w:r>
      <w:r w:rsidRPr="00A22F48">
        <w:rPr>
          <w:rFonts w:ascii="Times New Roman" w:eastAsia="Times New Roman" w:hAnsi="Times New Roman" w:cs="Times New Roman"/>
          <w:b/>
          <w:bCs/>
          <w:kern w:val="0"/>
          <w:sz w:val="28"/>
          <w:szCs w:val="28"/>
          <w:lang w:eastAsia="pt-PT"/>
          <w14:ligatures w14:val="none"/>
        </w:rPr>
        <w:t>Aegon, The Rogue Paragon</w:t>
      </w:r>
      <w:r w:rsidRPr="00A22F48">
        <w:rPr>
          <w:rFonts w:ascii="Times New Roman" w:eastAsia="Times New Roman" w:hAnsi="Times New Roman" w:cs="Times New Roman"/>
          <w:kern w:val="0"/>
          <w:sz w:val="28"/>
          <w:szCs w:val="28"/>
          <w:lang w:eastAsia="pt-PT"/>
          <w14:ligatures w14:val="none"/>
        </w:rPr>
        <w:t>.</w:t>
      </w:r>
    </w:p>
    <w:p w14:paraId="13FA1F92" w14:textId="77777777" w:rsidR="000971F7" w:rsidRPr="00A22F48" w:rsidRDefault="000971F7" w:rsidP="000971F7">
      <w:pPr>
        <w:spacing w:before="100" w:beforeAutospacing="1" w:after="100" w:afterAutospacing="1" w:line="240" w:lineRule="auto"/>
        <w:outlineLvl w:val="2"/>
        <w:rPr>
          <w:rFonts w:ascii="Times New Roman" w:eastAsia="Times New Roman" w:hAnsi="Times New Roman" w:cs="Times New Roman"/>
          <w:b/>
          <w:bCs/>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Capítulo 3: A Sombra do Desafio e a Heresia</w:t>
      </w:r>
    </w:p>
    <w:p w14:paraId="7D99EAEB"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As últimas palavras de Paul ecoavam na mente de Aegon como um trovão distante. A partir daquele momento, a sua devoção cega deu lugar a uma vigilância implacável. Ele começou a questionar abertamente a natureza dos comandos do Alto Conselho da ordem — agora conhecida pela vertente corrupta como </w:t>
      </w:r>
      <w:r w:rsidRPr="00A22F48">
        <w:rPr>
          <w:rFonts w:ascii="Times New Roman" w:eastAsia="Times New Roman" w:hAnsi="Times New Roman" w:cs="Times New Roman"/>
          <w:b/>
          <w:bCs/>
          <w:kern w:val="0"/>
          <w:sz w:val="28"/>
          <w:szCs w:val="28"/>
          <w:lang w:eastAsia="pt-PT"/>
          <w14:ligatures w14:val="none"/>
        </w:rPr>
        <w:t>Order of the Scales</w:t>
      </w:r>
      <w:r w:rsidRPr="00A22F48">
        <w:rPr>
          <w:rFonts w:ascii="Times New Roman" w:eastAsia="Times New Roman" w:hAnsi="Times New Roman" w:cs="Times New Roman"/>
          <w:kern w:val="0"/>
          <w:sz w:val="28"/>
          <w:szCs w:val="28"/>
          <w:lang w:eastAsia="pt-PT"/>
          <w14:ligatures w14:val="none"/>
        </w:rPr>
        <w:t xml:space="preserve"> —, reparando em discrepâncias e motivações obscuras por trás de missões passadas.</w:t>
      </w:r>
    </w:p>
    <w:p w14:paraId="14D63322"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O ponto de rutura deu-se quando o conselho lhe ordenou a execução silenciosa de um indivíduo que, segundo as pesquisas e visões de Aegon, era inteiramente inocente de qualquer crime — um alvo cuja eliminação servia apenas interesses políticos de nobres corruptos ligados ao conselho.</w:t>
      </w:r>
    </w:p>
    <w:p w14:paraId="78745945"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Fiel ao seu juramento (</w:t>
      </w:r>
      <w:r w:rsidRPr="00A22F48">
        <w:rPr>
          <w:rFonts w:ascii="Times New Roman" w:eastAsia="Times New Roman" w:hAnsi="Times New Roman" w:cs="Times New Roman"/>
          <w:i/>
          <w:iCs/>
          <w:kern w:val="0"/>
          <w:sz w:val="28"/>
          <w:szCs w:val="28"/>
          <w:lang w:eastAsia="pt-PT"/>
          <w14:ligatures w14:val="none"/>
        </w:rPr>
        <w:t>“Diz sempre a verdade, mesmo que isso leve à tua morte... Protege os indefesos”</w:t>
      </w:r>
      <w:r w:rsidRPr="00A22F48">
        <w:rPr>
          <w:rFonts w:ascii="Times New Roman" w:eastAsia="Times New Roman" w:hAnsi="Times New Roman" w:cs="Times New Roman"/>
          <w:kern w:val="0"/>
          <w:sz w:val="28"/>
          <w:szCs w:val="28"/>
          <w:lang w:eastAsia="pt-PT"/>
          <w14:ligatures w14:val="none"/>
        </w:rPr>
        <w:t>), Aegon recusou-se categoricamente a cumprir a ordem. O conselho reiterou a missão várias vezes, exigindo a sua submissão absoluta. A cada recusa, a fratura aumentava. Considerado insubordinado e uma ameaça à autoridade do conselho, Aegon foi formalmente rotulado como traidor, capturado por forças superiores e acorrentado, aguardando julgamento no coração da cidadela da Ordem.</w:t>
      </w:r>
    </w:p>
    <w:p w14:paraId="22919591" w14:textId="77777777" w:rsidR="000971F7" w:rsidRPr="00A22F48" w:rsidRDefault="000971F7" w:rsidP="000971F7">
      <w:pPr>
        <w:spacing w:before="100" w:beforeAutospacing="1" w:after="100" w:afterAutospacing="1" w:line="240" w:lineRule="auto"/>
        <w:outlineLvl w:val="2"/>
        <w:rPr>
          <w:rFonts w:ascii="Times New Roman" w:eastAsia="Times New Roman" w:hAnsi="Times New Roman" w:cs="Times New Roman"/>
          <w:b/>
          <w:bCs/>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Capítulo 4: O Julgamento por Combate</w:t>
      </w:r>
    </w:p>
    <w:p w14:paraId="4623ABED"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No grande salão de julgamentos, perante os mestres de manto negro da Order of the Scales e centenas de cavaleiros assistentes, o veredito parecia traçado antes mesmo do início da sessão: culpa por alta traição e pena de morte por execução pública.</w:t>
      </w:r>
    </w:p>
    <w:p w14:paraId="61876B2D"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No entanto, antes que a sentença pudesse ser ditada, Aegon ergueu a voz. Em vez de rogar por misericórdia, o </w:t>
      </w:r>
      <w:r w:rsidRPr="00A22F48">
        <w:rPr>
          <w:rFonts w:ascii="Times New Roman" w:eastAsia="Times New Roman" w:hAnsi="Times New Roman" w:cs="Times New Roman"/>
          <w:i/>
          <w:iCs/>
          <w:kern w:val="0"/>
          <w:sz w:val="28"/>
          <w:szCs w:val="28"/>
          <w:lang w:eastAsia="pt-PT"/>
          <w14:ligatures w14:val="none"/>
        </w:rPr>
        <w:t>Rogue Paragon</w:t>
      </w:r>
      <w:r w:rsidRPr="00A22F48">
        <w:rPr>
          <w:rFonts w:ascii="Times New Roman" w:eastAsia="Times New Roman" w:hAnsi="Times New Roman" w:cs="Times New Roman"/>
          <w:kern w:val="0"/>
          <w:sz w:val="28"/>
          <w:szCs w:val="28"/>
          <w:lang w:eastAsia="pt-PT"/>
          <w14:ligatures w14:val="none"/>
        </w:rPr>
        <w:t xml:space="preserve"> apontou o dedo ao conselho superior, acusando-os abertamente de serem corruptos, mercenários e </w:t>
      </w:r>
      <w:r w:rsidRPr="00A22F48">
        <w:rPr>
          <w:rFonts w:ascii="Times New Roman" w:eastAsia="Times New Roman" w:hAnsi="Times New Roman" w:cs="Times New Roman"/>
          <w:i/>
          <w:iCs/>
          <w:kern w:val="0"/>
          <w:sz w:val="28"/>
          <w:szCs w:val="28"/>
          <w:lang w:eastAsia="pt-PT"/>
          <w14:ligatures w14:val="none"/>
        </w:rPr>
        <w:t>oathbreakers</w:t>
      </w:r>
      <w:r w:rsidRPr="00A22F48">
        <w:rPr>
          <w:rFonts w:ascii="Times New Roman" w:eastAsia="Times New Roman" w:hAnsi="Times New Roman" w:cs="Times New Roman"/>
          <w:kern w:val="0"/>
          <w:sz w:val="28"/>
          <w:szCs w:val="28"/>
          <w:lang w:eastAsia="pt-PT"/>
          <w14:ligatures w14:val="none"/>
        </w:rPr>
        <w:t xml:space="preserve"> que haviam envergonhado o nome de Aurelius. Em resposta ao burburinho de indignação, Aegon invocou o direito sagrado do </w:t>
      </w:r>
      <w:r w:rsidRPr="00A22F48">
        <w:rPr>
          <w:rFonts w:ascii="Times New Roman" w:eastAsia="Times New Roman" w:hAnsi="Times New Roman" w:cs="Times New Roman"/>
          <w:b/>
          <w:bCs/>
          <w:kern w:val="0"/>
          <w:sz w:val="28"/>
          <w:szCs w:val="28"/>
          <w:lang w:eastAsia="pt-PT"/>
          <w14:ligatures w14:val="none"/>
        </w:rPr>
        <w:t>Julgamento por Combate</w:t>
      </w:r>
      <w:r w:rsidRPr="00A22F48">
        <w:rPr>
          <w:rFonts w:ascii="Times New Roman" w:eastAsia="Times New Roman" w:hAnsi="Times New Roman" w:cs="Times New Roman"/>
          <w:kern w:val="0"/>
          <w:sz w:val="28"/>
          <w:szCs w:val="28"/>
          <w:lang w:eastAsia="pt-PT"/>
          <w14:ligatures w14:val="none"/>
        </w:rPr>
        <w:t>.</w:t>
      </w:r>
    </w:p>
    <w:p w14:paraId="23279383"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Na doutrina clássica do culto a Aurelius, a lei dos homens é falível, mas a vontade divina é absoluta. O Julgamento por Combate era um ritual </w:t>
      </w:r>
      <w:r w:rsidRPr="00A22F48">
        <w:rPr>
          <w:rFonts w:ascii="Times New Roman" w:eastAsia="Times New Roman" w:hAnsi="Times New Roman" w:cs="Times New Roman"/>
          <w:kern w:val="0"/>
          <w:sz w:val="28"/>
          <w:szCs w:val="28"/>
          <w:lang w:eastAsia="pt-PT"/>
          <w14:ligatures w14:val="none"/>
        </w:rPr>
        <w:lastRenderedPageBreak/>
        <w:t>ancestral protegido pelos dogmas fundacionais da fé: acreditava-se que, nas arenas de sangue, Aurelius guiaria a lâmina do justo e negaria força ao mentiroso. Negar o combate seria equivalente a admitir que o conselho temia o julgamento do próprio Deus. Sem margem para recusar sem demonstrar heresia perante os seus subordinados, o conselho foi obrigado a conceder o pedido.</w:t>
      </w:r>
    </w:p>
    <w:p w14:paraId="4052CD39" w14:textId="77777777" w:rsidR="000971F7" w:rsidRPr="00A22F48" w:rsidRDefault="000971F7" w:rsidP="000971F7">
      <w:pPr>
        <w:spacing w:before="100" w:beforeAutospacing="1" w:after="100" w:afterAutospacing="1" w:line="240" w:lineRule="auto"/>
        <w:outlineLvl w:val="2"/>
        <w:rPr>
          <w:rFonts w:ascii="Times New Roman" w:eastAsia="Times New Roman" w:hAnsi="Times New Roman" w:cs="Times New Roman"/>
          <w:b/>
          <w:bCs/>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Capítulo 5: O Julgamento dos Cinco: A Carga e o Sangue</w:t>
      </w:r>
    </w:p>
    <w:p w14:paraId="4397EC3B"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Como acusador de alta traição, o conselho invocou a variante mais severa da tradição: o </w:t>
      </w:r>
      <w:r w:rsidRPr="00A22F48">
        <w:rPr>
          <w:rFonts w:ascii="Times New Roman" w:eastAsia="Times New Roman" w:hAnsi="Times New Roman" w:cs="Times New Roman"/>
          <w:b/>
          <w:bCs/>
          <w:kern w:val="0"/>
          <w:sz w:val="28"/>
          <w:szCs w:val="28"/>
          <w:lang w:eastAsia="pt-PT"/>
          <w14:ligatures w14:val="none"/>
        </w:rPr>
        <w:t>Julgamento dos Cinco</w:t>
      </w:r>
      <w:r w:rsidRPr="00A22F48">
        <w:rPr>
          <w:rFonts w:ascii="Times New Roman" w:eastAsia="Times New Roman" w:hAnsi="Times New Roman" w:cs="Times New Roman"/>
          <w:kern w:val="0"/>
          <w:sz w:val="28"/>
          <w:szCs w:val="28"/>
          <w:lang w:eastAsia="pt-PT"/>
          <w14:ligatures w14:val="none"/>
        </w:rPr>
        <w:t>. Aegon teria de lutar na arena ao lado de quatro aliados contra cinco dos maiores campeões da Ordem — guerreiros veteranos, calejados e leais à hierarquia corrupta.</w:t>
      </w:r>
    </w:p>
    <w:p w14:paraId="364E7C2F"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Quando o conselho questionou se algum cavaleiro se atreveria a pôr a vida em jogo ao lado do "traidor", quatro homens ergueram-se da multidão, impulsionados pela lealdade a Aegon e pela fé inabalável nas visões do Paragon: </w:t>
      </w:r>
      <w:r w:rsidRPr="00A22F48">
        <w:rPr>
          <w:rFonts w:ascii="Times New Roman" w:eastAsia="Times New Roman" w:hAnsi="Times New Roman" w:cs="Times New Roman"/>
          <w:b/>
          <w:bCs/>
          <w:kern w:val="0"/>
          <w:sz w:val="28"/>
          <w:szCs w:val="28"/>
          <w:lang w:eastAsia="pt-PT"/>
          <w14:ligatures w14:val="none"/>
        </w:rPr>
        <w:t>John</w:t>
      </w:r>
      <w:r w:rsidRPr="00A22F48">
        <w:rPr>
          <w:rFonts w:ascii="Times New Roman" w:eastAsia="Times New Roman" w:hAnsi="Times New Roman" w:cs="Times New Roman"/>
          <w:kern w:val="0"/>
          <w:sz w:val="28"/>
          <w:szCs w:val="28"/>
          <w:lang w:eastAsia="pt-PT"/>
          <w14:ligatures w14:val="none"/>
        </w:rPr>
        <w:t xml:space="preserve">, </w:t>
      </w:r>
      <w:r w:rsidRPr="00A22F48">
        <w:rPr>
          <w:rFonts w:ascii="Times New Roman" w:eastAsia="Times New Roman" w:hAnsi="Times New Roman" w:cs="Times New Roman"/>
          <w:b/>
          <w:bCs/>
          <w:kern w:val="0"/>
          <w:sz w:val="28"/>
          <w:szCs w:val="28"/>
          <w:lang w:eastAsia="pt-PT"/>
          <w14:ligatures w14:val="none"/>
        </w:rPr>
        <w:t>James</w:t>
      </w:r>
      <w:r w:rsidRPr="00A22F48">
        <w:rPr>
          <w:rFonts w:ascii="Times New Roman" w:eastAsia="Times New Roman" w:hAnsi="Times New Roman" w:cs="Times New Roman"/>
          <w:kern w:val="0"/>
          <w:sz w:val="28"/>
          <w:szCs w:val="28"/>
          <w:lang w:eastAsia="pt-PT"/>
          <w14:ligatures w14:val="none"/>
        </w:rPr>
        <w:t xml:space="preserve">, </w:t>
      </w:r>
      <w:r w:rsidRPr="00A22F48">
        <w:rPr>
          <w:rFonts w:ascii="Times New Roman" w:eastAsia="Times New Roman" w:hAnsi="Times New Roman" w:cs="Times New Roman"/>
          <w:b/>
          <w:bCs/>
          <w:kern w:val="0"/>
          <w:sz w:val="28"/>
          <w:szCs w:val="28"/>
          <w:lang w:eastAsia="pt-PT"/>
          <w14:ligatures w14:val="none"/>
        </w:rPr>
        <w:t>Henry</w:t>
      </w:r>
      <w:r w:rsidRPr="00A22F48">
        <w:rPr>
          <w:rFonts w:ascii="Times New Roman" w:eastAsia="Times New Roman" w:hAnsi="Times New Roman" w:cs="Times New Roman"/>
          <w:kern w:val="0"/>
          <w:sz w:val="28"/>
          <w:szCs w:val="28"/>
          <w:lang w:eastAsia="pt-PT"/>
          <w14:ligatures w14:val="none"/>
        </w:rPr>
        <w:t xml:space="preserve"> e </w:t>
      </w:r>
      <w:r w:rsidRPr="00A22F48">
        <w:rPr>
          <w:rFonts w:ascii="Times New Roman" w:eastAsia="Times New Roman" w:hAnsi="Times New Roman" w:cs="Times New Roman"/>
          <w:b/>
          <w:bCs/>
          <w:kern w:val="0"/>
          <w:sz w:val="28"/>
          <w:szCs w:val="28"/>
          <w:lang w:eastAsia="pt-PT"/>
          <w14:ligatures w14:val="none"/>
        </w:rPr>
        <w:t>Roderick</w:t>
      </w:r>
      <w:r w:rsidRPr="00A22F48">
        <w:rPr>
          <w:rFonts w:ascii="Times New Roman" w:eastAsia="Times New Roman" w:hAnsi="Times New Roman" w:cs="Times New Roman"/>
          <w:kern w:val="0"/>
          <w:sz w:val="28"/>
          <w:szCs w:val="28"/>
          <w:lang w:eastAsia="pt-PT"/>
          <w14:ligatures w14:val="none"/>
        </w:rPr>
        <w:t>.</w:t>
      </w:r>
    </w:p>
    <w:p w14:paraId="7BFEEE5D"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O combate decorreu no campo de torneio do templo sob um céu tempestuoso. Seguindo os costumes medievais mais rigorosos do Julgamento por Combate, todos os dez guerreiros entraram na arena montados em cavalos de guerra com armaduras completas e armados com pesadas lanças de justa.</w:t>
      </w:r>
    </w:p>
    <w:p w14:paraId="7E0B5713"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Ao sinal da trombeta, o choque inicial foi devastador. O troar dos cascos na terra batida culminou num impacto brutal de madeira e aço. Várias lanças partiram-se em estilhaços contra os peitorais e escudos, derrubando cavaleiros dos seus selins. James teve a sua coxa trespassada por uma ponta de lança e caiu com a sua montada, enquanto Roderick e John sofreram ferimentos graves ao sustentar o impacto da carga da oposição.</w:t>
      </w:r>
    </w:p>
    <w:p w14:paraId="14186652"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Com os cavalos incapacitados ou derrubados após a primeira vaga, a batalha rapidamente transitou para um combate apeado com espadas, machados e martelos. Aegon fixou imediatamente o seu olhar no temível líder da oposição, o campeão sénior do conselho. Ignorando os golpes periféricos, Aegon avançou diretamente contra ele numa investida feroz, concentrando a sua força e a luz de Aurelius para quebrar a guarda do líder e abatê-lo com um golpe esmagador do seu </w:t>
      </w:r>
      <w:r w:rsidRPr="00A22F48">
        <w:rPr>
          <w:rFonts w:ascii="Times New Roman" w:eastAsia="Times New Roman" w:hAnsi="Times New Roman" w:cs="Times New Roman"/>
          <w:i/>
          <w:iCs/>
          <w:kern w:val="0"/>
          <w:sz w:val="28"/>
          <w:szCs w:val="28"/>
          <w:lang w:eastAsia="pt-PT"/>
          <w14:ligatures w14:val="none"/>
        </w:rPr>
        <w:t>Warhammer</w:t>
      </w:r>
      <w:r w:rsidRPr="00A22F48">
        <w:rPr>
          <w:rFonts w:ascii="Times New Roman" w:eastAsia="Times New Roman" w:hAnsi="Times New Roman" w:cs="Times New Roman"/>
          <w:kern w:val="0"/>
          <w:sz w:val="28"/>
          <w:szCs w:val="28"/>
          <w:lang w:eastAsia="pt-PT"/>
          <w14:ligatures w14:val="none"/>
        </w:rPr>
        <w:t>.</w:t>
      </w:r>
    </w:p>
    <w:p w14:paraId="071A195B"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No entanto, com o líder da oposição derrotado, os dois cavaleiros sobreviventes mais poderosos da ordem avançaram em simultâneo contra Aegon para vingar o seu comandante. Cercado e sozinho contra dois oponentes formidáveis enquanto os seus camaradas tentavam recuperar dos </w:t>
      </w:r>
      <w:r w:rsidRPr="00A22F48">
        <w:rPr>
          <w:rFonts w:ascii="Times New Roman" w:eastAsia="Times New Roman" w:hAnsi="Times New Roman" w:cs="Times New Roman"/>
          <w:kern w:val="0"/>
          <w:sz w:val="28"/>
          <w:szCs w:val="28"/>
          <w:lang w:eastAsia="pt-PT"/>
          <w14:ligatures w14:val="none"/>
        </w:rPr>
        <w:lastRenderedPageBreak/>
        <w:t>ferimentos, Aegon demonstrou a sua dureza e habilidade lendárias. Aparando os golpes coordenados com o seu escudo e desviando lâminas por milímetros, ele canalizou a resiliência divina para suportar a dor dos seus próprios cortes. Com um movimento preciso, Aegon desarmou o primeiro adversário e desferiu um impacto fatal no peitoral, voltando-se num instante para nocautear o último guerreiro com um golpe devastador que quebrou a sua armadura, deixando-o gravemente ferido na lama.</w:t>
      </w:r>
    </w:p>
    <w:p w14:paraId="0F4B6911"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No final do combate brutal, três dos campeões da Order of the Scales jaziam mortos e os outros dois ficaram gravemente feridos. Apesar dos múltiplos ferimentos e do sangue que cobria a sua armadura, Aegon permaneceu de pé no centro do campo, vitorioso.</w:t>
      </w:r>
    </w:p>
    <w:p w14:paraId="5B0A5CB5" w14:textId="77777777" w:rsidR="000971F7" w:rsidRPr="00A22F48" w:rsidRDefault="000971F7" w:rsidP="000971F7">
      <w:pPr>
        <w:spacing w:before="100" w:beforeAutospacing="1" w:after="100" w:afterAutospacing="1" w:line="240" w:lineRule="auto"/>
        <w:outlineLvl w:val="2"/>
        <w:rPr>
          <w:rFonts w:ascii="Times New Roman" w:eastAsia="Times New Roman" w:hAnsi="Times New Roman" w:cs="Times New Roman"/>
          <w:b/>
          <w:bCs/>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Capítulo 6: O Atentado nas Sombras</w:t>
      </w:r>
    </w:p>
    <w:p w14:paraId="37937A0D"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Perante a tradição e os olhos de centenas de testemunhas, o conselho não teve alternativa: Aegon e os seus quatro camaradas foram declarados oficialmente inocentes por vontade divina de Aurelius.</w:t>
      </w:r>
    </w:p>
    <w:p w14:paraId="2FBE0696"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Contudo, a vitória não trouxe paz. Sabendo que a Order of the Scales estava podre no seu âmago e que o conselho jamais perdoaria a humilhação, Aegon recusou-se a permanecer na ordem e renunciou formalmente ao seu posto. Guiado pelas suas visões e pelos feridos sob o seu cuidado, retirou-se para as sombras, procurando um refúgio calmo para recuperar das feridas do combate.</w:t>
      </w:r>
    </w:p>
    <w:p w14:paraId="280F755F"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Não demorou muito para que a corrupção da Order of the Scales se tornasse escancarada. Sem a presença de Aegon para os desafiar internamente, a ordem afundou-se ainda mais na degradação: extorsão, assassinatos por encomenda e alianças com forças sombrias tornaram-se comuns na rotina do conselho. Ao mesmo tempo, cavaleiros e eruditos que ainda acreditavam no verdadeiro propósito de Aurelius começaram a procurar o </w:t>
      </w:r>
      <w:r w:rsidRPr="00A22F48">
        <w:rPr>
          <w:rFonts w:ascii="Times New Roman" w:eastAsia="Times New Roman" w:hAnsi="Times New Roman" w:cs="Times New Roman"/>
          <w:i/>
          <w:iCs/>
          <w:kern w:val="0"/>
          <w:sz w:val="28"/>
          <w:szCs w:val="28"/>
          <w:lang w:eastAsia="pt-PT"/>
          <w14:ligatures w14:val="none"/>
        </w:rPr>
        <w:t>Rogue Paragon</w:t>
      </w:r>
      <w:r w:rsidRPr="00A22F48">
        <w:rPr>
          <w:rFonts w:ascii="Times New Roman" w:eastAsia="Times New Roman" w:hAnsi="Times New Roman" w:cs="Times New Roman"/>
          <w:kern w:val="0"/>
          <w:sz w:val="28"/>
          <w:szCs w:val="28"/>
          <w:lang w:eastAsia="pt-PT"/>
          <w14:ligatures w14:val="none"/>
        </w:rPr>
        <w:t xml:space="preserve"> em segredo, implorando-lhe que tomasse uma atitude para salvar a fé.</w:t>
      </w:r>
    </w:p>
    <w:p w14:paraId="74167EEC"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Aegon ponderava em isolamento, relutante em iniciar um conflito aberto, até que a sombra da ordem o alcançou diretamente. Numa noite silenciosa, um assassino profissional da Order of the Scales esgueirou-se até ao seu refúgio com uma lâmina envenenada. No entanto, alertado com antecedência por uma das suas visões fragmentadas e pelo seu apurado sentido de combate, Aegon não foi apanhado desavindo. Numa troca de golpes rápida e letal, Aegon desarmou e imobilizou o agressor antes que este pudesse reagir.</w:t>
      </w:r>
    </w:p>
    <w:p w14:paraId="1E101388"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lastRenderedPageBreak/>
        <w:t xml:space="preserve">Sob um interrogatório implacável, com o </w:t>
      </w:r>
      <w:r w:rsidRPr="00A22F48">
        <w:rPr>
          <w:rFonts w:ascii="Times New Roman" w:eastAsia="Times New Roman" w:hAnsi="Times New Roman" w:cs="Times New Roman"/>
          <w:i/>
          <w:iCs/>
          <w:kern w:val="0"/>
          <w:sz w:val="28"/>
          <w:szCs w:val="28"/>
          <w:lang w:eastAsia="pt-PT"/>
          <w14:ligatures w14:val="none"/>
        </w:rPr>
        <w:t>Warhammer</w:t>
      </w:r>
      <w:r w:rsidRPr="00A22F48">
        <w:rPr>
          <w:rFonts w:ascii="Times New Roman" w:eastAsia="Times New Roman" w:hAnsi="Times New Roman" w:cs="Times New Roman"/>
          <w:kern w:val="0"/>
          <w:sz w:val="28"/>
          <w:szCs w:val="28"/>
          <w:lang w:eastAsia="pt-PT"/>
          <w14:ligatures w14:val="none"/>
        </w:rPr>
        <w:t xml:space="preserve"> de Aegon a milímetros do seu peito, o assassino cedeu e confessou a verdade: fora enviado diretamente pelo Alto Conselho da Order of the Scales para eliminar o </w:t>
      </w:r>
      <w:r w:rsidRPr="00A22F48">
        <w:rPr>
          <w:rFonts w:ascii="Times New Roman" w:eastAsia="Times New Roman" w:hAnsi="Times New Roman" w:cs="Times New Roman"/>
          <w:i/>
          <w:iCs/>
          <w:kern w:val="0"/>
          <w:sz w:val="28"/>
          <w:szCs w:val="28"/>
          <w:lang w:eastAsia="pt-PT"/>
          <w14:ligatures w14:val="none"/>
        </w:rPr>
        <w:t>Rogue Paragon</w:t>
      </w:r>
      <w:r w:rsidRPr="00A22F48">
        <w:rPr>
          <w:rFonts w:ascii="Times New Roman" w:eastAsia="Times New Roman" w:hAnsi="Times New Roman" w:cs="Times New Roman"/>
          <w:kern w:val="0"/>
          <w:sz w:val="28"/>
          <w:szCs w:val="28"/>
          <w:lang w:eastAsia="pt-PT"/>
          <w14:ligatures w14:val="none"/>
        </w:rPr>
        <w:t xml:space="preserve"> enquanto ainda recuperava.</w:t>
      </w:r>
    </w:p>
    <w:p w14:paraId="69C9FC2E" w14:textId="77777777" w:rsidR="000971F7" w:rsidRPr="00A22F48" w:rsidRDefault="000971F7" w:rsidP="000971F7">
      <w:pPr>
        <w:spacing w:before="100" w:beforeAutospacing="1" w:after="100" w:afterAutospacing="1" w:line="240" w:lineRule="auto"/>
        <w:outlineLvl w:val="2"/>
        <w:rPr>
          <w:rFonts w:ascii="Times New Roman" w:eastAsia="Times New Roman" w:hAnsi="Times New Roman" w:cs="Times New Roman"/>
          <w:b/>
          <w:bCs/>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Capítulo 7: A Ascensão da Order of the Protectores</w:t>
      </w:r>
    </w:p>
    <w:p w14:paraId="04DC5E43"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Aquele momento foi o ponto de viragem definitivo. Aegon percebeu que, enquanto o conselho corrupto governasse, ele e os seus aliados nunca estariam a salvo, e a verdadeira justiça jamais prevaleceria. Sabendo que a coexistência era impossível, Aegon tomou a sua decisão: </w:t>
      </w:r>
      <w:r w:rsidRPr="00A22F48">
        <w:rPr>
          <w:rFonts w:ascii="Times New Roman" w:eastAsia="Times New Roman" w:hAnsi="Times New Roman" w:cs="Times New Roman"/>
          <w:b/>
          <w:bCs/>
          <w:kern w:val="0"/>
          <w:sz w:val="28"/>
          <w:szCs w:val="28"/>
          <w:lang w:eastAsia="pt-PT"/>
          <w14:ligatures w14:val="none"/>
        </w:rPr>
        <w:t>declarar rebelião aberta contra a Order of the Scales</w:t>
      </w:r>
      <w:r w:rsidRPr="00A22F48">
        <w:rPr>
          <w:rFonts w:ascii="Times New Roman" w:eastAsia="Times New Roman" w:hAnsi="Times New Roman" w:cs="Times New Roman"/>
          <w:kern w:val="0"/>
          <w:sz w:val="28"/>
          <w:szCs w:val="28"/>
          <w:lang w:eastAsia="pt-PT"/>
          <w14:ligatures w14:val="none"/>
        </w:rPr>
        <w:t>.</w:t>
      </w:r>
    </w:p>
    <w:p w14:paraId="1518D2E2"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Para combater a corrupção e honrar o juramento original, Aegon fundou a </w:t>
      </w:r>
      <w:r w:rsidRPr="00A22F48">
        <w:rPr>
          <w:rFonts w:ascii="Times New Roman" w:eastAsia="Times New Roman" w:hAnsi="Times New Roman" w:cs="Times New Roman"/>
          <w:b/>
          <w:bCs/>
          <w:kern w:val="0"/>
          <w:sz w:val="28"/>
          <w:szCs w:val="28"/>
          <w:lang w:eastAsia="pt-PT"/>
          <w14:ligatures w14:val="none"/>
        </w:rPr>
        <w:t>Order of the Protectores</w:t>
      </w:r>
      <w:r w:rsidRPr="00A22F48">
        <w:rPr>
          <w:rFonts w:ascii="Times New Roman" w:eastAsia="Times New Roman" w:hAnsi="Times New Roman" w:cs="Times New Roman"/>
          <w:kern w:val="0"/>
          <w:sz w:val="28"/>
          <w:szCs w:val="28"/>
          <w:lang w:eastAsia="pt-PT"/>
          <w14:ligatures w14:val="none"/>
        </w:rPr>
        <w:t>. A nova ordem adotou como seu emblema o lendário escudo branco, simbolizando a pureza e o veredito reluzente do seu Deus.</w:t>
      </w:r>
    </w:p>
    <w:p w14:paraId="745EF7D3" w14:textId="77777777" w:rsidR="000971F7" w:rsidRPr="00A22F48"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A Order of the Protectores começou com um núcleo coeso e determinado de 20 elementos devotados:</w:t>
      </w:r>
    </w:p>
    <w:p w14:paraId="7A563DAE" w14:textId="77777777" w:rsidR="000971F7" w:rsidRPr="00A22F48" w:rsidRDefault="000971F7" w:rsidP="000971F7">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8 Guerreiros de Elite:</w:t>
      </w:r>
      <w:r w:rsidRPr="00A22F48">
        <w:rPr>
          <w:rFonts w:ascii="Times New Roman" w:eastAsia="Times New Roman" w:hAnsi="Times New Roman" w:cs="Times New Roman"/>
          <w:kern w:val="0"/>
          <w:sz w:val="28"/>
          <w:szCs w:val="28"/>
          <w:lang w:eastAsia="pt-PT"/>
          <w14:ligatures w14:val="none"/>
        </w:rPr>
        <w:t xml:space="preserve"> Veteranos prontos para dar a vida pela causa justa.</w:t>
      </w:r>
    </w:p>
    <w:p w14:paraId="598928EE" w14:textId="77777777" w:rsidR="000971F7" w:rsidRPr="00A22F48" w:rsidRDefault="000971F7" w:rsidP="000971F7">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7 Maesters e Eruditos:</w:t>
      </w:r>
      <w:r w:rsidRPr="00A22F48">
        <w:rPr>
          <w:rFonts w:ascii="Times New Roman" w:eastAsia="Times New Roman" w:hAnsi="Times New Roman" w:cs="Times New Roman"/>
          <w:kern w:val="0"/>
          <w:sz w:val="28"/>
          <w:szCs w:val="28"/>
          <w:lang w:eastAsia="pt-PT"/>
          <w14:ligatures w14:val="none"/>
        </w:rPr>
        <w:t xml:space="preserve"> Homens de conhecimento encarregados de curar, manter a história e guiar a fé.</w:t>
      </w:r>
    </w:p>
    <w:p w14:paraId="7DF421E0" w14:textId="77777777" w:rsidR="000971F7" w:rsidRPr="00A22F48" w:rsidRDefault="000971F7" w:rsidP="000971F7">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5 Espiões Infiltrados:</w:t>
      </w:r>
      <w:r w:rsidRPr="00A22F48">
        <w:rPr>
          <w:rFonts w:ascii="Times New Roman" w:eastAsia="Times New Roman" w:hAnsi="Times New Roman" w:cs="Times New Roman"/>
          <w:kern w:val="0"/>
          <w:sz w:val="28"/>
          <w:szCs w:val="28"/>
          <w:lang w:eastAsia="pt-PT"/>
          <w14:ligatures w14:val="none"/>
        </w:rPr>
        <w:t xml:space="preserve"> Agentes a operar no interior da Order of the Scales, reportando em segredo cada movimento do conselho corrupto.</w:t>
      </w:r>
    </w:p>
    <w:p w14:paraId="19C49267" w14:textId="77777777" w:rsidR="000971F7" w:rsidRPr="00A22F48" w:rsidRDefault="000971F7" w:rsidP="000971F7">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b/>
          <w:bCs/>
          <w:kern w:val="0"/>
          <w:sz w:val="28"/>
          <w:szCs w:val="28"/>
          <w:lang w:eastAsia="pt-PT"/>
          <w14:ligatures w14:val="none"/>
        </w:rPr>
        <w:t>Os Quatro Irmãos de Sangue:</w:t>
      </w:r>
      <w:r w:rsidRPr="00A22F48">
        <w:rPr>
          <w:rFonts w:ascii="Times New Roman" w:eastAsia="Times New Roman" w:hAnsi="Times New Roman" w:cs="Times New Roman"/>
          <w:kern w:val="0"/>
          <w:sz w:val="28"/>
          <w:szCs w:val="28"/>
          <w:lang w:eastAsia="pt-PT"/>
          <w14:ligatures w14:val="none"/>
        </w:rPr>
        <w:t xml:space="preserve"> </w:t>
      </w:r>
      <w:r w:rsidRPr="00A22F48">
        <w:rPr>
          <w:rFonts w:ascii="Times New Roman" w:eastAsia="Times New Roman" w:hAnsi="Times New Roman" w:cs="Times New Roman"/>
          <w:b/>
          <w:bCs/>
          <w:kern w:val="0"/>
          <w:sz w:val="28"/>
          <w:szCs w:val="28"/>
          <w:lang w:eastAsia="pt-PT"/>
          <w14:ligatures w14:val="none"/>
        </w:rPr>
        <w:t>James, John, Roderick e Henry</w:t>
      </w:r>
      <w:r w:rsidRPr="00A22F48">
        <w:rPr>
          <w:rFonts w:ascii="Times New Roman" w:eastAsia="Times New Roman" w:hAnsi="Times New Roman" w:cs="Times New Roman"/>
          <w:kern w:val="0"/>
          <w:sz w:val="28"/>
          <w:szCs w:val="28"/>
          <w:lang w:eastAsia="pt-PT"/>
          <w14:ligatures w14:val="none"/>
        </w:rPr>
        <w:t>, que haviam sangrado no campo de batalha ao lado de Aegon, assumiram o comando dos combatentes e conselheiros da nova ordem.</w:t>
      </w:r>
    </w:p>
    <w:p w14:paraId="25312EFE" w14:textId="77777777" w:rsidR="000971F7" w:rsidRDefault="000971F7"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r w:rsidRPr="00A22F48">
        <w:rPr>
          <w:rFonts w:ascii="Times New Roman" w:eastAsia="Times New Roman" w:hAnsi="Times New Roman" w:cs="Times New Roman"/>
          <w:kern w:val="0"/>
          <w:sz w:val="28"/>
          <w:szCs w:val="28"/>
          <w:lang w:eastAsia="pt-PT"/>
          <w14:ligatures w14:val="none"/>
        </w:rPr>
        <w:t xml:space="preserve">Com o seu </w:t>
      </w:r>
      <w:r w:rsidRPr="00A22F48">
        <w:rPr>
          <w:rFonts w:ascii="Times New Roman" w:eastAsia="Times New Roman" w:hAnsi="Times New Roman" w:cs="Times New Roman"/>
          <w:i/>
          <w:iCs/>
          <w:kern w:val="0"/>
          <w:sz w:val="28"/>
          <w:szCs w:val="28"/>
          <w:lang w:eastAsia="pt-PT"/>
          <w14:ligatures w14:val="none"/>
        </w:rPr>
        <w:t>Warhammer</w:t>
      </w:r>
      <w:r w:rsidRPr="00A22F48">
        <w:rPr>
          <w:rFonts w:ascii="Times New Roman" w:eastAsia="Times New Roman" w:hAnsi="Times New Roman" w:cs="Times New Roman"/>
          <w:kern w:val="0"/>
          <w:sz w:val="28"/>
          <w:szCs w:val="28"/>
          <w:lang w:eastAsia="pt-PT"/>
          <w14:ligatures w14:val="none"/>
        </w:rPr>
        <w:t xml:space="preserve"> em riste e o título de </w:t>
      </w:r>
      <w:r w:rsidRPr="00A22F48">
        <w:rPr>
          <w:rFonts w:ascii="Times New Roman" w:eastAsia="Times New Roman" w:hAnsi="Times New Roman" w:cs="Times New Roman"/>
          <w:i/>
          <w:iCs/>
          <w:kern w:val="0"/>
          <w:sz w:val="28"/>
          <w:szCs w:val="28"/>
          <w:lang w:eastAsia="pt-PT"/>
          <w14:ligatures w14:val="none"/>
        </w:rPr>
        <w:t>The Rogue Paragon</w:t>
      </w:r>
      <w:r w:rsidRPr="00A22F48">
        <w:rPr>
          <w:rFonts w:ascii="Times New Roman" w:eastAsia="Times New Roman" w:hAnsi="Times New Roman" w:cs="Times New Roman"/>
          <w:kern w:val="0"/>
          <w:sz w:val="28"/>
          <w:szCs w:val="28"/>
          <w:lang w:eastAsia="pt-PT"/>
          <w14:ligatures w14:val="none"/>
        </w:rPr>
        <w:t xml:space="preserve"> gravado na história, Aegon deixou de ser apenas um sobrevivente para se tornar o líder da rebelião que iria restaurar a verdadeira justiça no mundo.</w:t>
      </w:r>
    </w:p>
    <w:p w14:paraId="0ED2BDD2" w14:textId="77777777" w:rsidR="003B0895" w:rsidRDefault="003B0895" w:rsidP="000971F7">
      <w:pPr>
        <w:spacing w:before="100" w:beforeAutospacing="1" w:after="100" w:afterAutospacing="1" w:line="240" w:lineRule="auto"/>
        <w:rPr>
          <w:rFonts w:ascii="Times New Roman" w:eastAsia="Times New Roman" w:hAnsi="Times New Roman" w:cs="Times New Roman"/>
          <w:kern w:val="0"/>
          <w:sz w:val="28"/>
          <w:szCs w:val="28"/>
          <w:lang w:eastAsia="pt-PT"/>
          <w14:ligatures w14:val="none"/>
        </w:rPr>
      </w:pPr>
    </w:p>
    <w:p w14:paraId="477FB361" w14:textId="1A52EBF6" w:rsidR="003B0895" w:rsidRPr="00A22F48" w:rsidRDefault="003B0895" w:rsidP="003B0895">
      <w:pPr>
        <w:spacing w:before="100" w:beforeAutospacing="1" w:after="100" w:afterAutospacing="1" w:line="240" w:lineRule="auto"/>
        <w:jc w:val="center"/>
        <w:rPr>
          <w:rFonts w:ascii="Times New Roman" w:eastAsia="Times New Roman" w:hAnsi="Times New Roman" w:cs="Times New Roman"/>
          <w:kern w:val="0"/>
          <w:sz w:val="28"/>
          <w:szCs w:val="28"/>
          <w:lang w:eastAsia="pt-PT"/>
          <w14:ligatures w14:val="none"/>
        </w:rPr>
      </w:pPr>
      <w:r w:rsidRPr="004A0B31">
        <w:rPr>
          <w:rFonts w:ascii="Times New Roman" w:eastAsia="Times New Roman" w:hAnsi="Times New Roman" w:cs="Times New Roman"/>
          <w:kern w:val="0"/>
          <w:sz w:val="28"/>
          <w:szCs w:val="28"/>
          <w:highlight w:val="yellow"/>
          <w:lang w:eastAsia="pt-PT"/>
          <w14:ligatures w14:val="none"/>
        </w:rPr>
        <w:t>Caracteristicas e pontos importantes</w:t>
      </w:r>
      <w:r w:rsidR="004A0B31" w:rsidRPr="004A0B31">
        <w:rPr>
          <w:rFonts w:ascii="Times New Roman" w:eastAsia="Times New Roman" w:hAnsi="Times New Roman" w:cs="Times New Roman"/>
          <w:kern w:val="0"/>
          <w:sz w:val="28"/>
          <w:szCs w:val="28"/>
          <w:highlight w:val="yellow"/>
          <w:lang w:eastAsia="pt-PT"/>
          <w14:ligatures w14:val="none"/>
        </w:rPr>
        <w:t>.</w:t>
      </w:r>
    </w:p>
    <w:p w14:paraId="74DAD865" w14:textId="7C66D5EA" w:rsidR="000B3F0D" w:rsidRDefault="0067474A" w:rsidP="004A0B31">
      <w:pPr>
        <w:pStyle w:val="PargrafodaLista"/>
        <w:numPr>
          <w:ilvl w:val="0"/>
          <w:numId w:val="2"/>
        </w:numPr>
        <w:rPr>
          <w:sz w:val="24"/>
          <w:szCs w:val="24"/>
          <w:lang w:val="en-US"/>
        </w:rPr>
      </w:pPr>
      <w:r w:rsidRPr="00705B0E">
        <w:rPr>
          <w:sz w:val="24"/>
          <w:szCs w:val="24"/>
          <w:highlight w:val="cyan"/>
          <w:lang w:val="en-US"/>
        </w:rPr>
        <w:t>Os 5 bullet points do juramento</w:t>
      </w:r>
      <w:r>
        <w:rPr>
          <w:sz w:val="24"/>
          <w:szCs w:val="24"/>
          <w:lang w:val="en-US"/>
        </w:rPr>
        <w:t>.</w:t>
      </w:r>
    </w:p>
    <w:p w14:paraId="715E0091" w14:textId="77777777" w:rsidR="00864E7B" w:rsidRPr="00864E7B" w:rsidRDefault="00864E7B" w:rsidP="00864E7B">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pt-PT"/>
          <w14:ligatures w14:val="none"/>
        </w:rPr>
      </w:pPr>
      <w:r w:rsidRPr="00864E7B">
        <w:rPr>
          <w:rFonts w:ascii="Times New Roman" w:eastAsia="Times New Roman" w:hAnsi="Times New Roman" w:cs="Times New Roman"/>
          <w:b/>
          <w:bCs/>
          <w:noProof w:val="0"/>
          <w:kern w:val="0"/>
          <w:sz w:val="27"/>
          <w:szCs w:val="27"/>
          <w:lang w:eastAsia="pt-PT"/>
          <w14:ligatures w14:val="none"/>
        </w:rPr>
        <w:t>1. O Escudo dos Inocentes (Proteger a Vida, Não o Dogma)</w:t>
      </w:r>
    </w:p>
    <w:p w14:paraId="3E48B9E8" w14:textId="77777777" w:rsidR="00864E7B" w:rsidRPr="00864E7B" w:rsidRDefault="00864E7B" w:rsidP="00864E7B">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lastRenderedPageBreak/>
        <w:t>A Regra do Juramento:</w:t>
      </w:r>
      <w:r w:rsidRPr="00864E7B">
        <w:rPr>
          <w:rFonts w:ascii="Times New Roman" w:eastAsia="Times New Roman" w:hAnsi="Times New Roman" w:cs="Times New Roman"/>
          <w:noProof w:val="0"/>
          <w:kern w:val="0"/>
          <w:sz w:val="24"/>
          <w:szCs w:val="24"/>
          <w:lang w:eastAsia="pt-PT"/>
          <w14:ligatures w14:val="none"/>
        </w:rPr>
        <w:t xml:space="preserve"> </w:t>
      </w:r>
      <w:r w:rsidRPr="00864E7B">
        <w:rPr>
          <w:rFonts w:ascii="Times New Roman" w:eastAsia="Times New Roman" w:hAnsi="Times New Roman" w:cs="Times New Roman"/>
          <w:i/>
          <w:iCs/>
          <w:noProof w:val="0"/>
          <w:kern w:val="0"/>
          <w:sz w:val="24"/>
          <w:szCs w:val="24"/>
          <w:lang w:eastAsia="pt-PT"/>
          <w14:ligatures w14:val="none"/>
        </w:rPr>
        <w:t>"Nenhuma lâmina, feitiço ou ordem prevalecerá sobre a vida de um inocente. Proteger o indefeso é o teu primeiro e supremo dever."</w:t>
      </w:r>
    </w:p>
    <w:p w14:paraId="0710BD3F" w14:textId="77777777" w:rsidR="00864E7B" w:rsidRPr="00864E7B" w:rsidRDefault="00864E7B" w:rsidP="00864E7B">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A Falha Imperdoável:</w:t>
      </w:r>
      <w:r w:rsidRPr="00864E7B">
        <w:rPr>
          <w:rFonts w:ascii="Times New Roman" w:eastAsia="Times New Roman" w:hAnsi="Times New Roman" w:cs="Times New Roman"/>
          <w:noProof w:val="0"/>
          <w:kern w:val="0"/>
          <w:sz w:val="24"/>
          <w:szCs w:val="24"/>
          <w:lang w:eastAsia="pt-PT"/>
          <w14:ligatures w14:val="none"/>
        </w:rPr>
        <w:t xml:space="preserve"> Ignorar o sofrimento de alguém incapaz de se defender, mesmo que isso ponha em risco a missão principal ou contradiga ordens superiores.</w:t>
      </w:r>
    </w:p>
    <w:p w14:paraId="2838C3B3" w14:textId="77777777" w:rsidR="00864E7B" w:rsidRPr="00864E7B" w:rsidRDefault="00864E7B" w:rsidP="00864E7B">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Exemplo em Jogo:</w:t>
      </w:r>
      <w:r w:rsidRPr="00864E7B">
        <w:rPr>
          <w:rFonts w:ascii="Times New Roman" w:eastAsia="Times New Roman" w:hAnsi="Times New Roman" w:cs="Times New Roman"/>
          <w:noProof w:val="0"/>
          <w:kern w:val="0"/>
          <w:sz w:val="24"/>
          <w:szCs w:val="24"/>
          <w:lang w:eastAsia="pt-PT"/>
          <w14:ligatures w14:val="none"/>
        </w:rPr>
        <w:t xml:space="preserve"> Durante uma perseguição a um alvo urgente, uma vila é atacada por monstros ou mercenários. Seguir a missão principal traria a vitória estratégica, mas abandonar os civis violaria o teu código. Aegon para a perseguição para salvar os inocentes.</w:t>
      </w:r>
    </w:p>
    <w:p w14:paraId="24B86B24" w14:textId="226EE1F5" w:rsidR="00864E7B" w:rsidRPr="00864E7B" w:rsidRDefault="00864E7B" w:rsidP="00864E7B">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O Desenvolvimento:</w:t>
      </w:r>
      <w:r w:rsidRPr="00864E7B">
        <w:rPr>
          <w:rFonts w:ascii="Times New Roman" w:eastAsia="Times New Roman" w:hAnsi="Times New Roman" w:cs="Times New Roman"/>
          <w:noProof w:val="0"/>
          <w:kern w:val="0"/>
          <w:sz w:val="24"/>
          <w:szCs w:val="24"/>
          <w:lang w:eastAsia="pt-PT"/>
          <w14:ligatures w14:val="none"/>
        </w:rPr>
        <w:t xml:space="preserve"> No início, Aegon aplica esta regra de forma rígida, julgando quem é "bom" ou "mau" com base no que aprendeu na Ordem. Com o tempo e com a convivência com o grupo, ele aprende que a </w:t>
      </w:r>
      <w:r w:rsidRPr="00864E7B">
        <w:rPr>
          <w:rFonts w:ascii="Times New Roman" w:eastAsia="Times New Roman" w:hAnsi="Times New Roman" w:cs="Times New Roman"/>
          <w:noProof w:val="0"/>
          <w:kern w:val="0"/>
          <w:sz w:val="24"/>
          <w:szCs w:val="24"/>
          <w:lang w:eastAsia="pt-PT"/>
          <w14:ligatures w14:val="none"/>
        </w:rPr>
        <w:t>inocência</w:t>
      </w:r>
      <w:r w:rsidRPr="00864E7B">
        <w:rPr>
          <w:rFonts w:ascii="Times New Roman" w:eastAsia="Times New Roman" w:hAnsi="Times New Roman" w:cs="Times New Roman"/>
          <w:noProof w:val="0"/>
          <w:kern w:val="0"/>
          <w:sz w:val="24"/>
          <w:szCs w:val="24"/>
          <w:lang w:eastAsia="pt-PT"/>
          <w14:ligatures w14:val="none"/>
        </w:rPr>
        <w:t xml:space="preserve"> não é perfeita e que até pessoas falíveis merecem proteção se não forem culpadas do crime de que são acusadas.</w:t>
      </w:r>
    </w:p>
    <w:p w14:paraId="51F317FF" w14:textId="77777777" w:rsidR="00864E7B" w:rsidRPr="00864E7B" w:rsidRDefault="00864E7B" w:rsidP="00864E7B">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pt-PT"/>
          <w14:ligatures w14:val="none"/>
        </w:rPr>
      </w:pPr>
      <w:r w:rsidRPr="00864E7B">
        <w:rPr>
          <w:rFonts w:ascii="Times New Roman" w:eastAsia="Times New Roman" w:hAnsi="Times New Roman" w:cs="Times New Roman"/>
          <w:b/>
          <w:bCs/>
          <w:noProof w:val="0"/>
          <w:kern w:val="0"/>
          <w:sz w:val="27"/>
          <w:szCs w:val="27"/>
          <w:lang w:eastAsia="pt-PT"/>
          <w14:ligatures w14:val="none"/>
        </w:rPr>
        <w:t>2. A Lâmina da Verdade (Confrontar o Engano e a Corrupção)</w:t>
      </w:r>
    </w:p>
    <w:p w14:paraId="75EC7C42" w14:textId="77777777" w:rsidR="00864E7B" w:rsidRPr="00864E7B" w:rsidRDefault="00864E7B" w:rsidP="00864E7B">
      <w:pPr>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A Regra do Juramento:</w:t>
      </w:r>
      <w:r w:rsidRPr="00864E7B">
        <w:rPr>
          <w:rFonts w:ascii="Times New Roman" w:eastAsia="Times New Roman" w:hAnsi="Times New Roman" w:cs="Times New Roman"/>
          <w:noProof w:val="0"/>
          <w:kern w:val="0"/>
          <w:sz w:val="24"/>
          <w:szCs w:val="24"/>
          <w:lang w:eastAsia="pt-PT"/>
          <w14:ligatures w14:val="none"/>
        </w:rPr>
        <w:t xml:space="preserve"> </w:t>
      </w:r>
      <w:r w:rsidRPr="00864E7B">
        <w:rPr>
          <w:rFonts w:ascii="Times New Roman" w:eastAsia="Times New Roman" w:hAnsi="Times New Roman" w:cs="Times New Roman"/>
          <w:i/>
          <w:iCs/>
          <w:noProof w:val="0"/>
          <w:kern w:val="0"/>
          <w:sz w:val="24"/>
          <w:szCs w:val="24"/>
          <w:lang w:eastAsia="pt-PT"/>
          <w14:ligatures w14:val="none"/>
        </w:rPr>
        <w:t>"A verdade é a luz que cega os injustos. Nunca proferirás uma mentira por cobardia, nem permitirás que a corrupção se esconda sob mantos sagrados."</w:t>
      </w:r>
    </w:p>
    <w:p w14:paraId="0C67DC07" w14:textId="77777777" w:rsidR="00864E7B" w:rsidRPr="00864E7B" w:rsidRDefault="00864E7B" w:rsidP="00864E7B">
      <w:pPr>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A Falha Imperdoável:</w:t>
      </w:r>
      <w:r w:rsidRPr="00864E7B">
        <w:rPr>
          <w:rFonts w:ascii="Times New Roman" w:eastAsia="Times New Roman" w:hAnsi="Times New Roman" w:cs="Times New Roman"/>
          <w:noProof w:val="0"/>
          <w:kern w:val="0"/>
          <w:sz w:val="24"/>
          <w:szCs w:val="24"/>
          <w:lang w:eastAsia="pt-PT"/>
          <w14:ligatures w14:val="none"/>
        </w:rPr>
        <w:t xml:space="preserve"> Mentir para benefício próprio, ocultar crimes de aliados ou fechar os olhos à corrupção dentro das tuas próprias fileiras.</w:t>
      </w:r>
    </w:p>
    <w:p w14:paraId="0770A953" w14:textId="77777777" w:rsidR="00864E7B" w:rsidRPr="00864E7B" w:rsidRDefault="00864E7B" w:rsidP="00864E7B">
      <w:pPr>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Exemplo em Jogo:</w:t>
      </w:r>
      <w:r w:rsidRPr="00864E7B">
        <w:rPr>
          <w:rFonts w:ascii="Times New Roman" w:eastAsia="Times New Roman" w:hAnsi="Times New Roman" w:cs="Times New Roman"/>
          <w:noProof w:val="0"/>
          <w:kern w:val="0"/>
          <w:sz w:val="24"/>
          <w:szCs w:val="24"/>
          <w:lang w:eastAsia="pt-PT"/>
          <w14:ligatures w14:val="none"/>
        </w:rPr>
        <w:t xml:space="preserve"> O grupo precisa do apoio de um nobre ou sacerdote poderoso que se revela corrupto, mas que oferece ajuda crucial para a missão. O grupo prefere fingir que não vê os crimes dele temporariamente, mas Aegon recusa-se a negociar e confronta a corrupção abertamente.</w:t>
      </w:r>
    </w:p>
    <w:p w14:paraId="081C9226" w14:textId="77777777" w:rsidR="00864E7B" w:rsidRPr="00864E7B" w:rsidRDefault="00864E7B" w:rsidP="00864E7B">
      <w:pPr>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O Desenvolvimento:</w:t>
      </w:r>
      <w:r w:rsidRPr="00864E7B">
        <w:rPr>
          <w:rFonts w:ascii="Times New Roman" w:eastAsia="Times New Roman" w:hAnsi="Times New Roman" w:cs="Times New Roman"/>
          <w:noProof w:val="0"/>
          <w:kern w:val="0"/>
          <w:sz w:val="24"/>
          <w:szCs w:val="24"/>
          <w:lang w:eastAsia="pt-PT"/>
          <w14:ligatures w14:val="none"/>
        </w:rPr>
        <w:t xml:space="preserve"> Inicialmente, Aegon é demasiado rígido e inflexível com a verdade, tratando qualquer omissão como uma traição. Ao longo da campanha, ele aprende a distinguir o engano malicioso da diplomacia ou da "mentira para salvar uma vida", tornando-se um líder sábio em vez de apenas um paladino dogmático.</w:t>
      </w:r>
    </w:p>
    <w:p w14:paraId="4B1F69BC" w14:textId="77777777" w:rsidR="00864E7B" w:rsidRPr="00864E7B" w:rsidRDefault="00864E7B" w:rsidP="00864E7B">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pt-PT"/>
          <w14:ligatures w14:val="none"/>
        </w:rPr>
      </w:pPr>
      <w:r w:rsidRPr="00864E7B">
        <w:rPr>
          <w:rFonts w:ascii="Times New Roman" w:eastAsia="Times New Roman" w:hAnsi="Times New Roman" w:cs="Times New Roman"/>
          <w:b/>
          <w:bCs/>
          <w:noProof w:val="0"/>
          <w:kern w:val="0"/>
          <w:sz w:val="27"/>
          <w:szCs w:val="27"/>
          <w:lang w:eastAsia="pt-PT"/>
          <w14:ligatures w14:val="none"/>
        </w:rPr>
        <w:t>3. A Confiança Redimida (O Destino Está nas Pessoas, Não no Céu)</w:t>
      </w:r>
    </w:p>
    <w:p w14:paraId="0F283867" w14:textId="617F502A" w:rsidR="00864E7B" w:rsidRPr="00864E7B" w:rsidRDefault="00864E7B" w:rsidP="00864E7B">
      <w:pPr>
        <w:numPr>
          <w:ilvl w:val="0"/>
          <w:numId w:val="5"/>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A Regra do Juramento:</w:t>
      </w:r>
      <w:r w:rsidRPr="00864E7B">
        <w:rPr>
          <w:rFonts w:ascii="Times New Roman" w:eastAsia="Times New Roman" w:hAnsi="Times New Roman" w:cs="Times New Roman"/>
          <w:noProof w:val="0"/>
          <w:kern w:val="0"/>
          <w:sz w:val="24"/>
          <w:szCs w:val="24"/>
          <w:lang w:eastAsia="pt-PT"/>
          <w14:ligatures w14:val="none"/>
        </w:rPr>
        <w:t xml:space="preserve"> </w:t>
      </w:r>
      <w:r w:rsidRPr="00864E7B">
        <w:rPr>
          <w:rFonts w:ascii="Times New Roman" w:eastAsia="Times New Roman" w:hAnsi="Times New Roman" w:cs="Times New Roman"/>
          <w:i/>
          <w:iCs/>
          <w:noProof w:val="0"/>
          <w:kern w:val="0"/>
          <w:sz w:val="24"/>
          <w:szCs w:val="24"/>
          <w:lang w:eastAsia="pt-PT"/>
          <w14:ligatures w14:val="none"/>
        </w:rPr>
        <w:t>"</w:t>
      </w:r>
      <w:r w:rsidR="00FD2F7A" w:rsidRPr="00864E7B">
        <w:rPr>
          <w:rFonts w:ascii="Times New Roman" w:eastAsia="Times New Roman" w:hAnsi="Times New Roman" w:cs="Times New Roman"/>
          <w:i/>
          <w:iCs/>
          <w:noProof w:val="0"/>
          <w:kern w:val="0"/>
          <w:sz w:val="24"/>
          <w:szCs w:val="24"/>
          <w:lang w:eastAsia="pt-PT"/>
          <w14:ligatures w14:val="none"/>
        </w:rPr>
        <w:t>Honoras</w:t>
      </w:r>
      <w:r w:rsidRPr="00864E7B">
        <w:rPr>
          <w:rFonts w:ascii="Times New Roman" w:eastAsia="Times New Roman" w:hAnsi="Times New Roman" w:cs="Times New Roman"/>
          <w:i/>
          <w:iCs/>
          <w:noProof w:val="0"/>
          <w:kern w:val="0"/>
          <w:sz w:val="24"/>
          <w:szCs w:val="24"/>
          <w:lang w:eastAsia="pt-PT"/>
          <w14:ligatures w14:val="none"/>
        </w:rPr>
        <w:t xml:space="preserve"> o sangue derramado ao teu lado. A lealdade dos teus irmãos de armas é o único templo que não pode ser destruído."</w:t>
      </w:r>
    </w:p>
    <w:p w14:paraId="15087880" w14:textId="77777777" w:rsidR="00864E7B" w:rsidRPr="00864E7B" w:rsidRDefault="00864E7B" w:rsidP="00864E7B">
      <w:pPr>
        <w:numPr>
          <w:ilvl w:val="0"/>
          <w:numId w:val="5"/>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A Falha Imperdoável:</w:t>
      </w:r>
      <w:r w:rsidRPr="00864E7B">
        <w:rPr>
          <w:rFonts w:ascii="Times New Roman" w:eastAsia="Times New Roman" w:hAnsi="Times New Roman" w:cs="Times New Roman"/>
          <w:noProof w:val="0"/>
          <w:kern w:val="0"/>
          <w:sz w:val="24"/>
          <w:szCs w:val="24"/>
          <w:lang w:eastAsia="pt-PT"/>
          <w14:ligatures w14:val="none"/>
        </w:rPr>
        <w:t xml:space="preserve"> Trair um aliado, abandoná-lo em batalha ou recusar-se a confiar num companheiro que já provou a sua lealdade por causa de preconceitos.</w:t>
      </w:r>
    </w:p>
    <w:p w14:paraId="01037901" w14:textId="77777777" w:rsidR="00864E7B" w:rsidRPr="00864E7B" w:rsidRDefault="00864E7B" w:rsidP="00864E7B">
      <w:pPr>
        <w:numPr>
          <w:ilvl w:val="0"/>
          <w:numId w:val="5"/>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Exemplo em Jogo:</w:t>
      </w:r>
      <w:r w:rsidRPr="00864E7B">
        <w:rPr>
          <w:rFonts w:ascii="Times New Roman" w:eastAsia="Times New Roman" w:hAnsi="Times New Roman" w:cs="Times New Roman"/>
          <w:noProof w:val="0"/>
          <w:kern w:val="0"/>
          <w:sz w:val="24"/>
          <w:szCs w:val="24"/>
          <w:lang w:eastAsia="pt-PT"/>
          <w14:ligatures w14:val="none"/>
        </w:rPr>
        <w:t xml:space="preserve"> Um membro do teu grupo toma uma decisão arriscada ou controversa no calor da batalha. Em vez de o julgar imediatamente ou assumir que ele falhou moralmente, Aegon coloca o seu escudo na frente do aliado e protege-o primeiro, deixando o julgamento para depois.</w:t>
      </w:r>
    </w:p>
    <w:p w14:paraId="7D45DF2C" w14:textId="77777777" w:rsidR="00864E7B" w:rsidRPr="00864E7B" w:rsidRDefault="00864E7B" w:rsidP="00864E7B">
      <w:pPr>
        <w:numPr>
          <w:ilvl w:val="0"/>
          <w:numId w:val="5"/>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O Desenvolvimento:</w:t>
      </w:r>
      <w:r w:rsidRPr="00864E7B">
        <w:rPr>
          <w:rFonts w:ascii="Times New Roman" w:eastAsia="Times New Roman" w:hAnsi="Times New Roman" w:cs="Times New Roman"/>
          <w:noProof w:val="0"/>
          <w:kern w:val="0"/>
          <w:sz w:val="24"/>
          <w:szCs w:val="24"/>
          <w:lang w:eastAsia="pt-PT"/>
          <w14:ligatures w14:val="none"/>
        </w:rPr>
        <w:t xml:space="preserve"> Traído pela Order of the Scales, Aegon começa cauteloso e excessivamente dependente das visões divinas. Ao presenciar a coragem dos seus companheiros de mesa, Aegon aprende a </w:t>
      </w:r>
      <w:r w:rsidRPr="00864E7B">
        <w:rPr>
          <w:rFonts w:ascii="Times New Roman" w:eastAsia="Times New Roman" w:hAnsi="Times New Roman" w:cs="Times New Roman"/>
          <w:b/>
          <w:bCs/>
          <w:noProof w:val="0"/>
          <w:kern w:val="0"/>
          <w:sz w:val="24"/>
          <w:szCs w:val="24"/>
          <w:lang w:eastAsia="pt-PT"/>
          <w14:ligatures w14:val="none"/>
        </w:rPr>
        <w:t>confiar nas pessoas antes de confiar ceticamente em dogmas</w:t>
      </w:r>
      <w:r w:rsidRPr="00864E7B">
        <w:rPr>
          <w:rFonts w:ascii="Times New Roman" w:eastAsia="Times New Roman" w:hAnsi="Times New Roman" w:cs="Times New Roman"/>
          <w:noProof w:val="0"/>
          <w:kern w:val="0"/>
          <w:sz w:val="24"/>
          <w:szCs w:val="24"/>
          <w:lang w:eastAsia="pt-PT"/>
          <w14:ligatures w14:val="none"/>
        </w:rPr>
        <w:t>, percebendo que são as escolhas dos mortais que constroem a verdadeira justiça.</w:t>
      </w:r>
    </w:p>
    <w:p w14:paraId="7C8F8395" w14:textId="77777777" w:rsidR="00864E7B" w:rsidRPr="00864E7B" w:rsidRDefault="00864E7B" w:rsidP="00864E7B">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pt-PT"/>
          <w14:ligatures w14:val="none"/>
        </w:rPr>
      </w:pPr>
      <w:r w:rsidRPr="00864E7B">
        <w:rPr>
          <w:rFonts w:ascii="Times New Roman" w:eastAsia="Times New Roman" w:hAnsi="Times New Roman" w:cs="Times New Roman"/>
          <w:b/>
          <w:bCs/>
          <w:noProof w:val="0"/>
          <w:kern w:val="0"/>
          <w:sz w:val="27"/>
          <w:szCs w:val="27"/>
          <w:lang w:eastAsia="pt-PT"/>
          <w14:ligatures w14:val="none"/>
        </w:rPr>
        <w:t>4. A Vontade Ativa (Mudar o Futuro, Não Aceitá-lo)</w:t>
      </w:r>
    </w:p>
    <w:p w14:paraId="28B7E663" w14:textId="77777777" w:rsidR="00864E7B" w:rsidRPr="00864E7B" w:rsidRDefault="00864E7B" w:rsidP="00864E7B">
      <w:pPr>
        <w:numPr>
          <w:ilvl w:val="0"/>
          <w:numId w:val="6"/>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lastRenderedPageBreak/>
        <w:t>A Regra do Juramento:</w:t>
      </w:r>
      <w:r w:rsidRPr="00864E7B">
        <w:rPr>
          <w:rFonts w:ascii="Times New Roman" w:eastAsia="Times New Roman" w:hAnsi="Times New Roman" w:cs="Times New Roman"/>
          <w:noProof w:val="0"/>
          <w:kern w:val="0"/>
          <w:sz w:val="24"/>
          <w:szCs w:val="24"/>
          <w:lang w:eastAsia="pt-PT"/>
          <w14:ligatures w14:val="none"/>
        </w:rPr>
        <w:t xml:space="preserve"> </w:t>
      </w:r>
      <w:r w:rsidRPr="00864E7B">
        <w:rPr>
          <w:rFonts w:ascii="Times New Roman" w:eastAsia="Times New Roman" w:hAnsi="Times New Roman" w:cs="Times New Roman"/>
          <w:i/>
          <w:iCs/>
          <w:noProof w:val="0"/>
          <w:kern w:val="0"/>
          <w:sz w:val="24"/>
          <w:szCs w:val="24"/>
          <w:lang w:eastAsia="pt-PT"/>
          <w14:ligatures w14:val="none"/>
        </w:rPr>
        <w:t>"As tuas visões são avisos, não correntes. O destino não está escrito em pedra, mas sim esculpido pela tua própria vontade."</w:t>
      </w:r>
    </w:p>
    <w:p w14:paraId="320E362A" w14:textId="77777777" w:rsidR="00864E7B" w:rsidRPr="00864E7B" w:rsidRDefault="00864E7B" w:rsidP="00864E7B">
      <w:pPr>
        <w:numPr>
          <w:ilvl w:val="0"/>
          <w:numId w:val="6"/>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A Falha Imperdoável:</w:t>
      </w:r>
      <w:r w:rsidRPr="00864E7B">
        <w:rPr>
          <w:rFonts w:ascii="Times New Roman" w:eastAsia="Times New Roman" w:hAnsi="Times New Roman" w:cs="Times New Roman"/>
          <w:noProof w:val="0"/>
          <w:kern w:val="0"/>
          <w:sz w:val="24"/>
          <w:szCs w:val="24"/>
          <w:lang w:eastAsia="pt-PT"/>
          <w14:ligatures w14:val="none"/>
        </w:rPr>
        <w:t xml:space="preserve"> Ficar paralisado pelo medo de uma visão ou aceitar uma tragédia prevista como uma "sentença inevitável de Aurelius".</w:t>
      </w:r>
    </w:p>
    <w:p w14:paraId="6640A6B2" w14:textId="77777777" w:rsidR="00864E7B" w:rsidRPr="00864E7B" w:rsidRDefault="00864E7B" w:rsidP="00864E7B">
      <w:pPr>
        <w:numPr>
          <w:ilvl w:val="0"/>
          <w:numId w:val="6"/>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Exemplo em Jogo:</w:t>
      </w:r>
      <w:r w:rsidRPr="00864E7B">
        <w:rPr>
          <w:rFonts w:ascii="Times New Roman" w:eastAsia="Times New Roman" w:hAnsi="Times New Roman" w:cs="Times New Roman"/>
          <w:noProof w:val="0"/>
          <w:kern w:val="0"/>
          <w:sz w:val="24"/>
          <w:szCs w:val="24"/>
          <w:lang w:eastAsia="pt-PT"/>
          <w14:ligatures w14:val="none"/>
        </w:rPr>
        <w:t xml:space="preserve"> O Dungeon Master dá-te uma visão em que um dos membros do teu grupo morre num combate iminente. O dogma antigo diria para aceitar a visão como o plano de Deus. Aegon usa a visão como informação tática, avisa o grupo, altera a formação de combate e recusa-se a deixar o aliado tombar.</w:t>
      </w:r>
    </w:p>
    <w:p w14:paraId="5947F8C4" w14:textId="77777777" w:rsidR="00864E7B" w:rsidRPr="00864E7B" w:rsidRDefault="00864E7B" w:rsidP="00864E7B">
      <w:pPr>
        <w:numPr>
          <w:ilvl w:val="0"/>
          <w:numId w:val="6"/>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O Desenvolvimento:</w:t>
      </w:r>
      <w:r w:rsidRPr="00864E7B">
        <w:rPr>
          <w:rFonts w:ascii="Times New Roman" w:eastAsia="Times New Roman" w:hAnsi="Times New Roman" w:cs="Times New Roman"/>
          <w:noProof w:val="0"/>
          <w:kern w:val="0"/>
          <w:sz w:val="24"/>
          <w:szCs w:val="24"/>
          <w:lang w:eastAsia="pt-PT"/>
          <w14:ligatures w14:val="none"/>
        </w:rPr>
        <w:t xml:space="preserve"> Aegon deixa de ser um mero "recipiente e servo de visões" para se tornar um líder autónomo. Ele passa a encarar as mensagens divinas como possibilidades e ferramentas, e não como decretos inalteráveis, assumindo o controlo do seu próprio destino.</w:t>
      </w:r>
    </w:p>
    <w:p w14:paraId="391F6BF1" w14:textId="77777777" w:rsidR="00864E7B" w:rsidRPr="00864E7B" w:rsidRDefault="00864E7B" w:rsidP="00864E7B">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pt-PT"/>
          <w14:ligatures w14:val="none"/>
        </w:rPr>
      </w:pPr>
      <w:r w:rsidRPr="00864E7B">
        <w:rPr>
          <w:rFonts w:ascii="Times New Roman" w:eastAsia="Times New Roman" w:hAnsi="Times New Roman" w:cs="Times New Roman"/>
          <w:b/>
          <w:bCs/>
          <w:noProof w:val="0"/>
          <w:kern w:val="0"/>
          <w:sz w:val="27"/>
          <w:szCs w:val="27"/>
          <w:lang w:eastAsia="pt-PT"/>
          <w14:ligatures w14:val="none"/>
        </w:rPr>
        <w:t>5. A Luz Partilhada (Quebrar o Isolamento do Sagrado)</w:t>
      </w:r>
    </w:p>
    <w:p w14:paraId="057CD63E" w14:textId="77777777" w:rsidR="00864E7B" w:rsidRPr="00864E7B" w:rsidRDefault="00864E7B" w:rsidP="00864E7B">
      <w:pPr>
        <w:numPr>
          <w:ilvl w:val="0"/>
          <w:numId w:val="7"/>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A Regra do Juramento:</w:t>
      </w:r>
      <w:r w:rsidRPr="00864E7B">
        <w:rPr>
          <w:rFonts w:ascii="Times New Roman" w:eastAsia="Times New Roman" w:hAnsi="Times New Roman" w:cs="Times New Roman"/>
          <w:noProof w:val="0"/>
          <w:kern w:val="0"/>
          <w:sz w:val="24"/>
          <w:szCs w:val="24"/>
          <w:lang w:eastAsia="pt-PT"/>
          <w14:ligatures w14:val="none"/>
        </w:rPr>
        <w:t xml:space="preserve"> </w:t>
      </w:r>
      <w:r w:rsidRPr="00864E7B">
        <w:rPr>
          <w:rFonts w:ascii="Times New Roman" w:eastAsia="Times New Roman" w:hAnsi="Times New Roman" w:cs="Times New Roman"/>
          <w:i/>
          <w:iCs/>
          <w:noProof w:val="0"/>
          <w:kern w:val="0"/>
          <w:sz w:val="24"/>
          <w:szCs w:val="24"/>
          <w:lang w:eastAsia="pt-PT"/>
          <w14:ligatures w14:val="none"/>
        </w:rPr>
        <w:t>"O fardo da verdade não deve ser carregado em solidão. Nenhuma visão, aviso ou segredo sobre o destino será ocultado daqueles que sangram ao teu lado."</w:t>
      </w:r>
    </w:p>
    <w:p w14:paraId="2133CC43" w14:textId="77777777" w:rsidR="00864E7B" w:rsidRPr="00864E7B" w:rsidRDefault="00864E7B" w:rsidP="00864E7B">
      <w:pPr>
        <w:numPr>
          <w:ilvl w:val="0"/>
          <w:numId w:val="7"/>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A Falha Imperdoável:</w:t>
      </w:r>
      <w:r w:rsidRPr="00864E7B">
        <w:rPr>
          <w:rFonts w:ascii="Times New Roman" w:eastAsia="Times New Roman" w:hAnsi="Times New Roman" w:cs="Times New Roman"/>
          <w:noProof w:val="0"/>
          <w:kern w:val="0"/>
          <w:sz w:val="24"/>
          <w:szCs w:val="24"/>
          <w:lang w:eastAsia="pt-PT"/>
          <w14:ligatures w14:val="none"/>
        </w:rPr>
        <w:t xml:space="preserve"> Guardar segredos vitais dos teus companheiros — especialmente visões que envolvam o futuro deles — sob o pretexto de os "proteger" ou por julgares que apenas tu compreendes o plano divino.</w:t>
      </w:r>
    </w:p>
    <w:p w14:paraId="5B2FE19B" w14:textId="77777777" w:rsidR="00864E7B" w:rsidRPr="00864E7B" w:rsidRDefault="00864E7B" w:rsidP="00864E7B">
      <w:pPr>
        <w:numPr>
          <w:ilvl w:val="0"/>
          <w:numId w:val="7"/>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Exemplo em Jogo:</w:t>
      </w:r>
      <w:r w:rsidRPr="00864E7B">
        <w:rPr>
          <w:rFonts w:ascii="Times New Roman" w:eastAsia="Times New Roman" w:hAnsi="Times New Roman" w:cs="Times New Roman"/>
          <w:noProof w:val="0"/>
          <w:kern w:val="0"/>
          <w:sz w:val="24"/>
          <w:szCs w:val="24"/>
          <w:lang w:eastAsia="pt-PT"/>
          <w14:ligatures w14:val="none"/>
        </w:rPr>
        <w:t xml:space="preserve"> Durante um descanso longo, Aegon tem uma visão sombria onde vê um companheiro de equipa a ser tentado por uma relíquia sombria ou a cair numa armadilha do seu passado. Em vez de tentar resolver o assunto sozinho nas sombras como um mártir, Aegon chama o companheiro, olha-o nos olhos e conta-lhe exatamente o que viu.</w:t>
      </w:r>
    </w:p>
    <w:p w14:paraId="56EEEB26" w14:textId="77777777" w:rsidR="00864E7B" w:rsidRDefault="00864E7B" w:rsidP="00864E7B">
      <w:pPr>
        <w:numPr>
          <w:ilvl w:val="0"/>
          <w:numId w:val="7"/>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864E7B">
        <w:rPr>
          <w:rFonts w:ascii="Times New Roman" w:eastAsia="Times New Roman" w:hAnsi="Times New Roman" w:cs="Times New Roman"/>
          <w:b/>
          <w:bCs/>
          <w:noProof w:val="0"/>
          <w:kern w:val="0"/>
          <w:sz w:val="24"/>
          <w:szCs w:val="24"/>
          <w:lang w:eastAsia="pt-PT"/>
          <w14:ligatures w14:val="none"/>
        </w:rPr>
        <w:t>O Desenvolvimento:</w:t>
      </w:r>
      <w:r w:rsidRPr="00864E7B">
        <w:rPr>
          <w:rFonts w:ascii="Times New Roman" w:eastAsia="Times New Roman" w:hAnsi="Times New Roman" w:cs="Times New Roman"/>
          <w:noProof w:val="0"/>
          <w:kern w:val="0"/>
          <w:sz w:val="24"/>
          <w:szCs w:val="24"/>
          <w:lang w:eastAsia="pt-PT"/>
          <w14:ligatures w14:val="none"/>
        </w:rPr>
        <w:t xml:space="preserve"> Ao quebrar o ciclo de segredos e isolamento que destruiu a sua antiga ordem, Aegon descobre que partilhar o peso do destino não o torna fraco. Ele liberta-se da postura de figura mística distante e integra-se verdadeiramente como um companheiro de equipa de confiança.</w:t>
      </w:r>
    </w:p>
    <w:p w14:paraId="3C922B53" w14:textId="7D5ED48B" w:rsidR="00705B0E" w:rsidRPr="003512E7" w:rsidRDefault="003512E7" w:rsidP="003512E7">
      <w:pPr>
        <w:pStyle w:val="PargrafodaLista"/>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3512E7">
        <w:rPr>
          <w:rFonts w:ascii="Times New Roman" w:eastAsia="Times New Roman" w:hAnsi="Times New Roman" w:cs="Times New Roman"/>
          <w:noProof w:val="0"/>
          <w:kern w:val="0"/>
          <w:sz w:val="24"/>
          <w:szCs w:val="24"/>
          <w:highlight w:val="cyan"/>
          <w:lang w:eastAsia="pt-PT"/>
          <w14:ligatures w14:val="none"/>
        </w:rPr>
        <w:t>Aurelius, o Deus da Justiça e da Sabedoria</w:t>
      </w:r>
    </w:p>
    <w:p w14:paraId="6D5CE05D" w14:textId="77777777" w:rsidR="00DF2678" w:rsidRPr="00DF2678" w:rsidRDefault="00DF2678" w:rsidP="00DF2678">
      <w:pPr>
        <w:numPr>
          <w:ilvl w:val="0"/>
          <w:numId w:val="8"/>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DF2678">
        <w:rPr>
          <w:rFonts w:ascii="Times New Roman" w:eastAsia="Times New Roman" w:hAnsi="Times New Roman" w:cs="Times New Roman"/>
          <w:b/>
          <w:bCs/>
          <w:noProof w:val="0"/>
          <w:kern w:val="0"/>
          <w:sz w:val="24"/>
          <w:szCs w:val="24"/>
          <w:lang w:eastAsia="pt-PT"/>
          <w14:ligatures w14:val="none"/>
        </w:rPr>
        <w:t>Símbolo Sagrado:</w:t>
      </w:r>
      <w:r w:rsidRPr="00DF2678">
        <w:rPr>
          <w:rFonts w:ascii="Times New Roman" w:eastAsia="Times New Roman" w:hAnsi="Times New Roman" w:cs="Times New Roman"/>
          <w:noProof w:val="0"/>
          <w:kern w:val="0"/>
          <w:sz w:val="24"/>
          <w:szCs w:val="24"/>
          <w:lang w:eastAsia="pt-PT"/>
          <w14:ligatures w14:val="none"/>
        </w:rPr>
        <w:t xml:space="preserve"> Escudo branco com o Veredito Reluzente (uma espada longa de lâmina reluzente gravada sobre uma balança de luz).</w:t>
      </w:r>
    </w:p>
    <w:p w14:paraId="1F18437A" w14:textId="77777777" w:rsidR="00DF2678" w:rsidRPr="00DF2678" w:rsidRDefault="00DF2678" w:rsidP="00DF2678">
      <w:pPr>
        <w:numPr>
          <w:ilvl w:val="0"/>
          <w:numId w:val="8"/>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DF2678">
        <w:rPr>
          <w:rFonts w:ascii="Times New Roman" w:eastAsia="Times New Roman" w:hAnsi="Times New Roman" w:cs="Times New Roman"/>
          <w:b/>
          <w:bCs/>
          <w:noProof w:val="0"/>
          <w:kern w:val="0"/>
          <w:sz w:val="24"/>
          <w:szCs w:val="24"/>
          <w:lang w:eastAsia="pt-PT"/>
          <w14:ligatures w14:val="none"/>
        </w:rPr>
        <w:t>Alinhamento:</w:t>
      </w:r>
      <w:r w:rsidRPr="00DF2678">
        <w:rPr>
          <w:rFonts w:ascii="Times New Roman" w:eastAsia="Times New Roman" w:hAnsi="Times New Roman" w:cs="Times New Roman"/>
          <w:noProof w:val="0"/>
          <w:kern w:val="0"/>
          <w:sz w:val="24"/>
          <w:szCs w:val="24"/>
          <w:lang w:eastAsia="pt-PT"/>
          <w14:ligatures w14:val="none"/>
        </w:rPr>
        <w:t xml:space="preserve"> Leal e Bom (Lawful Good).</w:t>
      </w:r>
    </w:p>
    <w:p w14:paraId="00E1642F" w14:textId="77777777" w:rsidR="00DF2678" w:rsidRPr="00DF2678" w:rsidRDefault="00DF2678" w:rsidP="00DF2678">
      <w:pPr>
        <w:numPr>
          <w:ilvl w:val="0"/>
          <w:numId w:val="8"/>
        </w:numPr>
        <w:spacing w:before="100" w:beforeAutospacing="1" w:after="100" w:afterAutospacing="1" w:line="240" w:lineRule="auto"/>
        <w:rPr>
          <w:rFonts w:ascii="Times New Roman" w:eastAsia="Times New Roman" w:hAnsi="Times New Roman" w:cs="Times New Roman"/>
          <w:noProof w:val="0"/>
          <w:kern w:val="0"/>
          <w:sz w:val="24"/>
          <w:szCs w:val="24"/>
          <w:lang w:val="en-US" w:eastAsia="pt-PT"/>
          <w14:ligatures w14:val="none"/>
        </w:rPr>
      </w:pPr>
      <w:r w:rsidRPr="00DF2678">
        <w:rPr>
          <w:rFonts w:ascii="Times New Roman" w:eastAsia="Times New Roman" w:hAnsi="Times New Roman" w:cs="Times New Roman"/>
          <w:b/>
          <w:bCs/>
          <w:noProof w:val="0"/>
          <w:kern w:val="0"/>
          <w:sz w:val="24"/>
          <w:szCs w:val="24"/>
          <w:lang w:val="en-US" w:eastAsia="pt-PT"/>
          <w14:ligatures w14:val="none"/>
        </w:rPr>
        <w:t>Domínios (D&amp;D 5e):</w:t>
      </w:r>
      <w:r w:rsidRPr="00DF2678">
        <w:rPr>
          <w:rFonts w:ascii="Times New Roman" w:eastAsia="Times New Roman" w:hAnsi="Times New Roman" w:cs="Times New Roman"/>
          <w:noProof w:val="0"/>
          <w:kern w:val="0"/>
          <w:sz w:val="24"/>
          <w:szCs w:val="24"/>
          <w:lang w:val="en-US" w:eastAsia="pt-PT"/>
          <w14:ligatures w14:val="none"/>
        </w:rPr>
        <w:t xml:space="preserve"> </w:t>
      </w:r>
      <w:r w:rsidRPr="00DF2678">
        <w:rPr>
          <w:rFonts w:ascii="Times New Roman" w:eastAsia="Times New Roman" w:hAnsi="Times New Roman" w:cs="Times New Roman"/>
          <w:i/>
          <w:iCs/>
          <w:noProof w:val="0"/>
          <w:kern w:val="0"/>
          <w:sz w:val="24"/>
          <w:szCs w:val="24"/>
          <w:lang w:val="en-US" w:eastAsia="pt-PT"/>
          <w14:ligatures w14:val="none"/>
        </w:rPr>
        <w:t>Order</w:t>
      </w:r>
      <w:r w:rsidRPr="00DF2678">
        <w:rPr>
          <w:rFonts w:ascii="Times New Roman" w:eastAsia="Times New Roman" w:hAnsi="Times New Roman" w:cs="Times New Roman"/>
          <w:noProof w:val="0"/>
          <w:kern w:val="0"/>
          <w:sz w:val="24"/>
          <w:szCs w:val="24"/>
          <w:lang w:val="en-US" w:eastAsia="pt-PT"/>
          <w14:ligatures w14:val="none"/>
        </w:rPr>
        <w:t xml:space="preserve">, </w:t>
      </w:r>
      <w:r w:rsidRPr="00DF2678">
        <w:rPr>
          <w:rFonts w:ascii="Times New Roman" w:eastAsia="Times New Roman" w:hAnsi="Times New Roman" w:cs="Times New Roman"/>
          <w:i/>
          <w:iCs/>
          <w:noProof w:val="0"/>
          <w:kern w:val="0"/>
          <w:sz w:val="24"/>
          <w:szCs w:val="24"/>
          <w:lang w:val="en-US" w:eastAsia="pt-PT"/>
          <w14:ligatures w14:val="none"/>
        </w:rPr>
        <w:t>War</w:t>
      </w:r>
      <w:r w:rsidRPr="00DF2678">
        <w:rPr>
          <w:rFonts w:ascii="Times New Roman" w:eastAsia="Times New Roman" w:hAnsi="Times New Roman" w:cs="Times New Roman"/>
          <w:noProof w:val="0"/>
          <w:kern w:val="0"/>
          <w:sz w:val="24"/>
          <w:szCs w:val="24"/>
          <w:lang w:val="en-US" w:eastAsia="pt-PT"/>
          <w14:ligatures w14:val="none"/>
        </w:rPr>
        <w:t xml:space="preserve">, </w:t>
      </w:r>
      <w:r w:rsidRPr="00DF2678">
        <w:rPr>
          <w:rFonts w:ascii="Times New Roman" w:eastAsia="Times New Roman" w:hAnsi="Times New Roman" w:cs="Times New Roman"/>
          <w:i/>
          <w:iCs/>
          <w:noProof w:val="0"/>
          <w:kern w:val="0"/>
          <w:sz w:val="24"/>
          <w:szCs w:val="24"/>
          <w:lang w:val="en-US" w:eastAsia="pt-PT"/>
          <w14:ligatures w14:val="none"/>
        </w:rPr>
        <w:t>Knowledge</w:t>
      </w:r>
      <w:r w:rsidRPr="00DF2678">
        <w:rPr>
          <w:rFonts w:ascii="Times New Roman" w:eastAsia="Times New Roman" w:hAnsi="Times New Roman" w:cs="Times New Roman"/>
          <w:noProof w:val="0"/>
          <w:kern w:val="0"/>
          <w:sz w:val="24"/>
          <w:szCs w:val="24"/>
          <w:lang w:val="en-US" w:eastAsia="pt-PT"/>
          <w14:ligatures w14:val="none"/>
        </w:rPr>
        <w:t xml:space="preserve"> (Clérigos); </w:t>
      </w:r>
      <w:r w:rsidRPr="00DF2678">
        <w:rPr>
          <w:rFonts w:ascii="Times New Roman" w:eastAsia="Times New Roman" w:hAnsi="Times New Roman" w:cs="Times New Roman"/>
          <w:i/>
          <w:iCs/>
          <w:noProof w:val="0"/>
          <w:kern w:val="0"/>
          <w:sz w:val="24"/>
          <w:szCs w:val="24"/>
          <w:lang w:val="en-US" w:eastAsia="pt-PT"/>
          <w14:ligatures w14:val="none"/>
        </w:rPr>
        <w:t>Oath of Devotion</w:t>
      </w:r>
      <w:r w:rsidRPr="00DF2678">
        <w:rPr>
          <w:rFonts w:ascii="Times New Roman" w:eastAsia="Times New Roman" w:hAnsi="Times New Roman" w:cs="Times New Roman"/>
          <w:noProof w:val="0"/>
          <w:kern w:val="0"/>
          <w:sz w:val="24"/>
          <w:szCs w:val="24"/>
          <w:lang w:val="en-US" w:eastAsia="pt-PT"/>
          <w14:ligatures w14:val="none"/>
        </w:rPr>
        <w:t xml:space="preserve">, </w:t>
      </w:r>
      <w:r w:rsidRPr="00DF2678">
        <w:rPr>
          <w:rFonts w:ascii="Times New Roman" w:eastAsia="Times New Roman" w:hAnsi="Times New Roman" w:cs="Times New Roman"/>
          <w:i/>
          <w:iCs/>
          <w:noProof w:val="0"/>
          <w:kern w:val="0"/>
          <w:sz w:val="24"/>
          <w:szCs w:val="24"/>
          <w:lang w:val="en-US" w:eastAsia="pt-PT"/>
          <w14:ligatures w14:val="none"/>
        </w:rPr>
        <w:t>Oath of Vengeance</w:t>
      </w:r>
      <w:r w:rsidRPr="00DF2678">
        <w:rPr>
          <w:rFonts w:ascii="Times New Roman" w:eastAsia="Times New Roman" w:hAnsi="Times New Roman" w:cs="Times New Roman"/>
          <w:noProof w:val="0"/>
          <w:kern w:val="0"/>
          <w:sz w:val="24"/>
          <w:szCs w:val="24"/>
          <w:lang w:val="en-US" w:eastAsia="pt-PT"/>
          <w14:ligatures w14:val="none"/>
        </w:rPr>
        <w:t xml:space="preserve"> (Paladinos).</w:t>
      </w:r>
    </w:p>
    <w:p w14:paraId="61CD0FC7" w14:textId="77777777" w:rsidR="00DF2678" w:rsidRPr="00DF2678" w:rsidRDefault="00DF2678" w:rsidP="00DF2678">
      <w:pPr>
        <w:spacing w:before="100" w:beforeAutospacing="1" w:after="100" w:afterAutospacing="1" w:line="240" w:lineRule="auto"/>
        <w:ind w:left="360"/>
        <w:rPr>
          <w:rFonts w:ascii="Times New Roman" w:eastAsia="Times New Roman" w:hAnsi="Times New Roman" w:cs="Times New Roman"/>
          <w:noProof w:val="0"/>
          <w:kern w:val="0"/>
          <w:sz w:val="24"/>
          <w:szCs w:val="24"/>
          <w:lang w:eastAsia="pt-PT"/>
          <w14:ligatures w14:val="none"/>
        </w:rPr>
      </w:pPr>
      <w:r w:rsidRPr="00DF2678">
        <w:rPr>
          <w:rFonts w:ascii="Times New Roman" w:eastAsia="Times New Roman" w:hAnsi="Times New Roman" w:cs="Times New Roman"/>
          <w:b/>
          <w:bCs/>
          <w:noProof w:val="0"/>
          <w:kern w:val="0"/>
          <w:sz w:val="24"/>
          <w:szCs w:val="24"/>
          <w:lang w:eastAsia="pt-PT"/>
          <w14:ligatures w14:val="none"/>
        </w:rPr>
        <w:t>Pilares da Deidade</w:t>
      </w:r>
    </w:p>
    <w:p w14:paraId="12E321AF" w14:textId="77777777" w:rsidR="00DF2678" w:rsidRPr="00DF2678" w:rsidRDefault="00DF2678" w:rsidP="00DF2678">
      <w:pPr>
        <w:numPr>
          <w:ilvl w:val="0"/>
          <w:numId w:val="9"/>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DF2678">
        <w:rPr>
          <w:rFonts w:ascii="Times New Roman" w:eastAsia="Times New Roman" w:hAnsi="Times New Roman" w:cs="Times New Roman"/>
          <w:b/>
          <w:bCs/>
          <w:noProof w:val="0"/>
          <w:kern w:val="0"/>
          <w:sz w:val="24"/>
          <w:szCs w:val="24"/>
          <w:lang w:eastAsia="pt-PT"/>
          <w14:ligatures w14:val="none"/>
        </w:rPr>
        <w:t>Justiça com Sabedoria:</w:t>
      </w:r>
      <w:r w:rsidRPr="00DF2678">
        <w:rPr>
          <w:rFonts w:ascii="Times New Roman" w:eastAsia="Times New Roman" w:hAnsi="Times New Roman" w:cs="Times New Roman"/>
          <w:noProof w:val="0"/>
          <w:kern w:val="0"/>
          <w:sz w:val="24"/>
          <w:szCs w:val="24"/>
          <w:lang w:eastAsia="pt-PT"/>
          <w14:ligatures w14:val="none"/>
        </w:rPr>
        <w:t xml:space="preserve"> Ensina que a força sem razão gera tirania. A espada existe para cortar a corrupção e proteger os fracos, mas a sabedoria dita quando e como deve ser desembainhada.</w:t>
      </w:r>
    </w:p>
    <w:p w14:paraId="2E8FF417" w14:textId="77777777" w:rsidR="00DF2678" w:rsidRPr="00DF2678" w:rsidRDefault="00DF2678" w:rsidP="00DF2678">
      <w:pPr>
        <w:numPr>
          <w:ilvl w:val="0"/>
          <w:numId w:val="9"/>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DF2678">
        <w:rPr>
          <w:rFonts w:ascii="Times New Roman" w:eastAsia="Times New Roman" w:hAnsi="Times New Roman" w:cs="Times New Roman"/>
          <w:b/>
          <w:bCs/>
          <w:noProof w:val="0"/>
          <w:kern w:val="0"/>
          <w:sz w:val="24"/>
          <w:szCs w:val="24"/>
          <w:lang w:eastAsia="pt-PT"/>
          <w14:ligatures w14:val="none"/>
        </w:rPr>
        <w:t>A Verdade Absoluta:</w:t>
      </w:r>
      <w:r w:rsidRPr="00DF2678">
        <w:rPr>
          <w:rFonts w:ascii="Times New Roman" w:eastAsia="Times New Roman" w:hAnsi="Times New Roman" w:cs="Times New Roman"/>
          <w:noProof w:val="0"/>
          <w:kern w:val="0"/>
          <w:sz w:val="24"/>
          <w:szCs w:val="24"/>
          <w:lang w:eastAsia="pt-PT"/>
          <w14:ligatures w14:val="none"/>
        </w:rPr>
        <w:t xml:space="preserve"> Odeia o engano, a corrupção e a hipocrisia. A bênção divina abandona quem usa o seu nome para obter poder político ou riqueza.</w:t>
      </w:r>
    </w:p>
    <w:p w14:paraId="6393F510" w14:textId="77777777" w:rsidR="00DF2678" w:rsidRPr="00DF2678" w:rsidRDefault="00DF2678" w:rsidP="00DF2678">
      <w:pPr>
        <w:numPr>
          <w:ilvl w:val="0"/>
          <w:numId w:val="9"/>
        </w:numPr>
        <w:spacing w:before="100" w:beforeAutospacing="1" w:after="100" w:afterAutospacing="1" w:line="240" w:lineRule="auto"/>
        <w:rPr>
          <w:rFonts w:ascii="Times New Roman" w:eastAsia="Times New Roman" w:hAnsi="Times New Roman" w:cs="Times New Roman"/>
          <w:noProof w:val="0"/>
          <w:kern w:val="0"/>
          <w:sz w:val="24"/>
          <w:szCs w:val="24"/>
          <w:lang w:eastAsia="pt-PT"/>
          <w14:ligatures w14:val="none"/>
        </w:rPr>
      </w:pPr>
      <w:r w:rsidRPr="00DF2678">
        <w:rPr>
          <w:rFonts w:ascii="Times New Roman" w:eastAsia="Times New Roman" w:hAnsi="Times New Roman" w:cs="Times New Roman"/>
          <w:b/>
          <w:bCs/>
          <w:noProof w:val="0"/>
          <w:kern w:val="0"/>
          <w:sz w:val="24"/>
          <w:szCs w:val="24"/>
          <w:lang w:eastAsia="pt-PT"/>
          <w14:ligatures w14:val="none"/>
        </w:rPr>
        <w:t>Visões como Avisos:</w:t>
      </w:r>
      <w:r w:rsidRPr="00DF2678">
        <w:rPr>
          <w:rFonts w:ascii="Times New Roman" w:eastAsia="Times New Roman" w:hAnsi="Times New Roman" w:cs="Times New Roman"/>
          <w:noProof w:val="0"/>
          <w:kern w:val="0"/>
          <w:sz w:val="24"/>
          <w:szCs w:val="24"/>
          <w:lang w:eastAsia="pt-PT"/>
          <w14:ligatures w14:val="none"/>
        </w:rPr>
        <w:t xml:space="preserve"> Não impõe um destino fixo. As profecias dadas aos seus </w:t>
      </w:r>
      <w:r w:rsidRPr="00DF2678">
        <w:rPr>
          <w:rFonts w:ascii="Times New Roman" w:eastAsia="Times New Roman" w:hAnsi="Times New Roman" w:cs="Times New Roman"/>
          <w:i/>
          <w:iCs/>
          <w:noProof w:val="0"/>
          <w:kern w:val="0"/>
          <w:sz w:val="24"/>
          <w:szCs w:val="24"/>
          <w:lang w:eastAsia="pt-PT"/>
          <w14:ligatures w14:val="none"/>
        </w:rPr>
        <w:t>Paragons</w:t>
      </w:r>
      <w:r w:rsidRPr="00DF2678">
        <w:rPr>
          <w:rFonts w:ascii="Times New Roman" w:eastAsia="Times New Roman" w:hAnsi="Times New Roman" w:cs="Times New Roman"/>
          <w:noProof w:val="0"/>
          <w:kern w:val="0"/>
          <w:sz w:val="24"/>
          <w:szCs w:val="24"/>
          <w:lang w:eastAsia="pt-PT"/>
          <w14:ligatures w14:val="none"/>
        </w:rPr>
        <w:t xml:space="preserve"> são alertas táticos para testar o discernimento e a livre vontade dos mortais.</w:t>
      </w:r>
    </w:p>
    <w:p w14:paraId="3E2D576E" w14:textId="77777777" w:rsidR="00DF2678" w:rsidRPr="00DF2678" w:rsidRDefault="00DF2678" w:rsidP="00DF2678">
      <w:pPr>
        <w:spacing w:before="100" w:beforeAutospacing="1" w:after="100" w:afterAutospacing="1" w:line="240" w:lineRule="auto"/>
        <w:ind w:left="360"/>
        <w:rPr>
          <w:rFonts w:ascii="Times New Roman" w:eastAsia="Times New Roman" w:hAnsi="Times New Roman" w:cs="Times New Roman"/>
          <w:noProof w:val="0"/>
          <w:kern w:val="0"/>
          <w:sz w:val="24"/>
          <w:szCs w:val="24"/>
          <w:lang w:eastAsia="pt-PT"/>
          <w14:ligatures w14:val="none"/>
        </w:rPr>
      </w:pPr>
      <w:r w:rsidRPr="00DF2678">
        <w:rPr>
          <w:rFonts w:ascii="Times New Roman" w:eastAsia="Times New Roman" w:hAnsi="Times New Roman" w:cs="Times New Roman"/>
          <w:b/>
          <w:bCs/>
          <w:noProof w:val="0"/>
          <w:kern w:val="0"/>
          <w:sz w:val="24"/>
          <w:szCs w:val="24"/>
          <w:lang w:eastAsia="pt-PT"/>
          <w14:ligatures w14:val="none"/>
        </w:rPr>
        <w:lastRenderedPageBreak/>
        <w:t>Provérbio:</w:t>
      </w:r>
      <w:r w:rsidRPr="00DF2678">
        <w:rPr>
          <w:rFonts w:ascii="Times New Roman" w:eastAsia="Times New Roman" w:hAnsi="Times New Roman" w:cs="Times New Roman"/>
          <w:noProof w:val="0"/>
          <w:kern w:val="0"/>
          <w:sz w:val="24"/>
          <w:szCs w:val="24"/>
          <w:lang w:eastAsia="pt-PT"/>
          <w14:ligatures w14:val="none"/>
        </w:rPr>
        <w:t xml:space="preserve"> </w:t>
      </w:r>
      <w:r w:rsidRPr="00DF2678">
        <w:rPr>
          <w:rFonts w:ascii="Times New Roman" w:eastAsia="Times New Roman" w:hAnsi="Times New Roman" w:cs="Times New Roman"/>
          <w:i/>
          <w:iCs/>
          <w:noProof w:val="0"/>
          <w:kern w:val="0"/>
          <w:sz w:val="24"/>
          <w:szCs w:val="24"/>
          <w:lang w:eastAsia="pt-PT"/>
          <w14:ligatures w14:val="none"/>
        </w:rPr>
        <w:t>"A lâmina estabelece a ordem, mas a sabedoria dita a paz."</w:t>
      </w:r>
    </w:p>
    <w:p w14:paraId="7AD94CA8" w14:textId="77777777" w:rsidR="003512E7" w:rsidRPr="003512E7" w:rsidRDefault="003512E7" w:rsidP="003512E7">
      <w:pPr>
        <w:spacing w:before="100" w:beforeAutospacing="1" w:after="100" w:afterAutospacing="1" w:line="240" w:lineRule="auto"/>
        <w:ind w:left="360"/>
        <w:rPr>
          <w:rFonts w:ascii="Times New Roman" w:eastAsia="Times New Roman" w:hAnsi="Times New Roman" w:cs="Times New Roman"/>
          <w:noProof w:val="0"/>
          <w:kern w:val="0"/>
          <w:sz w:val="24"/>
          <w:szCs w:val="24"/>
          <w:lang w:eastAsia="pt-PT"/>
          <w14:ligatures w14:val="none"/>
        </w:rPr>
      </w:pPr>
    </w:p>
    <w:p w14:paraId="210993A0" w14:textId="77777777" w:rsidR="0067474A" w:rsidRPr="00864E7B" w:rsidRDefault="0067474A" w:rsidP="0067474A">
      <w:pPr>
        <w:pStyle w:val="PargrafodaLista"/>
        <w:rPr>
          <w:sz w:val="24"/>
          <w:szCs w:val="24"/>
        </w:rPr>
      </w:pPr>
    </w:p>
    <w:p w14:paraId="40D8FF8C" w14:textId="77777777" w:rsidR="000B3F0D" w:rsidRPr="00864E7B" w:rsidRDefault="000B3F0D" w:rsidP="00C330F7">
      <w:pPr>
        <w:rPr>
          <w:sz w:val="24"/>
          <w:szCs w:val="24"/>
        </w:rPr>
      </w:pPr>
    </w:p>
    <w:p w14:paraId="2488B642" w14:textId="77777777" w:rsidR="00C330F7" w:rsidRPr="00864E7B" w:rsidRDefault="00C330F7" w:rsidP="00C330F7"/>
    <w:sectPr w:rsidR="00C330F7" w:rsidRPr="00864E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6DEB"/>
    <w:multiLevelType w:val="multilevel"/>
    <w:tmpl w:val="63F2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1415"/>
    <w:multiLevelType w:val="hybridMultilevel"/>
    <w:tmpl w:val="F460C1F0"/>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E8368BA"/>
    <w:multiLevelType w:val="multilevel"/>
    <w:tmpl w:val="F54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8669A"/>
    <w:multiLevelType w:val="multilevel"/>
    <w:tmpl w:val="033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11553"/>
    <w:multiLevelType w:val="multilevel"/>
    <w:tmpl w:val="8C1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C1C84"/>
    <w:multiLevelType w:val="multilevel"/>
    <w:tmpl w:val="595C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52EC2"/>
    <w:multiLevelType w:val="multilevel"/>
    <w:tmpl w:val="2E4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9640E"/>
    <w:multiLevelType w:val="multilevel"/>
    <w:tmpl w:val="8EE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00844"/>
    <w:multiLevelType w:val="multilevel"/>
    <w:tmpl w:val="8EE0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334177">
    <w:abstractNumId w:val="6"/>
  </w:num>
  <w:num w:numId="2" w16cid:durableId="1911381327">
    <w:abstractNumId w:val="1"/>
  </w:num>
  <w:num w:numId="3" w16cid:durableId="2045592826">
    <w:abstractNumId w:val="3"/>
  </w:num>
  <w:num w:numId="4" w16cid:durableId="815562313">
    <w:abstractNumId w:val="8"/>
  </w:num>
  <w:num w:numId="5" w16cid:durableId="617567000">
    <w:abstractNumId w:val="0"/>
  </w:num>
  <w:num w:numId="6" w16cid:durableId="263542548">
    <w:abstractNumId w:val="2"/>
  </w:num>
  <w:num w:numId="7" w16cid:durableId="1452624763">
    <w:abstractNumId w:val="5"/>
  </w:num>
  <w:num w:numId="8" w16cid:durableId="1085107823">
    <w:abstractNumId w:val="4"/>
  </w:num>
  <w:num w:numId="9" w16cid:durableId="1947346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F7"/>
    <w:rsid w:val="0006662F"/>
    <w:rsid w:val="00066632"/>
    <w:rsid w:val="000971F7"/>
    <w:rsid w:val="000B3F0D"/>
    <w:rsid w:val="00175A35"/>
    <w:rsid w:val="001B226C"/>
    <w:rsid w:val="002223CE"/>
    <w:rsid w:val="00253CCC"/>
    <w:rsid w:val="002754B3"/>
    <w:rsid w:val="003278BE"/>
    <w:rsid w:val="003512E7"/>
    <w:rsid w:val="003B0895"/>
    <w:rsid w:val="003B489D"/>
    <w:rsid w:val="004A0B31"/>
    <w:rsid w:val="00546C08"/>
    <w:rsid w:val="0056574D"/>
    <w:rsid w:val="00626A71"/>
    <w:rsid w:val="0067474A"/>
    <w:rsid w:val="00680F54"/>
    <w:rsid w:val="006B26B0"/>
    <w:rsid w:val="00705B0E"/>
    <w:rsid w:val="00757241"/>
    <w:rsid w:val="00862834"/>
    <w:rsid w:val="00864E7B"/>
    <w:rsid w:val="008D44D9"/>
    <w:rsid w:val="0090317D"/>
    <w:rsid w:val="009D0BF2"/>
    <w:rsid w:val="00A22F48"/>
    <w:rsid w:val="00A76DA4"/>
    <w:rsid w:val="00B018E9"/>
    <w:rsid w:val="00C0129C"/>
    <w:rsid w:val="00C03D09"/>
    <w:rsid w:val="00C330F7"/>
    <w:rsid w:val="00C35264"/>
    <w:rsid w:val="00C65862"/>
    <w:rsid w:val="00CC4587"/>
    <w:rsid w:val="00DF2678"/>
    <w:rsid w:val="00F00A28"/>
    <w:rsid w:val="00F12033"/>
    <w:rsid w:val="00F640A0"/>
    <w:rsid w:val="00F9586E"/>
    <w:rsid w:val="00FD2E2C"/>
    <w:rsid w:val="00FD2F7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26B6B"/>
  <w15:chartTrackingRefBased/>
  <w15:docId w15:val="{1ECB9832-ED1D-4457-8120-2C6B15CDB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ter"/>
    <w:uiPriority w:val="9"/>
    <w:qFormat/>
    <w:rsid w:val="00C33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C33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330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330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330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330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330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330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330F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330F7"/>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C330F7"/>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C330F7"/>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330F7"/>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330F7"/>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330F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330F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330F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330F7"/>
    <w:rPr>
      <w:rFonts w:eastAsiaTheme="majorEastAsia" w:cstheme="majorBidi"/>
      <w:color w:val="272727" w:themeColor="text1" w:themeTint="D8"/>
    </w:rPr>
  </w:style>
  <w:style w:type="paragraph" w:styleId="Ttulo">
    <w:name w:val="Title"/>
    <w:basedOn w:val="Normal"/>
    <w:next w:val="Normal"/>
    <w:link w:val="TtuloCarter"/>
    <w:uiPriority w:val="10"/>
    <w:qFormat/>
    <w:rsid w:val="00C3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330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330F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330F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330F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330F7"/>
    <w:rPr>
      <w:i/>
      <w:iCs/>
      <w:color w:val="404040" w:themeColor="text1" w:themeTint="BF"/>
    </w:rPr>
  </w:style>
  <w:style w:type="paragraph" w:styleId="PargrafodaLista">
    <w:name w:val="List Paragraph"/>
    <w:basedOn w:val="Normal"/>
    <w:uiPriority w:val="34"/>
    <w:qFormat/>
    <w:rsid w:val="00C330F7"/>
    <w:pPr>
      <w:ind w:left="720"/>
      <w:contextualSpacing/>
    </w:pPr>
  </w:style>
  <w:style w:type="character" w:styleId="nfaseIntensa">
    <w:name w:val="Intense Emphasis"/>
    <w:basedOn w:val="Tipodeletrapredefinidodopargrafo"/>
    <w:uiPriority w:val="21"/>
    <w:qFormat/>
    <w:rsid w:val="00C330F7"/>
    <w:rPr>
      <w:i/>
      <w:iCs/>
      <w:color w:val="0F4761" w:themeColor="accent1" w:themeShade="BF"/>
    </w:rPr>
  </w:style>
  <w:style w:type="paragraph" w:styleId="CitaoIntensa">
    <w:name w:val="Intense Quote"/>
    <w:basedOn w:val="Normal"/>
    <w:next w:val="Normal"/>
    <w:link w:val="CitaoIntensaCarter"/>
    <w:uiPriority w:val="30"/>
    <w:qFormat/>
    <w:rsid w:val="00C33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330F7"/>
    <w:rPr>
      <w:i/>
      <w:iCs/>
      <w:color w:val="0F4761" w:themeColor="accent1" w:themeShade="BF"/>
    </w:rPr>
  </w:style>
  <w:style w:type="character" w:styleId="RefernciaIntensa">
    <w:name w:val="Intense Reference"/>
    <w:basedOn w:val="Tipodeletrapredefinidodopargrafo"/>
    <w:uiPriority w:val="32"/>
    <w:qFormat/>
    <w:rsid w:val="00C33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9</Pages>
  <Words>2976</Words>
  <Characters>16076</Characters>
  <Application>Microsoft Office Word</Application>
  <DocSecurity>0</DocSecurity>
  <Lines>133</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Afonso Dias</dc:creator>
  <cp:keywords/>
  <dc:description/>
  <cp:lastModifiedBy>Afonso Dias</cp:lastModifiedBy>
  <cp:revision>16</cp:revision>
  <dcterms:created xsi:type="dcterms:W3CDTF">2026-08-08T15:06:00Z</dcterms:created>
  <dcterms:modified xsi:type="dcterms:W3CDTF">2026-08-23T22:04:00Z</dcterms:modified>
</cp:coreProperties>
</file>