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4E50D" w14:textId="0D81C9E1" w:rsidR="001767CB" w:rsidRPr="001767CB" w:rsidRDefault="001767CB" w:rsidP="001767CB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767CB">
        <w:rPr>
          <w:rFonts w:ascii="Times New Roman" w:hAnsi="Times New Roman" w:cs="Times New Roman"/>
          <w:b/>
          <w:bCs/>
          <w:sz w:val="32"/>
          <w:szCs w:val="32"/>
        </w:rPr>
        <w:t>Безэкипажные</w:t>
      </w:r>
      <w:proofErr w:type="spellEnd"/>
      <w:r w:rsidRPr="001767CB">
        <w:rPr>
          <w:rFonts w:ascii="Times New Roman" w:hAnsi="Times New Roman" w:cs="Times New Roman"/>
          <w:b/>
          <w:bCs/>
          <w:sz w:val="32"/>
          <w:szCs w:val="32"/>
        </w:rPr>
        <w:t xml:space="preserve"> суда</w:t>
      </w:r>
    </w:p>
    <w:p w14:paraId="1648E267" w14:textId="1918EA65" w:rsidR="001966F3" w:rsidRPr="00E0688C" w:rsidRDefault="00E0688C" w:rsidP="00640D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="00AA6919" w:rsidRPr="00AA6919">
        <w:rPr>
          <w:rFonts w:ascii="Times New Roman" w:hAnsi="Times New Roman" w:cs="Times New Roman"/>
          <w:sz w:val="28"/>
          <w:szCs w:val="28"/>
        </w:rPr>
        <w:t>Технологии беспилотного управления транспортными средствами</w:t>
      </w:r>
      <w:r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="00AA6919" w:rsidRPr="00AA6919">
        <w:rPr>
          <w:rFonts w:ascii="Times New Roman" w:hAnsi="Times New Roman" w:cs="Times New Roman"/>
          <w:sz w:val="28"/>
          <w:szCs w:val="28"/>
        </w:rPr>
        <w:t xml:space="preserve">активно разрабатываются во всем мире. </w:t>
      </w:r>
      <w:r w:rsidR="00D176E8" w:rsidRPr="00D176E8">
        <w:rPr>
          <w:rFonts w:ascii="Times New Roman" w:hAnsi="Times New Roman" w:cs="Times New Roman"/>
          <w:sz w:val="28"/>
          <w:szCs w:val="28"/>
        </w:rPr>
        <w:t xml:space="preserve">Несмотря на скептицизм многих специалистов в области судостроения, проектирование и строительство </w:t>
      </w:r>
      <w:proofErr w:type="spellStart"/>
      <w:r w:rsidR="00D176E8" w:rsidRPr="00D176E8">
        <w:rPr>
          <w:rFonts w:ascii="Times New Roman" w:hAnsi="Times New Roman" w:cs="Times New Roman"/>
          <w:sz w:val="28"/>
          <w:szCs w:val="28"/>
        </w:rPr>
        <w:t>безэкипажных</w:t>
      </w:r>
      <w:proofErr w:type="spellEnd"/>
      <w:r w:rsidR="00D176E8" w:rsidRPr="00D176E8">
        <w:rPr>
          <w:rFonts w:ascii="Times New Roman" w:hAnsi="Times New Roman" w:cs="Times New Roman"/>
          <w:sz w:val="28"/>
          <w:szCs w:val="28"/>
        </w:rPr>
        <w:t xml:space="preserve"> судов (БЭС) дело уже недалекого будущего. Информационные технологии, современные навигационные системы, автоматические системы контроля и управления судовыми механизмами и системами уже позволяют разрабатывать концептуальные модели и опытные образцы.</w:t>
      </w:r>
    </w:p>
    <w:p w14:paraId="56DFF77C" w14:textId="367E2AFB" w:rsidR="00556DAF" w:rsidRDefault="00AA6919" w:rsidP="001767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919">
        <w:rPr>
          <w:rFonts w:ascii="Times New Roman" w:hAnsi="Times New Roman" w:cs="Times New Roman"/>
          <w:sz w:val="28"/>
          <w:szCs w:val="28"/>
        </w:rPr>
        <w:t>Автоматизация проникает сферы че</w:t>
      </w:r>
      <w:r>
        <w:rPr>
          <w:rFonts w:ascii="Times New Roman" w:hAnsi="Times New Roman" w:cs="Times New Roman"/>
          <w:sz w:val="28"/>
          <w:szCs w:val="28"/>
        </w:rPr>
        <w:t>ловеческой деятельности по нескольким причинам</w:t>
      </w:r>
      <w:r w:rsidRPr="00AA6919">
        <w:rPr>
          <w:rFonts w:ascii="Times New Roman" w:hAnsi="Times New Roman" w:cs="Times New Roman"/>
          <w:sz w:val="28"/>
          <w:szCs w:val="28"/>
        </w:rPr>
        <w:t>: вследствие экономической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>целесообразности, повышения эффективности и безопасности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>различных операций. Судовые компании постоянно работают над оптимизацией эксплуатационных расходов,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к</w:t>
      </w:r>
      <w:r w:rsidR="00E0688C"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>как почти половина из них приходится</w:t>
      </w:r>
      <w:r w:rsidR="00E0688C">
        <w:rPr>
          <w:rFonts w:ascii="Times New Roman" w:hAnsi="Times New Roman" w:cs="Times New Roman"/>
          <w:sz w:val="28"/>
          <w:szCs w:val="28"/>
        </w:rPr>
        <w:t xml:space="preserve"> на</w:t>
      </w:r>
      <w:r w:rsidRPr="00AA6919">
        <w:rPr>
          <w:rFonts w:ascii="Times New Roman" w:hAnsi="Times New Roman" w:cs="Times New Roman"/>
          <w:sz w:val="28"/>
          <w:szCs w:val="28"/>
        </w:rPr>
        <w:t xml:space="preserve"> содержание экипажей судов. Существенную роль на безопасность су</w:t>
      </w:r>
      <w:r w:rsidR="00E0688C">
        <w:rPr>
          <w:rFonts w:ascii="Times New Roman" w:hAnsi="Times New Roman" w:cs="Times New Roman"/>
          <w:sz w:val="28"/>
          <w:szCs w:val="28"/>
        </w:rPr>
        <w:t xml:space="preserve">довождения оказывает «человеческий </w:t>
      </w:r>
      <w:r w:rsidRPr="00AA6919">
        <w:rPr>
          <w:rFonts w:ascii="Times New Roman" w:hAnsi="Times New Roman" w:cs="Times New Roman"/>
          <w:sz w:val="28"/>
          <w:szCs w:val="28"/>
        </w:rPr>
        <w:t>фактор</w:t>
      </w:r>
      <w:r w:rsidR="00E0688C">
        <w:rPr>
          <w:rFonts w:ascii="Times New Roman" w:hAnsi="Times New Roman" w:cs="Times New Roman"/>
          <w:sz w:val="28"/>
          <w:szCs w:val="28"/>
        </w:rPr>
        <w:t>»,</w:t>
      </w:r>
      <w:r w:rsidRPr="00AA6919">
        <w:rPr>
          <w:rFonts w:ascii="Times New Roman" w:hAnsi="Times New Roman" w:cs="Times New Roman"/>
          <w:sz w:val="28"/>
          <w:szCs w:val="28"/>
        </w:rPr>
        <w:t xml:space="preserve"> хотя повсеместно используются</w:t>
      </w:r>
      <w:r w:rsidR="00E0688C">
        <w:rPr>
          <w:rFonts w:ascii="Times New Roman" w:hAnsi="Times New Roman" w:cs="Times New Roman"/>
          <w:sz w:val="28"/>
          <w:szCs w:val="28"/>
        </w:rPr>
        <w:t xml:space="preserve"> технологии</w:t>
      </w:r>
      <w:r w:rsidRPr="00AA6919">
        <w:rPr>
          <w:rFonts w:ascii="Times New Roman" w:hAnsi="Times New Roman" w:cs="Times New Roman"/>
          <w:sz w:val="28"/>
          <w:szCs w:val="28"/>
        </w:rPr>
        <w:t xml:space="preserve"> автоматизации судовождения</w:t>
      </w:r>
      <w:r w:rsidR="00E0688C">
        <w:rPr>
          <w:rFonts w:ascii="Times New Roman" w:hAnsi="Times New Roman" w:cs="Times New Roman"/>
          <w:sz w:val="28"/>
          <w:szCs w:val="28"/>
        </w:rPr>
        <w:t xml:space="preserve">. </w:t>
      </w:r>
      <w:r w:rsidRPr="00AA6919">
        <w:rPr>
          <w:rFonts w:ascii="Times New Roman" w:hAnsi="Times New Roman" w:cs="Times New Roman"/>
          <w:sz w:val="28"/>
          <w:szCs w:val="28"/>
        </w:rPr>
        <w:t>"Так, по данным одного из крупнейших</w:t>
      </w:r>
      <w:r w:rsidR="001767CB"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>финансово</w:t>
      </w:r>
      <w:r w:rsidRPr="00E0688C">
        <w:rPr>
          <w:rFonts w:ascii="Times New Roman" w:hAnsi="Times New Roman" w:cs="Times New Roman"/>
          <w:sz w:val="28"/>
          <w:szCs w:val="28"/>
        </w:rPr>
        <w:t>-</w:t>
      </w:r>
      <w:r w:rsidRPr="00AA6919">
        <w:rPr>
          <w:rFonts w:ascii="Times New Roman" w:hAnsi="Times New Roman" w:cs="Times New Roman"/>
          <w:sz w:val="28"/>
          <w:szCs w:val="28"/>
        </w:rPr>
        <w:t>страховых</w:t>
      </w:r>
      <w:r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>концернов</w:t>
      </w:r>
      <w:r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="00E0688C">
        <w:rPr>
          <w:rFonts w:ascii="Times New Roman" w:hAnsi="Times New Roman" w:cs="Times New Roman"/>
          <w:sz w:val="28"/>
          <w:szCs w:val="28"/>
          <w:lang w:val="en-US"/>
        </w:rPr>
        <w:t>Allianz</w:t>
      </w:r>
      <w:r w:rsidR="00E0688C"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="00E0688C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E0688C"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="00E0688C">
        <w:rPr>
          <w:rFonts w:ascii="Times New Roman" w:hAnsi="Times New Roman" w:cs="Times New Roman"/>
          <w:sz w:val="28"/>
          <w:szCs w:val="28"/>
          <w:lang w:val="en-US"/>
        </w:rPr>
        <w:t>Corporate</w:t>
      </w:r>
      <w:r w:rsidR="00E0688C" w:rsidRPr="00E0688C">
        <w:rPr>
          <w:rFonts w:ascii="Times New Roman" w:hAnsi="Times New Roman" w:cs="Times New Roman"/>
          <w:sz w:val="28"/>
          <w:szCs w:val="28"/>
        </w:rPr>
        <w:t xml:space="preserve"> &amp; </w:t>
      </w:r>
      <w:r w:rsidR="00E0688C">
        <w:rPr>
          <w:rFonts w:ascii="Times New Roman" w:hAnsi="Times New Roman" w:cs="Times New Roman"/>
          <w:sz w:val="28"/>
          <w:szCs w:val="28"/>
          <w:lang w:val="en-US"/>
        </w:rPr>
        <w:t>Specialty</w:t>
      </w:r>
      <w:r w:rsidR="00E0688C"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="00E0688C">
        <w:rPr>
          <w:rFonts w:ascii="Times New Roman" w:hAnsi="Times New Roman" w:cs="Times New Roman"/>
          <w:sz w:val="28"/>
          <w:szCs w:val="28"/>
          <w:lang w:val="en-US"/>
        </w:rPr>
        <w:t>AG</w:t>
      </w:r>
      <w:r w:rsidRPr="00AA6919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E0688C"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 xml:space="preserve">убытков в </w:t>
      </w:r>
      <w:r w:rsidR="00E0688C" w:rsidRPr="00AA6919">
        <w:rPr>
          <w:rFonts w:ascii="Times New Roman" w:hAnsi="Times New Roman" w:cs="Times New Roman"/>
          <w:sz w:val="28"/>
          <w:szCs w:val="28"/>
        </w:rPr>
        <w:t>результате</w:t>
      </w:r>
      <w:r w:rsidRPr="00AA6919">
        <w:rPr>
          <w:rFonts w:ascii="Times New Roman" w:hAnsi="Times New Roman" w:cs="Times New Roman"/>
          <w:sz w:val="28"/>
          <w:szCs w:val="28"/>
        </w:rPr>
        <w:t xml:space="preserve"> ошибок экипажа при</w:t>
      </w:r>
      <w:r w:rsidR="00E0688C"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>морских перевозках в 2017 г. составила</w:t>
      </w:r>
      <w:r w:rsidR="00E0688C" w:rsidRPr="00E0688C">
        <w:rPr>
          <w:rFonts w:ascii="Times New Roman" w:hAnsi="Times New Roman" w:cs="Times New Roman"/>
          <w:sz w:val="28"/>
          <w:szCs w:val="28"/>
        </w:rPr>
        <w:t xml:space="preserve"> </w:t>
      </w:r>
      <w:r w:rsidRPr="00AA6919">
        <w:rPr>
          <w:rFonts w:ascii="Times New Roman" w:hAnsi="Times New Roman" w:cs="Times New Roman"/>
          <w:sz w:val="28"/>
          <w:szCs w:val="28"/>
        </w:rPr>
        <w:t>1.6 млрд долларов</w:t>
      </w:r>
      <w:r w:rsidR="00E0688C" w:rsidRPr="00E0688C">
        <w:rPr>
          <w:rFonts w:ascii="Times New Roman" w:hAnsi="Times New Roman" w:cs="Times New Roman"/>
          <w:sz w:val="28"/>
          <w:szCs w:val="28"/>
        </w:rPr>
        <w:t>.</w:t>
      </w:r>
    </w:p>
    <w:p w14:paraId="1116E5DB" w14:textId="77777777" w:rsidR="00D176E8" w:rsidRDefault="00D176E8" w:rsidP="00640D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B3C425" w14:textId="63A4C948" w:rsidR="00D176E8" w:rsidRDefault="00D176E8" w:rsidP="00640D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следующая классификация степени автономности судов:</w:t>
      </w:r>
    </w:p>
    <w:p w14:paraId="09D2D834" w14:textId="1566E972" w:rsidR="00AA6919" w:rsidRDefault="00D176E8" w:rsidP="00640DE0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судно с автоматизированными процессами и поддержкой принятия решений, на борту которого находится экипаж для приведения в действие бортовых систем и функций и контроля над ними;</w:t>
      </w:r>
    </w:p>
    <w:p w14:paraId="28167B4E" w14:textId="1A11DD58" w:rsidR="00D176E8" w:rsidRDefault="00D176E8" w:rsidP="00640DE0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дистанционно управляемое судно с экипажем;</w:t>
      </w:r>
    </w:p>
    <w:p w14:paraId="13B54233" w14:textId="0194CE50" w:rsidR="00D176E8" w:rsidRDefault="00D176E8" w:rsidP="00640DE0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дистанционно управляемое судно без экипажа;</w:t>
      </w:r>
    </w:p>
    <w:p w14:paraId="3A654146" w14:textId="524F30AB" w:rsidR="00D176E8" w:rsidRDefault="00D176E8" w:rsidP="00640DE0">
      <w:pPr>
        <w:pStyle w:val="a4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6E8">
        <w:rPr>
          <w:rFonts w:ascii="Times New Roman" w:hAnsi="Times New Roman" w:cs="Times New Roman"/>
          <w:sz w:val="28"/>
          <w:szCs w:val="28"/>
        </w:rPr>
        <w:t>полностью автономное судно, бортовая система управления которого способна самостоятельно принимать решения и определять порядок действий.</w:t>
      </w:r>
    </w:p>
    <w:p w14:paraId="47AFE993" w14:textId="7962115A" w:rsidR="00D176E8" w:rsidRDefault="00D176E8" w:rsidP="002051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DE0">
        <w:rPr>
          <w:rFonts w:ascii="Times New Roman" w:hAnsi="Times New Roman" w:cs="Times New Roman"/>
          <w:sz w:val="28"/>
          <w:szCs w:val="28"/>
        </w:rPr>
        <w:t xml:space="preserve">В </w:t>
      </w:r>
      <w:r w:rsidR="00612265" w:rsidRPr="00640DE0">
        <w:rPr>
          <w:rFonts w:ascii="Times New Roman" w:hAnsi="Times New Roman" w:cs="Times New Roman"/>
          <w:sz w:val="28"/>
          <w:szCs w:val="28"/>
        </w:rPr>
        <w:t>данном</w:t>
      </w:r>
      <w:r w:rsidRPr="00640DE0">
        <w:rPr>
          <w:rFonts w:ascii="Times New Roman" w:hAnsi="Times New Roman" w:cs="Times New Roman"/>
          <w:sz w:val="28"/>
          <w:szCs w:val="28"/>
        </w:rPr>
        <w:t xml:space="preserve"> случае </w:t>
      </w:r>
      <w:r w:rsidR="00612265" w:rsidRPr="00640DE0">
        <w:rPr>
          <w:rFonts w:ascii="Times New Roman" w:hAnsi="Times New Roman" w:cs="Times New Roman"/>
          <w:sz w:val="28"/>
          <w:szCs w:val="28"/>
        </w:rPr>
        <w:t xml:space="preserve">наш </w:t>
      </w:r>
      <w:r w:rsidRPr="00640DE0">
        <w:rPr>
          <w:rFonts w:ascii="Times New Roman" w:hAnsi="Times New Roman" w:cs="Times New Roman"/>
          <w:sz w:val="28"/>
          <w:szCs w:val="28"/>
        </w:rPr>
        <w:t>проект подходит под</w:t>
      </w:r>
      <w:r w:rsidR="00CF4CB0" w:rsidRPr="00640DE0">
        <w:rPr>
          <w:rFonts w:ascii="Times New Roman" w:hAnsi="Times New Roman" w:cs="Times New Roman"/>
          <w:sz w:val="28"/>
          <w:szCs w:val="28"/>
        </w:rPr>
        <w:t xml:space="preserve"> 3-ю</w:t>
      </w:r>
      <w:r w:rsidR="001767CB">
        <w:rPr>
          <w:rFonts w:ascii="Times New Roman" w:hAnsi="Times New Roman" w:cs="Times New Roman"/>
          <w:sz w:val="28"/>
          <w:szCs w:val="28"/>
        </w:rPr>
        <w:t xml:space="preserve"> и 4-ю</w:t>
      </w:r>
      <w:r w:rsidR="00CF4CB0" w:rsidRPr="00640DE0">
        <w:rPr>
          <w:rFonts w:ascii="Times New Roman" w:hAnsi="Times New Roman" w:cs="Times New Roman"/>
          <w:sz w:val="28"/>
          <w:szCs w:val="28"/>
        </w:rPr>
        <w:t xml:space="preserve"> категори</w:t>
      </w:r>
      <w:r w:rsidR="001767CB">
        <w:rPr>
          <w:rFonts w:ascii="Times New Roman" w:hAnsi="Times New Roman" w:cs="Times New Roman"/>
          <w:sz w:val="28"/>
          <w:szCs w:val="28"/>
        </w:rPr>
        <w:t>и</w:t>
      </w:r>
      <w:r w:rsidR="00CF4CB0" w:rsidRPr="00640DE0">
        <w:rPr>
          <w:rFonts w:ascii="Times New Roman" w:hAnsi="Times New Roman" w:cs="Times New Roman"/>
          <w:sz w:val="28"/>
          <w:szCs w:val="28"/>
        </w:rPr>
        <w:t xml:space="preserve"> (дистанционно управляемое судно без экипажа</w:t>
      </w:r>
      <w:r w:rsidR="001767CB">
        <w:rPr>
          <w:rFonts w:ascii="Times New Roman" w:hAnsi="Times New Roman" w:cs="Times New Roman"/>
          <w:sz w:val="28"/>
          <w:szCs w:val="28"/>
        </w:rPr>
        <w:t xml:space="preserve"> и </w:t>
      </w:r>
      <w:r w:rsidR="001767CB" w:rsidRPr="00D176E8">
        <w:rPr>
          <w:rFonts w:ascii="Times New Roman" w:hAnsi="Times New Roman" w:cs="Times New Roman"/>
          <w:sz w:val="28"/>
          <w:szCs w:val="28"/>
        </w:rPr>
        <w:t>полностью автономное судно, бортовая система управления которого способна самостоятельно принимать решения и определять порядок действий</w:t>
      </w:r>
      <w:r w:rsidR="00CF4CB0" w:rsidRPr="00640DE0">
        <w:rPr>
          <w:rFonts w:ascii="Times New Roman" w:hAnsi="Times New Roman" w:cs="Times New Roman"/>
          <w:sz w:val="28"/>
          <w:szCs w:val="28"/>
        </w:rPr>
        <w:t>). Так как же управлять судном дистанционно</w:t>
      </w:r>
      <w:r w:rsidR="00640DE0" w:rsidRPr="00640DE0">
        <w:rPr>
          <w:rFonts w:ascii="Times New Roman" w:hAnsi="Times New Roman" w:cs="Times New Roman"/>
          <w:sz w:val="28"/>
          <w:szCs w:val="28"/>
        </w:rPr>
        <w:t xml:space="preserve">? На самом деле уже ведутся испытания </w:t>
      </w:r>
      <w:proofErr w:type="spellStart"/>
      <w:r w:rsidR="00640DE0" w:rsidRPr="00640DE0">
        <w:rPr>
          <w:rFonts w:ascii="Times New Roman" w:hAnsi="Times New Roman" w:cs="Times New Roman"/>
          <w:sz w:val="28"/>
          <w:szCs w:val="28"/>
        </w:rPr>
        <w:t>безэкипажных</w:t>
      </w:r>
      <w:proofErr w:type="spellEnd"/>
      <w:r w:rsidR="00640DE0" w:rsidRPr="00640DE0">
        <w:rPr>
          <w:rFonts w:ascii="Times New Roman" w:hAnsi="Times New Roman" w:cs="Times New Roman"/>
          <w:sz w:val="28"/>
          <w:szCs w:val="28"/>
        </w:rPr>
        <w:t xml:space="preserve"> судов, и, по прогнозам специалистов, они начнут эксплуатироваться в ближайшие пять лет.  Сейчас из возможных каналов связи для управления морским подвижным объектом (МПО) используется радиоканал</w:t>
      </w:r>
      <w:r w:rsidR="0020517F" w:rsidRPr="0020517F">
        <w:rPr>
          <w:rFonts w:ascii="Times New Roman" w:hAnsi="Times New Roman" w:cs="Times New Roman"/>
          <w:sz w:val="28"/>
          <w:szCs w:val="28"/>
        </w:rPr>
        <w:t xml:space="preserve">. </w:t>
      </w:r>
      <w:r w:rsidR="0020517F">
        <w:rPr>
          <w:rFonts w:ascii="Times New Roman" w:hAnsi="Times New Roman" w:cs="Times New Roman"/>
          <w:sz w:val="28"/>
          <w:szCs w:val="28"/>
        </w:rPr>
        <w:t>Н</w:t>
      </w:r>
      <w:r w:rsidR="0020517F" w:rsidRPr="0020517F">
        <w:rPr>
          <w:rFonts w:ascii="Times New Roman" w:hAnsi="Times New Roman" w:cs="Times New Roman"/>
          <w:sz w:val="28"/>
          <w:szCs w:val="28"/>
        </w:rPr>
        <w:t>а основе данных о координатах судна,</w:t>
      </w:r>
      <w:r w:rsidR="0020517F" w:rsidRPr="0020517F">
        <w:rPr>
          <w:rFonts w:ascii="Times New Roman" w:hAnsi="Times New Roman" w:cs="Times New Roman"/>
          <w:sz w:val="28"/>
          <w:szCs w:val="28"/>
        </w:rPr>
        <w:t xml:space="preserve"> </w:t>
      </w:r>
      <w:r w:rsidR="0020517F" w:rsidRPr="0020517F">
        <w:rPr>
          <w:rFonts w:ascii="Times New Roman" w:hAnsi="Times New Roman" w:cs="Times New Roman"/>
          <w:sz w:val="28"/>
          <w:szCs w:val="28"/>
        </w:rPr>
        <w:t xml:space="preserve">получаемых с использованием спутниковой системы </w:t>
      </w:r>
      <w:r w:rsidR="0020517F">
        <w:rPr>
          <w:rFonts w:ascii="Times New Roman" w:hAnsi="Times New Roman" w:cs="Times New Roman"/>
          <w:sz w:val="28"/>
          <w:szCs w:val="28"/>
          <w:lang w:val="en-US"/>
        </w:rPr>
        <w:t>GPS,</w:t>
      </w:r>
      <w:r w:rsidR="0020517F">
        <w:rPr>
          <w:rFonts w:ascii="Times New Roman" w:hAnsi="Times New Roman" w:cs="Times New Roman"/>
          <w:sz w:val="28"/>
          <w:szCs w:val="28"/>
        </w:rPr>
        <w:t xml:space="preserve"> можно осуществить управление судном</w:t>
      </w:r>
      <w:r w:rsidR="0020517F" w:rsidRPr="0020517F">
        <w:rPr>
          <w:rFonts w:ascii="Times New Roman" w:hAnsi="Times New Roman" w:cs="Times New Roman"/>
          <w:sz w:val="28"/>
          <w:szCs w:val="28"/>
        </w:rPr>
        <w:t>. После получения</w:t>
      </w:r>
      <w:r w:rsidR="0020517F" w:rsidRPr="0020517F">
        <w:rPr>
          <w:rFonts w:ascii="Times New Roman" w:hAnsi="Times New Roman" w:cs="Times New Roman"/>
          <w:sz w:val="28"/>
          <w:szCs w:val="28"/>
        </w:rPr>
        <w:t xml:space="preserve"> </w:t>
      </w:r>
      <w:r w:rsidR="0020517F" w:rsidRPr="0020517F">
        <w:rPr>
          <w:rFonts w:ascii="Times New Roman" w:hAnsi="Times New Roman" w:cs="Times New Roman"/>
          <w:sz w:val="28"/>
          <w:szCs w:val="28"/>
        </w:rPr>
        <w:t>координат от судна береговая станция</w:t>
      </w:r>
      <w:r w:rsidR="0020517F">
        <w:rPr>
          <w:rFonts w:ascii="Times New Roman" w:hAnsi="Times New Roman" w:cs="Times New Roman"/>
          <w:sz w:val="28"/>
          <w:szCs w:val="28"/>
        </w:rPr>
        <w:t xml:space="preserve"> </w:t>
      </w:r>
      <w:r w:rsidR="0020517F" w:rsidRPr="0020517F">
        <w:rPr>
          <w:rFonts w:ascii="Times New Roman" w:hAnsi="Times New Roman" w:cs="Times New Roman"/>
          <w:sz w:val="28"/>
          <w:szCs w:val="28"/>
        </w:rPr>
        <w:t>вычисляет параметры</w:t>
      </w:r>
      <w:r w:rsidR="0020517F" w:rsidRPr="0020517F">
        <w:rPr>
          <w:rFonts w:ascii="Times New Roman" w:hAnsi="Times New Roman" w:cs="Times New Roman"/>
          <w:sz w:val="28"/>
          <w:szCs w:val="28"/>
        </w:rPr>
        <w:t xml:space="preserve"> </w:t>
      </w:r>
      <w:r w:rsidR="0020517F" w:rsidRPr="0020517F">
        <w:rPr>
          <w:rFonts w:ascii="Times New Roman" w:hAnsi="Times New Roman" w:cs="Times New Roman"/>
          <w:sz w:val="28"/>
          <w:szCs w:val="28"/>
        </w:rPr>
        <w:t xml:space="preserve">управления, </w:t>
      </w:r>
      <w:r w:rsidR="0020517F" w:rsidRPr="0020517F">
        <w:rPr>
          <w:rFonts w:ascii="Times New Roman" w:hAnsi="Times New Roman" w:cs="Times New Roman"/>
          <w:sz w:val="28"/>
          <w:szCs w:val="28"/>
        </w:rPr>
        <w:lastRenderedPageBreak/>
        <w:t>которые передаются на судно. Управление может проводиться</w:t>
      </w:r>
      <w:r w:rsidR="0020517F" w:rsidRPr="0020517F">
        <w:rPr>
          <w:rFonts w:ascii="Times New Roman" w:hAnsi="Times New Roman" w:cs="Times New Roman"/>
          <w:sz w:val="28"/>
          <w:szCs w:val="28"/>
        </w:rPr>
        <w:t xml:space="preserve"> </w:t>
      </w:r>
      <w:r w:rsidR="0020517F" w:rsidRPr="0020517F">
        <w:rPr>
          <w:rFonts w:ascii="Times New Roman" w:hAnsi="Times New Roman" w:cs="Times New Roman"/>
          <w:sz w:val="28"/>
          <w:szCs w:val="28"/>
        </w:rPr>
        <w:t>как в полностью автоматическом режиме, так и в автоматизированном, когда</w:t>
      </w:r>
      <w:r w:rsidR="0020517F" w:rsidRPr="0020517F">
        <w:rPr>
          <w:rFonts w:ascii="Times New Roman" w:hAnsi="Times New Roman" w:cs="Times New Roman"/>
          <w:sz w:val="28"/>
          <w:szCs w:val="28"/>
        </w:rPr>
        <w:t xml:space="preserve"> </w:t>
      </w:r>
      <w:r w:rsidR="0020517F" w:rsidRPr="0020517F">
        <w:rPr>
          <w:rFonts w:ascii="Times New Roman" w:hAnsi="Times New Roman" w:cs="Times New Roman"/>
          <w:sz w:val="28"/>
          <w:szCs w:val="28"/>
        </w:rPr>
        <w:t>параметры могу</w:t>
      </w:r>
      <w:r w:rsidR="0020517F">
        <w:rPr>
          <w:rFonts w:ascii="Times New Roman" w:hAnsi="Times New Roman" w:cs="Times New Roman"/>
          <w:sz w:val="28"/>
          <w:szCs w:val="28"/>
        </w:rPr>
        <w:t>т</w:t>
      </w:r>
      <w:r w:rsidR="0020517F" w:rsidRPr="0020517F">
        <w:rPr>
          <w:rFonts w:ascii="Times New Roman" w:hAnsi="Times New Roman" w:cs="Times New Roman"/>
          <w:sz w:val="28"/>
          <w:szCs w:val="28"/>
        </w:rPr>
        <w:t xml:space="preserve"> корректироваться оператором. Получив параметры</w:t>
      </w:r>
      <w:r w:rsidR="0020517F">
        <w:rPr>
          <w:rFonts w:ascii="Times New Roman" w:hAnsi="Times New Roman" w:cs="Times New Roman"/>
          <w:sz w:val="28"/>
          <w:szCs w:val="28"/>
        </w:rPr>
        <w:t xml:space="preserve"> </w:t>
      </w:r>
      <w:r w:rsidR="0020517F" w:rsidRPr="0020517F">
        <w:rPr>
          <w:rFonts w:ascii="Times New Roman" w:hAnsi="Times New Roman" w:cs="Times New Roman"/>
          <w:sz w:val="28"/>
          <w:szCs w:val="28"/>
        </w:rPr>
        <w:t>управления судно движется в соответствии с ними, а по истечении времени</w:t>
      </w:r>
      <w:r w:rsidR="0020517F">
        <w:rPr>
          <w:rFonts w:ascii="Times New Roman" w:hAnsi="Times New Roman" w:cs="Times New Roman"/>
          <w:sz w:val="28"/>
          <w:szCs w:val="28"/>
        </w:rPr>
        <w:t xml:space="preserve"> </w:t>
      </w:r>
      <w:r w:rsidR="0020517F" w:rsidRPr="0020517F">
        <w:rPr>
          <w:rFonts w:ascii="Times New Roman" w:hAnsi="Times New Roman" w:cs="Times New Roman"/>
          <w:sz w:val="28"/>
          <w:szCs w:val="28"/>
        </w:rPr>
        <w:t>шага управления вновь передаст на станцию управления свои координаты.</w:t>
      </w:r>
      <w:r w:rsidR="0020517F">
        <w:rPr>
          <w:rFonts w:ascii="Times New Roman" w:hAnsi="Times New Roman" w:cs="Times New Roman"/>
          <w:sz w:val="28"/>
          <w:szCs w:val="28"/>
        </w:rPr>
        <w:t xml:space="preserve"> Стоит учесть</w:t>
      </w:r>
      <w:r w:rsidR="0020517F" w:rsidRPr="0020517F">
        <w:rPr>
          <w:rFonts w:ascii="Times New Roman" w:hAnsi="Times New Roman" w:cs="Times New Roman"/>
          <w:sz w:val="28"/>
          <w:szCs w:val="28"/>
        </w:rPr>
        <w:t>, что на судно во время его движения оказывают влияние</w:t>
      </w:r>
      <w:r w:rsidR="0020517F">
        <w:rPr>
          <w:rFonts w:ascii="Times New Roman" w:hAnsi="Times New Roman" w:cs="Times New Roman"/>
          <w:sz w:val="28"/>
          <w:szCs w:val="28"/>
        </w:rPr>
        <w:t xml:space="preserve"> </w:t>
      </w:r>
      <w:r w:rsidR="0020517F" w:rsidRPr="0020517F">
        <w:rPr>
          <w:rFonts w:ascii="Times New Roman" w:hAnsi="Times New Roman" w:cs="Times New Roman"/>
          <w:sz w:val="28"/>
          <w:szCs w:val="28"/>
        </w:rPr>
        <w:t>различные факторы (ветер, течения</w:t>
      </w:r>
      <w:r w:rsidR="0020517F">
        <w:rPr>
          <w:rFonts w:ascii="Times New Roman" w:hAnsi="Times New Roman" w:cs="Times New Roman"/>
          <w:sz w:val="28"/>
          <w:szCs w:val="28"/>
        </w:rPr>
        <w:t xml:space="preserve"> </w:t>
      </w:r>
      <w:r w:rsidR="0020517F" w:rsidRPr="0020517F">
        <w:rPr>
          <w:rFonts w:ascii="Times New Roman" w:hAnsi="Times New Roman" w:cs="Times New Roman"/>
          <w:sz w:val="28"/>
          <w:szCs w:val="28"/>
        </w:rPr>
        <w:t xml:space="preserve"> и т</w:t>
      </w:r>
      <w:r w:rsidR="0020517F">
        <w:rPr>
          <w:rFonts w:ascii="Times New Roman" w:hAnsi="Times New Roman" w:cs="Times New Roman"/>
          <w:sz w:val="28"/>
          <w:szCs w:val="28"/>
        </w:rPr>
        <w:t>.</w:t>
      </w:r>
      <w:r w:rsidR="0020517F" w:rsidRPr="0020517F">
        <w:rPr>
          <w:rFonts w:ascii="Times New Roman" w:hAnsi="Times New Roman" w:cs="Times New Roman"/>
          <w:sz w:val="28"/>
          <w:szCs w:val="28"/>
        </w:rPr>
        <w:t>д.), поэтому происходит</w:t>
      </w:r>
      <w:r w:rsidR="0020517F">
        <w:rPr>
          <w:rFonts w:ascii="Times New Roman" w:hAnsi="Times New Roman" w:cs="Times New Roman"/>
          <w:sz w:val="28"/>
          <w:szCs w:val="28"/>
        </w:rPr>
        <w:t xml:space="preserve"> </w:t>
      </w:r>
      <w:r w:rsidR="0020517F" w:rsidRPr="0020517F">
        <w:rPr>
          <w:rFonts w:ascii="Times New Roman" w:hAnsi="Times New Roman" w:cs="Times New Roman"/>
          <w:sz w:val="28"/>
          <w:szCs w:val="28"/>
        </w:rPr>
        <w:t>отклонение от за</w:t>
      </w:r>
      <w:r w:rsidR="0020517F">
        <w:rPr>
          <w:rFonts w:ascii="Times New Roman" w:hAnsi="Times New Roman" w:cs="Times New Roman"/>
          <w:sz w:val="28"/>
          <w:szCs w:val="28"/>
        </w:rPr>
        <w:t>д</w:t>
      </w:r>
      <w:r w:rsidR="0020517F" w:rsidRPr="0020517F">
        <w:rPr>
          <w:rFonts w:ascii="Times New Roman" w:hAnsi="Times New Roman" w:cs="Times New Roman"/>
          <w:sz w:val="28"/>
          <w:szCs w:val="28"/>
        </w:rPr>
        <w:t>анной траектории движения и в конце шага управления</w:t>
      </w:r>
      <w:r w:rsidR="0020517F">
        <w:rPr>
          <w:rFonts w:ascii="Times New Roman" w:hAnsi="Times New Roman" w:cs="Times New Roman"/>
          <w:sz w:val="28"/>
          <w:szCs w:val="28"/>
        </w:rPr>
        <w:t xml:space="preserve"> </w:t>
      </w:r>
      <w:r w:rsidR="0020517F" w:rsidRPr="0020517F">
        <w:rPr>
          <w:rFonts w:ascii="Times New Roman" w:hAnsi="Times New Roman" w:cs="Times New Roman"/>
          <w:sz w:val="28"/>
          <w:szCs w:val="28"/>
        </w:rPr>
        <w:t>судно может прийти в точку, координаты которой отклоняются от</w:t>
      </w:r>
      <w:r w:rsidR="0020517F">
        <w:rPr>
          <w:rFonts w:ascii="Times New Roman" w:hAnsi="Times New Roman" w:cs="Times New Roman"/>
          <w:sz w:val="28"/>
          <w:szCs w:val="28"/>
        </w:rPr>
        <w:t xml:space="preserve"> </w:t>
      </w:r>
      <w:r w:rsidR="0020517F" w:rsidRPr="0020517F">
        <w:rPr>
          <w:rFonts w:ascii="Times New Roman" w:hAnsi="Times New Roman" w:cs="Times New Roman"/>
          <w:sz w:val="28"/>
          <w:szCs w:val="28"/>
        </w:rPr>
        <w:t>расчетных.</w:t>
      </w:r>
      <w:r w:rsidR="0020517F">
        <w:rPr>
          <w:rFonts w:ascii="Times New Roman" w:hAnsi="Times New Roman" w:cs="Times New Roman"/>
          <w:sz w:val="28"/>
          <w:szCs w:val="28"/>
        </w:rPr>
        <w:t xml:space="preserve"> В результате у нас получается:</w:t>
      </w:r>
    </w:p>
    <w:p w14:paraId="4C178901" w14:textId="3DEFCB1F" w:rsidR="0020517F" w:rsidRDefault="0020517F" w:rsidP="002051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04359" w14:textId="40F9C7EE" w:rsidR="0020517F" w:rsidRDefault="0020517F" w:rsidP="002051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0E5BC1" wp14:editId="37E400A7">
            <wp:extent cx="455295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A721" w14:textId="04D3687C" w:rsidR="0020517F" w:rsidRPr="0020517F" w:rsidRDefault="0020517F" w:rsidP="0020517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5BFD74" w14:textId="77777777" w:rsidR="0020517F" w:rsidRPr="00CF4CB0" w:rsidRDefault="0020517F" w:rsidP="002051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F0691A" w14:textId="0CC6C086" w:rsidR="00556DAF" w:rsidRPr="00640DE0" w:rsidRDefault="00556DAF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DE0">
        <w:rPr>
          <w:rFonts w:ascii="Times New Roman" w:hAnsi="Times New Roman" w:cs="Times New Roman"/>
          <w:sz w:val="28"/>
          <w:szCs w:val="28"/>
        </w:rPr>
        <w:t xml:space="preserve"> Среди преимуществ БЭС следует отметить такие преимущества, как сокращение сроков проектирования (не потребуются системы жизнеобеспечения экипажа, помещения для проживания, хранения воды и продовольствия), стоимости его строительства и эксплуатации, возможностью взять больше грузов и др. Одним из важнейших достоинств БЭС должна быть обеспечена их безопасность, т.к. в идеале (при наличии соответствующих надежных навигационных и информационных систем) будет исключено влияние человеческого фактора при управлении судном — главной причиной чрезвычайных происшествий на море.</w:t>
      </w:r>
    </w:p>
    <w:p w14:paraId="3D8C19D6" w14:textId="77777777" w:rsidR="00640DE0" w:rsidRPr="00640DE0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>На сегодняшний день при создании БЭС существуют ряд проблем, которые можно объединить в три группы:</w:t>
      </w:r>
    </w:p>
    <w:p w14:paraId="42C7F857" w14:textId="77777777" w:rsidR="00640DE0" w:rsidRPr="00640DE0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>— техническая;</w:t>
      </w:r>
    </w:p>
    <w:p w14:paraId="0C8EF408" w14:textId="77777777" w:rsidR="00640DE0" w:rsidRPr="00640DE0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— правовая и нормативно-техническая;</w:t>
      </w:r>
    </w:p>
    <w:p w14:paraId="633482E3" w14:textId="77777777" w:rsidR="00640DE0" w:rsidRPr="00640DE0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>— организационная.</w:t>
      </w:r>
    </w:p>
    <w:p w14:paraId="2F472B50" w14:textId="77777777" w:rsidR="00640DE0" w:rsidRPr="00640DE0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Первая и самая незначительная – техническая. Судно должно будет спроектировано и оснащено таким образом, что технические сбои на нем будут практически сведены к нулю, что в ближайшем будущем возможно. Особенно при использовании электрических </w:t>
      </w:r>
      <w:proofErr w:type="spellStart"/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>пропульсивных</w:t>
      </w:r>
      <w:proofErr w:type="spellEnd"/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установок, как наиболее надежных и простых в эксплуатации. Актуальным вопросом остается вероятность информационного сбоя, потеря сигнала, неполадки в работе автоматических систем контроля и управления. БЭС потребуют так же поддерживающей их береговой инфраструктуры.</w:t>
      </w:r>
    </w:p>
    <w:p w14:paraId="6146FFBC" w14:textId="19DC30C1" w:rsidR="00640DE0" w:rsidRPr="00640DE0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>К правовым проблемам необходимо отнести изменение требований в международные конвенции такие как Международные Правила предупреждения столкновений судов в море МППСС-72, Конвенцию по охране человеческой жизни на море (СОЛАС) и другие. В них полностью отсутствуют требования к БЭС. Даже на такой вопрос, кого считать виновным в столкновении судов, оператора, который допустил ошибку, сбой системы управления или производителя программного обеспечения, в результате которого произошло столкновение, ответа пока не существует.</w:t>
      </w:r>
    </w:p>
    <w:p w14:paraId="4701F680" w14:textId="7E0799E8" w:rsidR="00640DE0" w:rsidRPr="00640DE0" w:rsidRDefault="00640DE0" w:rsidP="00640D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DE0">
        <w:rPr>
          <w:rFonts w:ascii="Times New Roman" w:hAnsi="Times New Roman" w:cs="Times New Roman"/>
          <w:sz w:val="28"/>
          <w:szCs w:val="28"/>
          <w:shd w:val="clear" w:color="auto" w:fill="FFFFFF"/>
        </w:rPr>
        <w:t>Достаточно много остается и организационных вопросов. Как организовать лоцманскую проводку судна в узкостях и в местах со сложной навигацией? Как реализовать борьбу за живучесть на БЭС в случае аварии любого вида (пожар, борьба с водой и т.д.). В случае полной остановки главной энергетической установки и потери электропитания кто будет осуществлять ремонт и за какое время? Кто в критической ситуации отдаст якорь? В случае обледенения, как убрать лед для сохранения остойчивости судна. Определенные трудности возникнут и при движении в кильватер во льдах. И это только некоторые организационные проблемы.</w:t>
      </w:r>
    </w:p>
    <w:p w14:paraId="3FD49D36" w14:textId="77777777" w:rsidR="00640DE0" w:rsidRDefault="00640DE0" w:rsidP="00556D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41831A" w14:textId="77777777" w:rsidR="00D176E8" w:rsidRPr="00556DAF" w:rsidRDefault="00D176E8" w:rsidP="00556D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176E8" w:rsidRPr="0055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41342"/>
    <w:multiLevelType w:val="hybridMultilevel"/>
    <w:tmpl w:val="0BE6B0B6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D6"/>
    <w:rsid w:val="001767CB"/>
    <w:rsid w:val="001966F3"/>
    <w:rsid w:val="0020517F"/>
    <w:rsid w:val="002210D6"/>
    <w:rsid w:val="003D45E7"/>
    <w:rsid w:val="00556DAF"/>
    <w:rsid w:val="00612265"/>
    <w:rsid w:val="00640DE0"/>
    <w:rsid w:val="006D2F2A"/>
    <w:rsid w:val="00AA6919"/>
    <w:rsid w:val="00CF4CB0"/>
    <w:rsid w:val="00D176E8"/>
    <w:rsid w:val="00E0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AF91"/>
  <w15:chartTrackingRefBased/>
  <w15:docId w15:val="{86E4F080-D6BC-41D8-8E3E-CF8B24A7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6DA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176E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4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40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8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Краля</dc:creator>
  <cp:keywords/>
  <dc:description/>
  <cp:lastModifiedBy>Сергей Краля</cp:lastModifiedBy>
  <cp:revision>4</cp:revision>
  <dcterms:created xsi:type="dcterms:W3CDTF">2023-01-30T13:36:00Z</dcterms:created>
  <dcterms:modified xsi:type="dcterms:W3CDTF">2023-01-31T21:07:00Z</dcterms:modified>
</cp:coreProperties>
</file>