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F367" w14:textId="382C88B7" w:rsidR="001B4AEA" w:rsidRPr="005F0705" w:rsidRDefault="001B4AEA" w:rsidP="005A4DFF">
      <w:pPr>
        <w:spacing w:line="360" w:lineRule="auto"/>
        <w:contextualSpacing/>
        <w:rPr>
          <w:color w:val="000000" w:themeColor="text1"/>
          <w:sz w:val="28"/>
          <w:szCs w:val="28"/>
        </w:rPr>
      </w:pPr>
      <w:r w:rsidRPr="005F0705">
        <w:rPr>
          <w:noProof/>
          <w:color w:val="000000" w:themeColor="text1"/>
          <w:sz w:val="28"/>
          <w:szCs w:val="28"/>
        </w:rPr>
        <w:drawing>
          <wp:anchor distT="0" distB="0" distL="0" distR="0" simplePos="0" relativeHeight="251687936" behindDoc="0" locked="0" layoutInCell="0" allowOverlap="1" wp14:anchorId="7BB50A8F" wp14:editId="183B1FDC">
            <wp:simplePos x="0" y="0"/>
            <wp:positionH relativeFrom="page">
              <wp:posOffset>537210</wp:posOffset>
            </wp:positionH>
            <wp:positionV relativeFrom="paragraph">
              <wp:posOffset>-565150</wp:posOffset>
            </wp:positionV>
            <wp:extent cx="6657340" cy="1550670"/>
            <wp:effectExtent l="0" t="0" r="0" b="0"/>
            <wp:wrapNone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2737C" w14:textId="77777777" w:rsidR="001B4AEA" w:rsidRPr="005F0705" w:rsidRDefault="001B4AEA" w:rsidP="005A4DF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62E7B4AD" w14:textId="77777777" w:rsidR="001B4AEA" w:rsidRPr="005F0705" w:rsidRDefault="001B4AEA" w:rsidP="005A4DFF">
      <w:pPr>
        <w:spacing w:line="360" w:lineRule="auto"/>
        <w:contextualSpacing/>
        <w:rPr>
          <w:color w:val="000000" w:themeColor="text1"/>
          <w:sz w:val="28"/>
          <w:szCs w:val="28"/>
        </w:rPr>
      </w:pPr>
    </w:p>
    <w:p w14:paraId="78358902" w14:textId="77777777" w:rsidR="00E0518E" w:rsidRPr="005F0705" w:rsidRDefault="00E0518E" w:rsidP="005A4DFF">
      <w:pPr>
        <w:spacing w:line="360" w:lineRule="auto"/>
        <w:contextualSpacing/>
        <w:rPr>
          <w:color w:val="000000" w:themeColor="text1"/>
          <w:sz w:val="28"/>
          <w:szCs w:val="28"/>
        </w:rPr>
      </w:pPr>
    </w:p>
    <w:p w14:paraId="6E0B4F07" w14:textId="3373B00C" w:rsidR="001B4AEA" w:rsidRPr="005F0705" w:rsidRDefault="001B4AEA" w:rsidP="005A4DFF">
      <w:pPr>
        <w:spacing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5F0705">
        <w:rPr>
          <w:color w:val="000000" w:themeColor="text1"/>
          <w:sz w:val="28"/>
          <w:szCs w:val="28"/>
        </w:rPr>
        <w:t>Колледж космического машиностроения и технологий</w:t>
      </w:r>
    </w:p>
    <w:p w14:paraId="42E3ABE4" w14:textId="368A499E" w:rsidR="001B4AEA" w:rsidRPr="005F0705" w:rsidRDefault="001B4AEA" w:rsidP="005A4DFF">
      <w:pPr>
        <w:spacing w:line="360" w:lineRule="auto"/>
        <w:contextualSpacing/>
        <w:jc w:val="center"/>
        <w:rPr>
          <w:b/>
          <w:color w:val="000000" w:themeColor="text1"/>
          <w:sz w:val="28"/>
          <w:szCs w:val="28"/>
        </w:rPr>
      </w:pPr>
    </w:p>
    <w:p w14:paraId="72370E1C" w14:textId="7909EB60" w:rsidR="00376E24" w:rsidRPr="005F0705" w:rsidRDefault="00376E24" w:rsidP="005A4DFF">
      <w:pPr>
        <w:spacing w:line="360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F0705">
        <w:rPr>
          <w:b/>
          <w:color w:val="000000" w:themeColor="text1"/>
          <w:sz w:val="28"/>
          <w:szCs w:val="28"/>
        </w:rPr>
        <w:t>Проект</w:t>
      </w:r>
    </w:p>
    <w:p w14:paraId="03680062" w14:textId="1A00E06C" w:rsidR="001B4AEA" w:rsidRPr="005F0705" w:rsidRDefault="001B4AEA" w:rsidP="005A4DFF">
      <w:pPr>
        <w:spacing w:line="360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F0705">
        <w:rPr>
          <w:color w:val="000000" w:themeColor="text1"/>
          <w:sz w:val="28"/>
          <w:szCs w:val="28"/>
        </w:rPr>
        <w:t>По теме: «</w:t>
      </w:r>
      <w:r w:rsidR="00376E24" w:rsidRPr="005F0705">
        <w:rPr>
          <w:bCs/>
          <w:color w:val="000000" w:themeColor="text1"/>
          <w:sz w:val="28"/>
          <w:szCs w:val="28"/>
        </w:rPr>
        <w:t>Безэкипажное судно</w:t>
      </w:r>
      <w:r w:rsidRPr="005F0705">
        <w:rPr>
          <w:color w:val="000000" w:themeColor="text1"/>
          <w:sz w:val="28"/>
          <w:szCs w:val="28"/>
        </w:rPr>
        <w:t>».</w:t>
      </w:r>
    </w:p>
    <w:p w14:paraId="47E36241" w14:textId="77777777" w:rsidR="001B4AEA" w:rsidRPr="005F0705" w:rsidRDefault="001B4AEA" w:rsidP="005A4DFF">
      <w:pPr>
        <w:spacing w:line="360" w:lineRule="auto"/>
        <w:contextualSpacing/>
        <w:jc w:val="right"/>
        <w:rPr>
          <w:color w:val="000000" w:themeColor="text1"/>
          <w:sz w:val="28"/>
          <w:szCs w:val="28"/>
        </w:rPr>
      </w:pPr>
    </w:p>
    <w:p w14:paraId="793D295B" w14:textId="77777777" w:rsidR="001B4AEA" w:rsidRPr="005F0705" w:rsidRDefault="001B4AEA" w:rsidP="005A4DFF">
      <w:pPr>
        <w:spacing w:line="360" w:lineRule="auto"/>
        <w:contextualSpacing/>
        <w:jc w:val="right"/>
        <w:rPr>
          <w:b/>
          <w:color w:val="000000" w:themeColor="text1"/>
          <w:sz w:val="28"/>
          <w:szCs w:val="28"/>
        </w:rPr>
      </w:pPr>
    </w:p>
    <w:p w14:paraId="3A688EC8" w14:textId="0C97A981" w:rsidR="001B4AEA" w:rsidRPr="005F0705" w:rsidRDefault="001B4AEA" w:rsidP="005A4DFF">
      <w:pPr>
        <w:spacing w:line="360" w:lineRule="auto"/>
        <w:contextualSpacing/>
        <w:jc w:val="right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314E756F" w14:textId="77777777" w:rsidR="00376E24" w:rsidRPr="005F0705" w:rsidRDefault="00376E24" w:rsidP="005A4DFF">
      <w:pPr>
        <w:spacing w:line="360" w:lineRule="auto"/>
        <w:contextualSpacing/>
        <w:jc w:val="right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583A58E9" w14:textId="77777777" w:rsidR="001B4AEA" w:rsidRPr="005F0705" w:rsidRDefault="001B4AEA" w:rsidP="005A4DFF">
      <w:pPr>
        <w:spacing w:line="360" w:lineRule="auto"/>
        <w:contextualSpacing/>
        <w:jc w:val="right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5171BCB5" w14:textId="77777777" w:rsidR="001B4AEA" w:rsidRPr="005F0705" w:rsidRDefault="001B4AEA" w:rsidP="005A4DFF">
      <w:pPr>
        <w:spacing w:line="360" w:lineRule="auto"/>
        <w:contextualSpacing/>
        <w:jc w:val="right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13615255" w14:textId="77777777" w:rsidR="001B4AEA" w:rsidRPr="005F0705" w:rsidRDefault="001B4AEA" w:rsidP="005A4DFF">
      <w:pPr>
        <w:pStyle w:val="Standard"/>
        <w:spacing w:after="0" w:line="360" w:lineRule="auto"/>
        <w:contextualSpacing/>
        <w:jc w:val="right"/>
        <w:rPr>
          <w:rFonts w:cs="Times New Roman"/>
          <w:b/>
          <w:color w:val="000000" w:themeColor="text1"/>
          <w:szCs w:val="28"/>
        </w:rPr>
      </w:pPr>
      <w:r w:rsidRPr="005F0705">
        <w:rPr>
          <w:rFonts w:cs="Times New Roman"/>
          <w:b/>
          <w:color w:val="000000" w:themeColor="text1"/>
          <w:szCs w:val="28"/>
        </w:rPr>
        <w:t>Выполнили:</w:t>
      </w:r>
    </w:p>
    <w:p w14:paraId="17A053E8" w14:textId="5A63D17A" w:rsidR="001B4AEA" w:rsidRPr="005F0705" w:rsidRDefault="001B4AEA" w:rsidP="005A4DFF">
      <w:pPr>
        <w:pStyle w:val="Standard"/>
        <w:spacing w:after="0" w:line="360" w:lineRule="auto"/>
        <w:contextualSpacing/>
        <w:jc w:val="right"/>
        <w:rPr>
          <w:rFonts w:cs="Times New Roman"/>
          <w:color w:val="000000" w:themeColor="text1"/>
          <w:szCs w:val="28"/>
        </w:rPr>
      </w:pPr>
      <w:r w:rsidRPr="005F0705">
        <w:rPr>
          <w:rFonts w:cs="Times New Roman"/>
          <w:color w:val="000000" w:themeColor="text1"/>
          <w:szCs w:val="28"/>
        </w:rPr>
        <w:t>Студенты 3-го курса</w:t>
      </w:r>
      <w:r w:rsidR="00376E24" w:rsidRPr="005F0705">
        <w:rPr>
          <w:rFonts w:cs="Times New Roman"/>
          <w:color w:val="000000" w:themeColor="text1"/>
          <w:szCs w:val="28"/>
        </w:rPr>
        <w:t xml:space="preserve"> Гр. МР-20</w:t>
      </w:r>
      <w:r w:rsidRPr="005F0705">
        <w:rPr>
          <w:rFonts w:cs="Times New Roman"/>
          <w:color w:val="000000" w:themeColor="text1"/>
          <w:szCs w:val="28"/>
        </w:rPr>
        <w:t>:</w:t>
      </w:r>
    </w:p>
    <w:p w14:paraId="1D57091A" w14:textId="77777777" w:rsidR="00CE3136" w:rsidRPr="005F0705" w:rsidRDefault="00CE3136" w:rsidP="005A4DFF">
      <w:pPr>
        <w:pStyle w:val="Standard"/>
        <w:spacing w:after="0" w:line="360" w:lineRule="auto"/>
        <w:contextualSpacing/>
        <w:jc w:val="right"/>
        <w:rPr>
          <w:rFonts w:cs="Times New Roman"/>
          <w:i/>
          <w:iCs/>
          <w:color w:val="000000" w:themeColor="text1"/>
          <w:szCs w:val="28"/>
        </w:rPr>
      </w:pPr>
      <w:r w:rsidRPr="005F0705">
        <w:rPr>
          <w:rFonts w:cs="Times New Roman"/>
          <w:i/>
          <w:iCs/>
          <w:color w:val="000000" w:themeColor="text1"/>
          <w:szCs w:val="28"/>
        </w:rPr>
        <w:t>Лазоренко Д.В.</w:t>
      </w:r>
    </w:p>
    <w:p w14:paraId="3CF85163" w14:textId="7F372153" w:rsidR="00CE3136" w:rsidRPr="005F0705" w:rsidRDefault="00CE3136" w:rsidP="005A4DFF">
      <w:pPr>
        <w:pStyle w:val="Standard"/>
        <w:spacing w:after="0" w:line="360" w:lineRule="auto"/>
        <w:contextualSpacing/>
        <w:jc w:val="right"/>
        <w:rPr>
          <w:rFonts w:cs="Times New Roman"/>
          <w:i/>
          <w:iCs/>
          <w:color w:val="000000" w:themeColor="text1"/>
          <w:szCs w:val="28"/>
        </w:rPr>
      </w:pPr>
      <w:r w:rsidRPr="005F0705">
        <w:rPr>
          <w:rFonts w:cs="Times New Roman"/>
          <w:i/>
          <w:iCs/>
          <w:color w:val="000000" w:themeColor="text1"/>
          <w:szCs w:val="28"/>
        </w:rPr>
        <w:t>Шестаков П.А.</w:t>
      </w:r>
    </w:p>
    <w:p w14:paraId="1F1004F4" w14:textId="01066C4F" w:rsidR="00CE3136" w:rsidRPr="005F0705" w:rsidRDefault="00CE3136" w:rsidP="005A4DFF">
      <w:pPr>
        <w:pStyle w:val="Standard"/>
        <w:spacing w:after="0" w:line="360" w:lineRule="auto"/>
        <w:contextualSpacing/>
        <w:jc w:val="right"/>
        <w:rPr>
          <w:rFonts w:cs="Times New Roman"/>
          <w:i/>
          <w:iCs/>
          <w:color w:val="000000" w:themeColor="text1"/>
          <w:szCs w:val="28"/>
        </w:rPr>
      </w:pPr>
      <w:r w:rsidRPr="005F0705">
        <w:rPr>
          <w:rFonts w:cs="Times New Roman"/>
          <w:i/>
          <w:iCs/>
          <w:color w:val="000000" w:themeColor="text1"/>
          <w:szCs w:val="28"/>
        </w:rPr>
        <w:t>Краля С.А.</w:t>
      </w:r>
    </w:p>
    <w:p w14:paraId="2C82ACE9" w14:textId="6E8FD5F5" w:rsidR="00376E24" w:rsidRPr="005F0705" w:rsidRDefault="00376E24" w:rsidP="005A4DFF">
      <w:pPr>
        <w:pStyle w:val="Standard"/>
        <w:spacing w:after="0" w:line="360" w:lineRule="auto"/>
        <w:contextualSpacing/>
        <w:jc w:val="right"/>
        <w:rPr>
          <w:rFonts w:cs="Times New Roman"/>
          <w:i/>
          <w:iCs/>
          <w:color w:val="000000" w:themeColor="text1"/>
          <w:szCs w:val="28"/>
        </w:rPr>
      </w:pPr>
      <w:r w:rsidRPr="005F0705">
        <w:rPr>
          <w:rFonts w:cs="Times New Roman"/>
          <w:i/>
          <w:iCs/>
          <w:color w:val="000000" w:themeColor="text1"/>
          <w:szCs w:val="28"/>
        </w:rPr>
        <w:t>Румянцев П.А.</w:t>
      </w:r>
    </w:p>
    <w:p w14:paraId="1A420584" w14:textId="3E3EB717" w:rsidR="00376E24" w:rsidRPr="005F0705" w:rsidRDefault="00376E24" w:rsidP="005A4DFF">
      <w:pPr>
        <w:pStyle w:val="Standard"/>
        <w:spacing w:after="0" w:line="360" w:lineRule="auto"/>
        <w:contextualSpacing/>
        <w:jc w:val="right"/>
        <w:rPr>
          <w:rFonts w:cs="Times New Roman"/>
          <w:i/>
          <w:iCs/>
          <w:color w:val="000000" w:themeColor="text1"/>
          <w:szCs w:val="28"/>
        </w:rPr>
      </w:pPr>
      <w:r w:rsidRPr="005F0705">
        <w:rPr>
          <w:rFonts w:cs="Times New Roman"/>
          <w:i/>
          <w:iCs/>
          <w:color w:val="000000" w:themeColor="text1"/>
          <w:szCs w:val="28"/>
        </w:rPr>
        <w:t>Фадеев А.Д.</w:t>
      </w:r>
    </w:p>
    <w:p w14:paraId="0702BF68" w14:textId="7AB9828F" w:rsidR="00376E24" w:rsidRPr="005F0705" w:rsidRDefault="00376E24" w:rsidP="005A4DFF">
      <w:pPr>
        <w:pStyle w:val="Standard"/>
        <w:spacing w:after="0" w:line="360" w:lineRule="auto"/>
        <w:contextualSpacing/>
        <w:jc w:val="right"/>
        <w:rPr>
          <w:rFonts w:cs="Times New Roman"/>
          <w:i/>
          <w:iCs/>
          <w:color w:val="000000" w:themeColor="text1"/>
          <w:szCs w:val="28"/>
        </w:rPr>
      </w:pPr>
    </w:p>
    <w:p w14:paraId="7F09CB68" w14:textId="77777777" w:rsidR="00376E24" w:rsidRPr="005F0705" w:rsidRDefault="00376E24" w:rsidP="005A4DFF">
      <w:pPr>
        <w:pStyle w:val="Standard"/>
        <w:spacing w:after="0" w:line="360" w:lineRule="auto"/>
        <w:contextualSpacing/>
        <w:jc w:val="right"/>
        <w:rPr>
          <w:rFonts w:cs="Times New Roman"/>
          <w:b/>
          <w:color w:val="000000" w:themeColor="text1"/>
          <w:szCs w:val="28"/>
        </w:rPr>
      </w:pPr>
    </w:p>
    <w:p w14:paraId="317AB6FB" w14:textId="038D993D" w:rsidR="001D34EC" w:rsidRPr="005F0705" w:rsidRDefault="001B4AEA" w:rsidP="005A4DFF">
      <w:pPr>
        <w:pStyle w:val="Standard"/>
        <w:spacing w:after="0" w:line="360" w:lineRule="auto"/>
        <w:contextualSpacing/>
        <w:jc w:val="right"/>
        <w:rPr>
          <w:rFonts w:cs="Times New Roman"/>
          <w:color w:val="000000" w:themeColor="text1"/>
          <w:szCs w:val="28"/>
        </w:rPr>
      </w:pPr>
      <w:r w:rsidRPr="005F0705">
        <w:rPr>
          <w:rFonts w:cs="Times New Roman"/>
          <w:b/>
          <w:color w:val="000000" w:themeColor="text1"/>
          <w:szCs w:val="28"/>
        </w:rPr>
        <w:t>Преподаватель:</w:t>
      </w:r>
      <w:r w:rsidRPr="005F0705">
        <w:rPr>
          <w:rFonts w:cs="Times New Roman"/>
          <w:color w:val="000000" w:themeColor="text1"/>
          <w:szCs w:val="28"/>
        </w:rPr>
        <w:t xml:space="preserve"> </w:t>
      </w:r>
    </w:p>
    <w:p w14:paraId="2B256EDC" w14:textId="77777777" w:rsidR="00376E24" w:rsidRPr="005F0705" w:rsidRDefault="00376E24" w:rsidP="005A4DFF">
      <w:pPr>
        <w:pStyle w:val="Standard"/>
        <w:spacing w:after="0" w:line="360" w:lineRule="auto"/>
        <w:contextualSpacing/>
        <w:jc w:val="right"/>
        <w:rPr>
          <w:rFonts w:cs="Times New Roman"/>
          <w:i/>
          <w:iCs/>
          <w:color w:val="000000" w:themeColor="text1"/>
          <w:szCs w:val="28"/>
        </w:rPr>
      </w:pPr>
      <w:r w:rsidRPr="005F0705">
        <w:rPr>
          <w:rFonts w:cs="Times New Roman"/>
          <w:i/>
          <w:iCs/>
          <w:color w:val="000000" w:themeColor="text1"/>
          <w:szCs w:val="28"/>
        </w:rPr>
        <w:t>Трубников К.И.</w:t>
      </w:r>
    </w:p>
    <w:p w14:paraId="05BA1164" w14:textId="77777777" w:rsidR="001B4AEA" w:rsidRPr="005F0705" w:rsidRDefault="001B4AEA" w:rsidP="005A4DFF">
      <w:pPr>
        <w:pStyle w:val="31"/>
        <w:tabs>
          <w:tab w:val="right" w:leader="dot" w:pos="9344"/>
        </w:tabs>
        <w:spacing w:after="0" w:line="360" w:lineRule="auto"/>
        <w:ind w:left="0" w:right="0" w:firstLine="0"/>
        <w:contextualSpacing/>
        <w:rPr>
          <w:rFonts w:ascii="Times New Roman" w:hAnsi="Times New Roman" w:cs="Times New Roman"/>
          <w:color w:val="000000" w:themeColor="text1"/>
          <w:szCs w:val="28"/>
        </w:rPr>
      </w:pPr>
    </w:p>
    <w:p w14:paraId="06C1007E" w14:textId="43912494" w:rsidR="001B4AEA" w:rsidRPr="005F0705" w:rsidRDefault="001B4AEA" w:rsidP="005A4DFF">
      <w:pPr>
        <w:pStyle w:val="31"/>
        <w:tabs>
          <w:tab w:val="right" w:leader="dot" w:pos="9344"/>
        </w:tabs>
        <w:spacing w:after="0" w:line="360" w:lineRule="auto"/>
        <w:ind w:left="0" w:right="0" w:firstLine="0"/>
        <w:contextualSpacing/>
        <w:rPr>
          <w:rFonts w:ascii="Times New Roman" w:hAnsi="Times New Roman" w:cs="Times New Roman"/>
          <w:color w:val="000000" w:themeColor="text1"/>
          <w:szCs w:val="28"/>
        </w:rPr>
      </w:pPr>
    </w:p>
    <w:p w14:paraId="20CACB89" w14:textId="77777777" w:rsidR="00376E24" w:rsidRPr="005F0705" w:rsidRDefault="00376E24" w:rsidP="005A4DFF">
      <w:pPr>
        <w:pStyle w:val="31"/>
        <w:tabs>
          <w:tab w:val="right" w:leader="dot" w:pos="9344"/>
        </w:tabs>
        <w:spacing w:after="0" w:line="360" w:lineRule="auto"/>
        <w:ind w:left="0" w:right="0" w:firstLine="0"/>
        <w:contextualSpacing/>
        <w:rPr>
          <w:rFonts w:ascii="Times New Roman" w:hAnsi="Times New Roman" w:cs="Times New Roman"/>
          <w:color w:val="000000" w:themeColor="text1"/>
          <w:szCs w:val="28"/>
        </w:rPr>
      </w:pPr>
    </w:p>
    <w:p w14:paraId="556DB1B1" w14:textId="77777777" w:rsidR="00376E24" w:rsidRPr="005F0705" w:rsidRDefault="00376E24" w:rsidP="005A4DFF">
      <w:pPr>
        <w:pStyle w:val="31"/>
        <w:tabs>
          <w:tab w:val="right" w:leader="dot" w:pos="9344"/>
        </w:tabs>
        <w:spacing w:after="0" w:line="360" w:lineRule="auto"/>
        <w:ind w:left="0" w:right="0" w:firstLine="0"/>
        <w:contextualSpacing/>
        <w:rPr>
          <w:rFonts w:ascii="Times New Roman" w:hAnsi="Times New Roman" w:cs="Times New Roman"/>
          <w:color w:val="000000" w:themeColor="text1"/>
          <w:szCs w:val="28"/>
        </w:rPr>
      </w:pPr>
    </w:p>
    <w:p w14:paraId="60DBA6D3" w14:textId="159C0228" w:rsidR="004D0407" w:rsidRPr="005F0705" w:rsidRDefault="001B4AEA" w:rsidP="005A4DFF">
      <w:pPr>
        <w:pStyle w:val="31"/>
        <w:tabs>
          <w:tab w:val="right" w:leader="dot" w:pos="9344"/>
        </w:tabs>
        <w:spacing w:after="0" w:line="360" w:lineRule="auto"/>
        <w:ind w:left="0" w:right="0" w:firstLine="0"/>
        <w:contextualSpacing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5F0705">
        <w:rPr>
          <w:rFonts w:ascii="Times New Roman" w:hAnsi="Times New Roman" w:cs="Times New Roman"/>
          <w:color w:val="000000" w:themeColor="text1"/>
          <w:szCs w:val="28"/>
        </w:rPr>
        <w:t>Королёв 2022</w:t>
      </w:r>
      <w:r w:rsidRPr="005F0705">
        <w:rPr>
          <w:rFonts w:ascii="Times New Roman" w:hAnsi="Times New Roman" w:cs="Times New Roman"/>
          <w:color w:val="000000" w:themeColor="text1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300192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3AC53" w14:textId="7C46544D" w:rsidR="007A1C85" w:rsidRPr="005F0705" w:rsidRDefault="00EE1BB9" w:rsidP="005A4DFF">
          <w:pPr>
            <w:pStyle w:val="a6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F070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6BBE321" w14:textId="4CD94691" w:rsidR="001C37B1" w:rsidRDefault="007A1C85" w:rsidP="001C37B1">
          <w:pPr>
            <w:pStyle w:val="21"/>
            <w:tabs>
              <w:tab w:val="right" w:leader="dot" w:pos="9628"/>
            </w:tabs>
            <w:spacing w:line="360" w:lineRule="auto"/>
            <w:ind w:left="28" w:right="17" w:hanging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5F0705">
            <w:rPr>
              <w:rFonts w:ascii="Times New Roman" w:hAnsi="Times New Roman" w:cs="Times New Roman"/>
              <w:color w:val="000000" w:themeColor="text1"/>
              <w:szCs w:val="28"/>
            </w:rPr>
            <w:fldChar w:fldCharType="begin"/>
          </w:r>
          <w:r w:rsidRPr="005F0705">
            <w:rPr>
              <w:rFonts w:ascii="Times New Roman" w:hAnsi="Times New Roman" w:cs="Times New Roman"/>
              <w:color w:val="000000" w:themeColor="text1"/>
              <w:szCs w:val="28"/>
            </w:rPr>
            <w:instrText xml:space="preserve"> TOC \o "1-3" \h \z \u </w:instrText>
          </w:r>
          <w:r w:rsidRPr="005F0705">
            <w:rPr>
              <w:rFonts w:ascii="Times New Roman" w:hAnsi="Times New Roman" w:cs="Times New Roman"/>
              <w:color w:val="000000" w:themeColor="text1"/>
              <w:szCs w:val="28"/>
            </w:rPr>
            <w:fldChar w:fldCharType="separate"/>
          </w:r>
          <w:hyperlink w:anchor="_Toc126265057" w:history="1"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1C37B1">
              <w:rPr>
                <w:noProof/>
                <w:webHidden/>
              </w:rPr>
              <w:tab/>
            </w:r>
            <w:r w:rsidR="001C37B1">
              <w:rPr>
                <w:noProof/>
                <w:webHidden/>
              </w:rPr>
              <w:fldChar w:fldCharType="begin"/>
            </w:r>
            <w:r w:rsidR="001C37B1">
              <w:rPr>
                <w:noProof/>
                <w:webHidden/>
              </w:rPr>
              <w:instrText xml:space="preserve"> PAGEREF _Toc126265057 \h </w:instrText>
            </w:r>
            <w:r w:rsidR="001C37B1">
              <w:rPr>
                <w:noProof/>
                <w:webHidden/>
              </w:rPr>
            </w:r>
            <w:r w:rsidR="001C37B1">
              <w:rPr>
                <w:noProof/>
                <w:webHidden/>
              </w:rPr>
              <w:fldChar w:fldCharType="separate"/>
            </w:r>
            <w:r w:rsidR="001C37B1">
              <w:rPr>
                <w:noProof/>
                <w:webHidden/>
              </w:rPr>
              <w:t>3</w:t>
            </w:r>
            <w:r w:rsidR="001C37B1">
              <w:rPr>
                <w:noProof/>
                <w:webHidden/>
              </w:rPr>
              <w:fldChar w:fldCharType="end"/>
            </w:r>
          </w:hyperlink>
        </w:p>
        <w:p w14:paraId="310530D9" w14:textId="169859ED" w:rsidR="001C37B1" w:rsidRDefault="00000000" w:rsidP="001C37B1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ind w:left="28" w:right="17" w:hanging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6265058" w:history="1"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1C37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Навигация</w:t>
            </w:r>
            <w:r w:rsidR="001C37B1">
              <w:rPr>
                <w:noProof/>
                <w:webHidden/>
              </w:rPr>
              <w:tab/>
            </w:r>
            <w:r w:rsidR="001C37B1">
              <w:rPr>
                <w:noProof/>
                <w:webHidden/>
              </w:rPr>
              <w:fldChar w:fldCharType="begin"/>
            </w:r>
            <w:r w:rsidR="001C37B1">
              <w:rPr>
                <w:noProof/>
                <w:webHidden/>
              </w:rPr>
              <w:instrText xml:space="preserve"> PAGEREF _Toc126265058 \h </w:instrText>
            </w:r>
            <w:r w:rsidR="001C37B1">
              <w:rPr>
                <w:noProof/>
                <w:webHidden/>
              </w:rPr>
            </w:r>
            <w:r w:rsidR="001C37B1">
              <w:rPr>
                <w:noProof/>
                <w:webHidden/>
              </w:rPr>
              <w:fldChar w:fldCharType="separate"/>
            </w:r>
            <w:r w:rsidR="001C37B1">
              <w:rPr>
                <w:noProof/>
                <w:webHidden/>
              </w:rPr>
              <w:t>4</w:t>
            </w:r>
            <w:r w:rsidR="001C37B1">
              <w:rPr>
                <w:noProof/>
                <w:webHidden/>
              </w:rPr>
              <w:fldChar w:fldCharType="end"/>
            </w:r>
          </w:hyperlink>
        </w:p>
        <w:p w14:paraId="2F2FAFBA" w14:textId="2007335B" w:rsidR="001C37B1" w:rsidRDefault="00000000" w:rsidP="001C37B1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ind w:left="28" w:right="17" w:hanging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6265059" w:history="1"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1C37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Парсинг данных</w:t>
            </w:r>
            <w:r w:rsidR="001C37B1">
              <w:rPr>
                <w:noProof/>
                <w:webHidden/>
              </w:rPr>
              <w:tab/>
            </w:r>
            <w:r w:rsidR="001C37B1">
              <w:rPr>
                <w:noProof/>
                <w:webHidden/>
              </w:rPr>
              <w:fldChar w:fldCharType="begin"/>
            </w:r>
            <w:r w:rsidR="001C37B1">
              <w:rPr>
                <w:noProof/>
                <w:webHidden/>
              </w:rPr>
              <w:instrText xml:space="preserve"> PAGEREF _Toc126265059 \h </w:instrText>
            </w:r>
            <w:r w:rsidR="001C37B1">
              <w:rPr>
                <w:noProof/>
                <w:webHidden/>
              </w:rPr>
            </w:r>
            <w:r w:rsidR="001C37B1">
              <w:rPr>
                <w:noProof/>
                <w:webHidden/>
              </w:rPr>
              <w:fldChar w:fldCharType="separate"/>
            </w:r>
            <w:r w:rsidR="001C37B1">
              <w:rPr>
                <w:noProof/>
                <w:webHidden/>
              </w:rPr>
              <w:t>5</w:t>
            </w:r>
            <w:r w:rsidR="001C37B1">
              <w:rPr>
                <w:noProof/>
                <w:webHidden/>
              </w:rPr>
              <w:fldChar w:fldCharType="end"/>
            </w:r>
          </w:hyperlink>
        </w:p>
        <w:p w14:paraId="53754391" w14:textId="562EBD27" w:rsidR="001C37B1" w:rsidRDefault="00000000" w:rsidP="001C37B1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ind w:left="28" w:right="17" w:hanging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6265060" w:history="1"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 w:rsidR="001C37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Дистанционное управление</w:t>
            </w:r>
            <w:r w:rsidR="001C37B1">
              <w:rPr>
                <w:noProof/>
                <w:webHidden/>
              </w:rPr>
              <w:tab/>
            </w:r>
            <w:r w:rsidR="001C37B1">
              <w:rPr>
                <w:noProof/>
                <w:webHidden/>
              </w:rPr>
              <w:fldChar w:fldCharType="begin"/>
            </w:r>
            <w:r w:rsidR="001C37B1">
              <w:rPr>
                <w:noProof/>
                <w:webHidden/>
              </w:rPr>
              <w:instrText xml:space="preserve"> PAGEREF _Toc126265060 \h </w:instrText>
            </w:r>
            <w:r w:rsidR="001C37B1">
              <w:rPr>
                <w:noProof/>
                <w:webHidden/>
              </w:rPr>
            </w:r>
            <w:r w:rsidR="001C37B1">
              <w:rPr>
                <w:noProof/>
                <w:webHidden/>
              </w:rPr>
              <w:fldChar w:fldCharType="separate"/>
            </w:r>
            <w:r w:rsidR="001C37B1">
              <w:rPr>
                <w:noProof/>
                <w:webHidden/>
              </w:rPr>
              <w:t>6</w:t>
            </w:r>
            <w:r w:rsidR="001C37B1">
              <w:rPr>
                <w:noProof/>
                <w:webHidden/>
              </w:rPr>
              <w:fldChar w:fldCharType="end"/>
            </w:r>
          </w:hyperlink>
        </w:p>
        <w:p w14:paraId="54ADF913" w14:textId="1CA253E9" w:rsidR="001C37B1" w:rsidRDefault="00000000" w:rsidP="001C37B1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ind w:left="28" w:right="17" w:hanging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6265061" w:history="1"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 w:rsidR="001C37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Мониторинг технического состояния</w:t>
            </w:r>
            <w:r w:rsidR="001C37B1">
              <w:rPr>
                <w:noProof/>
                <w:webHidden/>
              </w:rPr>
              <w:tab/>
            </w:r>
            <w:r w:rsidR="001C37B1">
              <w:rPr>
                <w:noProof/>
                <w:webHidden/>
              </w:rPr>
              <w:fldChar w:fldCharType="begin"/>
            </w:r>
            <w:r w:rsidR="001C37B1">
              <w:rPr>
                <w:noProof/>
                <w:webHidden/>
              </w:rPr>
              <w:instrText xml:space="preserve"> PAGEREF _Toc126265061 \h </w:instrText>
            </w:r>
            <w:r w:rsidR="001C37B1">
              <w:rPr>
                <w:noProof/>
                <w:webHidden/>
              </w:rPr>
            </w:r>
            <w:r w:rsidR="001C37B1">
              <w:rPr>
                <w:noProof/>
                <w:webHidden/>
              </w:rPr>
              <w:fldChar w:fldCharType="separate"/>
            </w:r>
            <w:r w:rsidR="001C37B1">
              <w:rPr>
                <w:noProof/>
                <w:webHidden/>
              </w:rPr>
              <w:t>7</w:t>
            </w:r>
            <w:r w:rsidR="001C37B1">
              <w:rPr>
                <w:noProof/>
                <w:webHidden/>
              </w:rPr>
              <w:fldChar w:fldCharType="end"/>
            </w:r>
          </w:hyperlink>
        </w:p>
        <w:p w14:paraId="31394138" w14:textId="7F56E285" w:rsidR="001C37B1" w:rsidRDefault="00000000" w:rsidP="001C37B1">
          <w:pPr>
            <w:pStyle w:val="21"/>
            <w:tabs>
              <w:tab w:val="left" w:pos="660"/>
              <w:tab w:val="right" w:leader="dot" w:pos="9628"/>
            </w:tabs>
            <w:spacing w:line="360" w:lineRule="auto"/>
            <w:ind w:left="28" w:right="17" w:hanging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6265062" w:history="1"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5.</w:t>
            </w:r>
            <w:r w:rsidR="001C37B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Техническое обслуживание</w:t>
            </w:r>
            <w:r w:rsidR="001C37B1">
              <w:rPr>
                <w:noProof/>
                <w:webHidden/>
              </w:rPr>
              <w:tab/>
            </w:r>
            <w:r w:rsidR="001C37B1">
              <w:rPr>
                <w:noProof/>
                <w:webHidden/>
              </w:rPr>
              <w:fldChar w:fldCharType="begin"/>
            </w:r>
            <w:r w:rsidR="001C37B1">
              <w:rPr>
                <w:noProof/>
                <w:webHidden/>
              </w:rPr>
              <w:instrText xml:space="preserve"> PAGEREF _Toc126265062 \h </w:instrText>
            </w:r>
            <w:r w:rsidR="001C37B1">
              <w:rPr>
                <w:noProof/>
                <w:webHidden/>
              </w:rPr>
            </w:r>
            <w:r w:rsidR="001C37B1">
              <w:rPr>
                <w:noProof/>
                <w:webHidden/>
              </w:rPr>
              <w:fldChar w:fldCharType="separate"/>
            </w:r>
            <w:r w:rsidR="001C37B1">
              <w:rPr>
                <w:noProof/>
                <w:webHidden/>
              </w:rPr>
              <w:t>8</w:t>
            </w:r>
            <w:r w:rsidR="001C37B1">
              <w:rPr>
                <w:noProof/>
                <w:webHidden/>
              </w:rPr>
              <w:fldChar w:fldCharType="end"/>
            </w:r>
          </w:hyperlink>
        </w:p>
        <w:p w14:paraId="7C87C9B9" w14:textId="365F3B9A" w:rsidR="001C37B1" w:rsidRDefault="00000000" w:rsidP="001C37B1">
          <w:pPr>
            <w:pStyle w:val="21"/>
            <w:tabs>
              <w:tab w:val="right" w:leader="dot" w:pos="9628"/>
            </w:tabs>
            <w:spacing w:line="360" w:lineRule="auto"/>
            <w:ind w:left="28" w:right="17" w:hanging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6265063" w:history="1">
            <w:r w:rsidR="001C37B1" w:rsidRPr="00C21889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="001C37B1">
              <w:rPr>
                <w:noProof/>
                <w:webHidden/>
              </w:rPr>
              <w:tab/>
            </w:r>
            <w:r w:rsidR="001C37B1">
              <w:rPr>
                <w:noProof/>
                <w:webHidden/>
              </w:rPr>
              <w:fldChar w:fldCharType="begin"/>
            </w:r>
            <w:r w:rsidR="001C37B1">
              <w:rPr>
                <w:noProof/>
                <w:webHidden/>
              </w:rPr>
              <w:instrText xml:space="preserve"> PAGEREF _Toc126265063 \h </w:instrText>
            </w:r>
            <w:r w:rsidR="001C37B1">
              <w:rPr>
                <w:noProof/>
                <w:webHidden/>
              </w:rPr>
            </w:r>
            <w:r w:rsidR="001C37B1">
              <w:rPr>
                <w:noProof/>
                <w:webHidden/>
              </w:rPr>
              <w:fldChar w:fldCharType="separate"/>
            </w:r>
            <w:r w:rsidR="001C37B1">
              <w:rPr>
                <w:noProof/>
                <w:webHidden/>
              </w:rPr>
              <w:t>9</w:t>
            </w:r>
            <w:r w:rsidR="001C37B1">
              <w:rPr>
                <w:noProof/>
                <w:webHidden/>
              </w:rPr>
              <w:fldChar w:fldCharType="end"/>
            </w:r>
          </w:hyperlink>
        </w:p>
        <w:p w14:paraId="76CFE54B" w14:textId="0052A9E2" w:rsidR="00BA31A9" w:rsidRPr="005F0705" w:rsidRDefault="007A1C85" w:rsidP="005A4DFF">
          <w:pPr>
            <w:spacing w:line="360" w:lineRule="auto"/>
            <w:contextualSpacing/>
            <w:rPr>
              <w:color w:val="000000" w:themeColor="text1"/>
              <w:sz w:val="28"/>
              <w:szCs w:val="28"/>
            </w:rPr>
          </w:pPr>
          <w:r w:rsidRPr="005F0705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3A8DE3B" w14:textId="77777777" w:rsidR="00597D8B" w:rsidRPr="005F0705" w:rsidRDefault="00597D8B" w:rsidP="005A4DFF">
      <w:pPr>
        <w:pStyle w:val="1"/>
        <w:spacing w:after="0" w:line="360" w:lineRule="auto"/>
        <w:ind w:left="0"/>
        <w:contextualSpacing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70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4F6A012" w14:textId="276AAE57" w:rsidR="001D34EC" w:rsidRPr="005F0705" w:rsidRDefault="00EE1BB9" w:rsidP="005A4DFF">
      <w:pPr>
        <w:pStyle w:val="2"/>
        <w:spacing w:after="0" w:line="360" w:lineRule="auto"/>
        <w:ind w:left="0" w:firstLine="0"/>
        <w:contextualSpacing/>
        <w:jc w:val="center"/>
        <w:rPr>
          <w:rFonts w:ascii="Times New Roman" w:hAnsi="Times New Roman" w:cs="Times New Roman"/>
          <w:color w:val="000000" w:themeColor="text1"/>
          <w:szCs w:val="32"/>
        </w:rPr>
      </w:pPr>
      <w:bookmarkStart w:id="0" w:name="_Toc126265057"/>
      <w:r w:rsidRPr="005F0705">
        <w:rPr>
          <w:rFonts w:ascii="Times New Roman" w:hAnsi="Times New Roman" w:cs="Times New Roman"/>
          <w:color w:val="000000" w:themeColor="text1"/>
          <w:szCs w:val="32"/>
        </w:rPr>
        <w:lastRenderedPageBreak/>
        <w:t>Введение</w:t>
      </w:r>
      <w:bookmarkEnd w:id="0"/>
    </w:p>
    <w:p w14:paraId="7D771550" w14:textId="77777777" w:rsidR="00057785" w:rsidRDefault="00CE3136" w:rsidP="005A4DFF">
      <w:pPr>
        <w:pStyle w:val="a4"/>
        <w:spacing w:line="360" w:lineRule="auto"/>
        <w:ind w:left="0" w:firstLine="708"/>
        <w:jc w:val="both"/>
        <w:rPr>
          <w:color w:val="000000" w:themeColor="text1"/>
          <w:sz w:val="28"/>
          <w:szCs w:val="28"/>
        </w:rPr>
      </w:pPr>
      <w:r w:rsidRPr="005F0705">
        <w:rPr>
          <w:color w:val="000000" w:themeColor="text1"/>
          <w:sz w:val="28"/>
          <w:szCs w:val="28"/>
        </w:rPr>
        <w:t>Одной из основных тем исследований и разработок в области современной морской техники является направление, связанное с цифровой навигацией и связью. В числе актуальных вопросов ‒ выработка стандартов и решений для коммерческого использования безэкипажных судов, организаци</w:t>
      </w:r>
      <w:r w:rsidR="00536632" w:rsidRPr="005F0705">
        <w:rPr>
          <w:color w:val="000000" w:themeColor="text1"/>
          <w:sz w:val="28"/>
          <w:szCs w:val="28"/>
        </w:rPr>
        <w:t>и</w:t>
      </w:r>
      <w:r w:rsidRPr="005F0705">
        <w:rPr>
          <w:color w:val="000000" w:themeColor="text1"/>
          <w:sz w:val="28"/>
          <w:szCs w:val="28"/>
        </w:rPr>
        <w:t xml:space="preserve"> связи и информационного обмена между судами, берегом и другими пользователями, наблюдение за судами и управление ими, экологический мониторинг и другие. </w:t>
      </w:r>
    </w:p>
    <w:p w14:paraId="6F100410" w14:textId="2855C519" w:rsidR="007A1C85" w:rsidRPr="005F0705" w:rsidRDefault="00CE3136" w:rsidP="005A4DFF">
      <w:pPr>
        <w:pStyle w:val="a4"/>
        <w:spacing w:line="360" w:lineRule="auto"/>
        <w:ind w:left="0" w:firstLine="708"/>
        <w:jc w:val="both"/>
        <w:rPr>
          <w:color w:val="000000" w:themeColor="text1"/>
          <w:sz w:val="32"/>
          <w:szCs w:val="32"/>
        </w:rPr>
      </w:pPr>
      <w:r w:rsidRPr="005F0705">
        <w:rPr>
          <w:color w:val="000000" w:themeColor="text1"/>
          <w:sz w:val="28"/>
          <w:szCs w:val="28"/>
        </w:rPr>
        <w:t>Кроме решения задач непосредственно навигации, одним из важнейших компонентов успешной эксплуатации безэкипажных судов является мониторинг тех</w:t>
      </w:r>
      <w:r w:rsidR="00536632" w:rsidRPr="005F0705">
        <w:rPr>
          <w:color w:val="000000" w:themeColor="text1"/>
          <w:sz w:val="28"/>
          <w:szCs w:val="28"/>
        </w:rPr>
        <w:t>.</w:t>
      </w:r>
      <w:r w:rsidRPr="005F0705">
        <w:rPr>
          <w:color w:val="000000" w:themeColor="text1"/>
          <w:sz w:val="28"/>
          <w:szCs w:val="28"/>
        </w:rPr>
        <w:t xml:space="preserve"> состояния основного судового оборудования, диагностика возможных дефектов и нарушений нормального эксплуатационного режима оборудования, прогнозирование его технического состояния, планирование и организация технического обслуживания и ремонта оборудования.</w:t>
      </w:r>
    </w:p>
    <w:p w14:paraId="56A97210" w14:textId="6119B610" w:rsidR="00CE3136" w:rsidRPr="005F0705" w:rsidRDefault="00CE3136" w:rsidP="005A4DFF">
      <w:pPr>
        <w:pStyle w:val="a4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  <w:r w:rsidRPr="005F0705">
        <w:rPr>
          <w:color w:val="000000" w:themeColor="text1"/>
          <w:sz w:val="28"/>
          <w:szCs w:val="28"/>
        </w:rPr>
        <w:br w:type="page"/>
      </w:r>
    </w:p>
    <w:p w14:paraId="5B9FAAF7" w14:textId="3F2F5B03" w:rsidR="00CE3136" w:rsidRDefault="00CE3136" w:rsidP="00C3471F">
      <w:pPr>
        <w:pStyle w:val="2"/>
        <w:numPr>
          <w:ilvl w:val="0"/>
          <w:numId w:val="5"/>
        </w:numPr>
        <w:tabs>
          <w:tab w:val="center" w:pos="600"/>
          <w:tab w:val="center" w:pos="2745"/>
        </w:tabs>
        <w:spacing w:after="0" w:line="360" w:lineRule="auto"/>
        <w:ind w:left="0" w:firstLine="0"/>
        <w:contextualSpacing/>
        <w:jc w:val="center"/>
        <w:rPr>
          <w:rFonts w:ascii="Times New Roman" w:hAnsi="Times New Roman" w:cs="Times New Roman"/>
          <w:color w:val="000000" w:themeColor="text1"/>
          <w:szCs w:val="32"/>
        </w:rPr>
      </w:pPr>
      <w:bookmarkStart w:id="1" w:name="_Hlk126111251"/>
      <w:bookmarkStart w:id="2" w:name="_Toc1126"/>
      <w:bookmarkStart w:id="3" w:name="_Toc126265058"/>
      <w:r w:rsidRPr="005F0705">
        <w:rPr>
          <w:rFonts w:ascii="Times New Roman" w:hAnsi="Times New Roman" w:cs="Times New Roman"/>
          <w:color w:val="000000" w:themeColor="text1"/>
          <w:szCs w:val="32"/>
        </w:rPr>
        <w:lastRenderedPageBreak/>
        <w:t>Навигаци</w:t>
      </w:r>
      <w:r w:rsidR="00AA25AA" w:rsidRPr="005F0705">
        <w:rPr>
          <w:rFonts w:ascii="Times New Roman" w:hAnsi="Times New Roman" w:cs="Times New Roman"/>
          <w:color w:val="000000" w:themeColor="text1"/>
          <w:szCs w:val="32"/>
        </w:rPr>
        <w:t>я</w:t>
      </w:r>
      <w:bookmarkEnd w:id="1"/>
      <w:bookmarkEnd w:id="2"/>
      <w:bookmarkEnd w:id="3"/>
    </w:p>
    <w:p w14:paraId="1ACA1DA5" w14:textId="77777777" w:rsidR="00C3471F" w:rsidRPr="00F8133F" w:rsidRDefault="00C3471F" w:rsidP="00C3471F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Оборудование</w:t>
      </w:r>
      <w:r>
        <w:rPr>
          <w:sz w:val="28"/>
          <w:szCs w:val="28"/>
          <w:lang w:val="en-US"/>
        </w:rPr>
        <w:t>:</w:t>
      </w:r>
    </w:p>
    <w:p w14:paraId="56DFFBE0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Магнитный компас </w:t>
      </w:r>
    </w:p>
    <w:p w14:paraId="69CEB320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Гирокомпас </w:t>
      </w:r>
    </w:p>
    <w:p w14:paraId="39BAC69D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Радиолокационная станция </w:t>
      </w:r>
    </w:p>
    <w:p w14:paraId="4D6255C4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Эхолот Лаг </w:t>
      </w:r>
    </w:p>
    <w:p w14:paraId="50812D26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>Авторулевой</w:t>
      </w:r>
    </w:p>
    <w:p w14:paraId="06ADE8B2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>Средство авто</w:t>
      </w:r>
      <w:r>
        <w:rPr>
          <w:sz w:val="28"/>
          <w:szCs w:val="28"/>
        </w:rPr>
        <w:t>-</w:t>
      </w:r>
      <w:r w:rsidRPr="00F8133F">
        <w:rPr>
          <w:sz w:val="28"/>
          <w:szCs w:val="28"/>
        </w:rPr>
        <w:t xml:space="preserve">ой радиолокационной прокладки </w:t>
      </w:r>
    </w:p>
    <w:p w14:paraId="58C498A1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УКВ </w:t>
      </w:r>
    </w:p>
    <w:p w14:paraId="09203986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ПВ/КВ </w:t>
      </w:r>
    </w:p>
    <w:p w14:paraId="344B85C6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ГМССБ </w:t>
      </w:r>
    </w:p>
    <w:p w14:paraId="5057CA54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КОСПАС-САРСАТ </w:t>
      </w:r>
    </w:p>
    <w:p w14:paraId="52F9EAB5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>АИС</w:t>
      </w:r>
    </w:p>
    <w:p w14:paraId="58ADF4B3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>Аппаратура автоматической идентификационной системы</w:t>
      </w:r>
    </w:p>
    <w:p w14:paraId="249153CA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Судовая система охранного оповещения </w:t>
      </w:r>
    </w:p>
    <w:p w14:paraId="76484146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Командно-трансляционное устройство </w:t>
      </w:r>
    </w:p>
    <w:p w14:paraId="4CFD12EA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Оборудование системы опознавания судов и слежения за ними </w:t>
      </w:r>
    </w:p>
    <w:p w14:paraId="23CB77D9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>Электронная картограф</w:t>
      </w:r>
      <w:r>
        <w:rPr>
          <w:sz w:val="28"/>
          <w:szCs w:val="28"/>
        </w:rPr>
        <w:t>-</w:t>
      </w:r>
      <w:proofErr w:type="spellStart"/>
      <w:r w:rsidRPr="00F8133F">
        <w:rPr>
          <w:sz w:val="28"/>
          <w:szCs w:val="28"/>
        </w:rPr>
        <w:t>ая</w:t>
      </w:r>
      <w:proofErr w:type="spellEnd"/>
      <w:r w:rsidRPr="00F8133F">
        <w:rPr>
          <w:sz w:val="28"/>
          <w:szCs w:val="28"/>
        </w:rPr>
        <w:t xml:space="preserve"> навигационно-инфо</w:t>
      </w:r>
      <w:r>
        <w:rPr>
          <w:sz w:val="28"/>
          <w:szCs w:val="28"/>
        </w:rPr>
        <w:t>-</w:t>
      </w:r>
      <w:r w:rsidRPr="00F8133F">
        <w:rPr>
          <w:sz w:val="28"/>
          <w:szCs w:val="28"/>
        </w:rPr>
        <w:t xml:space="preserve">ная система </w:t>
      </w:r>
    </w:p>
    <w:p w14:paraId="4FC17555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НАВТЕКС </w:t>
      </w:r>
    </w:p>
    <w:p w14:paraId="4BBF0BE1" w14:textId="77777777" w:rsidR="00C3471F" w:rsidRDefault="00C3471F" w:rsidP="00C3471F">
      <w:pPr>
        <w:pStyle w:val="a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8133F">
        <w:rPr>
          <w:sz w:val="28"/>
          <w:szCs w:val="28"/>
        </w:rPr>
        <w:t xml:space="preserve">Регистратор данных рейса </w:t>
      </w:r>
    </w:p>
    <w:p w14:paraId="065C3782" w14:textId="700BC3B3" w:rsidR="00C3471F" w:rsidRDefault="00C3471F" w:rsidP="00C3471F">
      <w:pPr>
        <w:rPr>
          <w:sz w:val="28"/>
          <w:szCs w:val="28"/>
        </w:rPr>
      </w:pPr>
      <w:r w:rsidRPr="00F8133F">
        <w:rPr>
          <w:sz w:val="28"/>
          <w:szCs w:val="28"/>
        </w:rPr>
        <w:t>Приемник расширенного групп</w:t>
      </w:r>
      <w:r>
        <w:rPr>
          <w:sz w:val="28"/>
          <w:szCs w:val="28"/>
        </w:rPr>
        <w:t>.</w:t>
      </w:r>
      <w:r w:rsidRPr="00F8133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8133F">
        <w:rPr>
          <w:sz w:val="28"/>
          <w:szCs w:val="28"/>
        </w:rPr>
        <w:t>ызова</w:t>
      </w:r>
    </w:p>
    <w:p w14:paraId="17FF9D1A" w14:textId="07B0E535" w:rsidR="00C3471F" w:rsidRPr="00C3471F" w:rsidRDefault="00C3471F" w:rsidP="00C3471F">
      <w:r>
        <w:br w:type="page"/>
      </w:r>
    </w:p>
    <w:p w14:paraId="7EE06FF0" w14:textId="7760C1C1" w:rsidR="00CE3136" w:rsidRPr="005F0705" w:rsidRDefault="00CE3136" w:rsidP="005A4DFF">
      <w:pPr>
        <w:pStyle w:val="2"/>
        <w:numPr>
          <w:ilvl w:val="0"/>
          <w:numId w:val="5"/>
        </w:numPr>
        <w:tabs>
          <w:tab w:val="center" w:pos="600"/>
          <w:tab w:val="center" w:pos="2745"/>
        </w:tabs>
        <w:spacing w:after="0" w:line="360" w:lineRule="auto"/>
        <w:ind w:left="0" w:firstLine="0"/>
        <w:contextualSpacing/>
        <w:jc w:val="center"/>
        <w:rPr>
          <w:rFonts w:ascii="Times New Roman" w:hAnsi="Times New Roman" w:cs="Times New Roman"/>
          <w:color w:val="000000" w:themeColor="text1"/>
          <w:szCs w:val="32"/>
        </w:rPr>
      </w:pPr>
      <w:bookmarkStart w:id="4" w:name="_Toc126265059"/>
      <w:r w:rsidRPr="005F0705">
        <w:rPr>
          <w:rFonts w:ascii="Times New Roman" w:hAnsi="Times New Roman" w:cs="Times New Roman"/>
          <w:color w:val="000000" w:themeColor="text1"/>
          <w:szCs w:val="32"/>
        </w:rPr>
        <w:lastRenderedPageBreak/>
        <w:t>Парсинг данных</w:t>
      </w:r>
      <w:bookmarkEnd w:id="4"/>
    </w:p>
    <w:p w14:paraId="2A0D7635" w14:textId="77777777" w:rsidR="00C3471F" w:rsidRDefault="00C3471F" w:rsidP="00C3471F">
      <w:pPr>
        <w:pStyle w:val="ae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От датчиков и сенсоров информация поступает на главный компьютер БЭС, параллельно записываясь в черный ящик. Данные с компьютера передаются на </w:t>
      </w:r>
      <w:r>
        <w:rPr>
          <w:sz w:val="28"/>
          <w:szCs w:val="28"/>
        </w:rPr>
        <w:t>АЦП преобразователь, сигнал усиливается, передаётся через антенну на спутник, он же передает сигнал на другую антенну, находящуюся в штабе, сигнал преобразует ЦАП, и идет параллельная запись на сервера и компьютер оператора</w:t>
      </w:r>
    </w:p>
    <w:p w14:paraId="3E607C24" w14:textId="3507CF85" w:rsidR="00CE3136" w:rsidRPr="00057785" w:rsidRDefault="00C3471F" w:rsidP="00057785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3471F">
        <w:rPr>
          <w:i/>
          <w:sz w:val="28"/>
          <w:szCs w:val="28"/>
        </w:rPr>
        <w:t xml:space="preserve">Датчики, сенсоры - Компьютер (данные) - Черный ящик (хранение данных) - АЦП преобразователь – усилитель – Антенна – Спутник - Антенна - ЦАП преобразователь - </w:t>
      </w:r>
      <w:r w:rsidRPr="00C3471F">
        <w:rPr>
          <w:i/>
          <w:sz w:val="28"/>
          <w:szCs w:val="28"/>
          <w:lang w:val="en-US"/>
        </w:rPr>
        <w:t>HUB</w:t>
      </w:r>
      <w:r w:rsidRPr="00C3471F">
        <w:rPr>
          <w:i/>
          <w:sz w:val="28"/>
          <w:szCs w:val="28"/>
        </w:rPr>
        <w:t xml:space="preserve"> </w:t>
      </w:r>
      <w:proofErr w:type="spellStart"/>
      <w:r w:rsidRPr="00C3471F">
        <w:rPr>
          <w:i/>
          <w:sz w:val="28"/>
          <w:szCs w:val="28"/>
          <w:lang w:val="en-US"/>
        </w:rPr>
        <w:t>iDirect</w:t>
      </w:r>
      <w:proofErr w:type="spellEnd"/>
      <w:r w:rsidRPr="00C3471F">
        <w:rPr>
          <w:i/>
          <w:sz w:val="28"/>
          <w:szCs w:val="28"/>
        </w:rPr>
        <w:t xml:space="preserve"> (сервис, запись данных) - Коммутатор – Ком. оператора</w:t>
      </w:r>
    </w:p>
    <w:p w14:paraId="5DCAFCA1" w14:textId="7C7FAE9C" w:rsidR="00CE3136" w:rsidRPr="005F0705" w:rsidRDefault="00CE3136" w:rsidP="00C3471F">
      <w:pPr>
        <w:spacing w:line="360" w:lineRule="auto"/>
        <w:contextualSpacing/>
        <w:rPr>
          <w:color w:val="000000" w:themeColor="text1"/>
        </w:rPr>
      </w:pPr>
      <w:r w:rsidRPr="005F0705">
        <w:rPr>
          <w:color w:val="000000" w:themeColor="text1"/>
        </w:rPr>
        <w:br w:type="page"/>
      </w:r>
    </w:p>
    <w:p w14:paraId="3407595D" w14:textId="701DF9F8" w:rsidR="00CE3136" w:rsidRPr="005F0705" w:rsidRDefault="00CE3136" w:rsidP="005A4DFF">
      <w:pPr>
        <w:pStyle w:val="2"/>
        <w:numPr>
          <w:ilvl w:val="0"/>
          <w:numId w:val="5"/>
        </w:numPr>
        <w:tabs>
          <w:tab w:val="center" w:pos="600"/>
          <w:tab w:val="center" w:pos="2745"/>
        </w:tabs>
        <w:spacing w:after="0" w:line="360" w:lineRule="auto"/>
        <w:ind w:left="0" w:firstLine="0"/>
        <w:contextualSpacing/>
        <w:jc w:val="center"/>
        <w:rPr>
          <w:rFonts w:ascii="Times New Roman" w:hAnsi="Times New Roman" w:cs="Times New Roman"/>
          <w:color w:val="000000" w:themeColor="text1"/>
          <w:szCs w:val="32"/>
        </w:rPr>
      </w:pPr>
      <w:bookmarkStart w:id="5" w:name="_Toc126265060"/>
      <w:r w:rsidRPr="005F0705">
        <w:rPr>
          <w:rFonts w:ascii="Times New Roman" w:hAnsi="Times New Roman" w:cs="Times New Roman"/>
          <w:color w:val="000000" w:themeColor="text1"/>
          <w:szCs w:val="32"/>
        </w:rPr>
        <w:lastRenderedPageBreak/>
        <w:t>Дистанционное управление</w:t>
      </w:r>
      <w:bookmarkEnd w:id="5"/>
    </w:p>
    <w:p w14:paraId="5D39A864" w14:textId="77777777" w:rsidR="00057785" w:rsidRDefault="0069177C" w:rsidP="00057785">
      <w:pPr>
        <w:spacing w:line="360" w:lineRule="auto"/>
        <w:ind w:firstLine="709"/>
        <w:jc w:val="both"/>
        <w:rPr>
          <w:sz w:val="28"/>
          <w:szCs w:val="28"/>
        </w:rPr>
      </w:pPr>
      <w:r w:rsidRPr="0069177C">
        <w:rPr>
          <w:sz w:val="28"/>
          <w:szCs w:val="28"/>
        </w:rPr>
        <w:t xml:space="preserve">Сейчас из возможных каналов связи для управления морским подвижным объектом (МПО) используется радиоканал или спутниковая связь. На основе данных о координатах судна, получаемых с использованием спутниковой системы </w:t>
      </w:r>
      <w:r w:rsidRPr="0069177C">
        <w:rPr>
          <w:sz w:val="28"/>
          <w:szCs w:val="28"/>
          <w:lang w:val="en-US"/>
        </w:rPr>
        <w:t>GPS</w:t>
      </w:r>
      <w:r w:rsidRPr="0069177C">
        <w:rPr>
          <w:sz w:val="28"/>
          <w:szCs w:val="28"/>
        </w:rPr>
        <w:t xml:space="preserve">, можно осуществить управление судном. После получения координат от судна береговая станция вычисляет параметры управления, которые передаются на судно. </w:t>
      </w:r>
    </w:p>
    <w:p w14:paraId="31F60126" w14:textId="77777777" w:rsidR="00057785" w:rsidRDefault="0069177C" w:rsidP="00057785">
      <w:pPr>
        <w:spacing w:line="360" w:lineRule="auto"/>
        <w:ind w:firstLine="709"/>
        <w:jc w:val="both"/>
        <w:rPr>
          <w:sz w:val="28"/>
          <w:szCs w:val="28"/>
        </w:rPr>
      </w:pPr>
      <w:r w:rsidRPr="0069177C">
        <w:rPr>
          <w:sz w:val="28"/>
          <w:szCs w:val="28"/>
        </w:rPr>
        <w:t xml:space="preserve">Управление может проводиться как в полностью автоматическом режиме, так и в автоматизированном, когда параметры могут корректироваться оператором. Получив параметры управления судно движется в соответствии с ними, а по истечении времени шага управления вновь передаст на станцию управления свои координаты. </w:t>
      </w:r>
    </w:p>
    <w:p w14:paraId="3BF72DFD" w14:textId="4596CABF" w:rsidR="0069177C" w:rsidRPr="0069177C" w:rsidRDefault="0069177C" w:rsidP="00057785">
      <w:pPr>
        <w:spacing w:line="360" w:lineRule="auto"/>
        <w:ind w:firstLine="709"/>
        <w:jc w:val="both"/>
        <w:rPr>
          <w:sz w:val="28"/>
          <w:szCs w:val="28"/>
        </w:rPr>
      </w:pPr>
      <w:r w:rsidRPr="0069177C">
        <w:rPr>
          <w:sz w:val="28"/>
          <w:szCs w:val="28"/>
        </w:rPr>
        <w:t>Стоит учесть, что на судно во время его движения оказывают влияние различные факторы (ветер, течения и т.д.), поэтому происходит отклонение от заданной траектории движения и в конце шага управления судно может прийти в точку, координаты которой отклоняются от расчетных. В результате у нас получается:</w:t>
      </w:r>
    </w:p>
    <w:p w14:paraId="14AC0BF8" w14:textId="150D29C3" w:rsidR="0069177C" w:rsidRPr="0069177C" w:rsidRDefault="00057785" w:rsidP="00EB3FC5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69177C">
        <w:rPr>
          <w:noProof/>
        </w:rPr>
        <w:drawing>
          <wp:anchor distT="0" distB="0" distL="114300" distR="114300" simplePos="0" relativeHeight="251688960" behindDoc="0" locked="0" layoutInCell="1" allowOverlap="1" wp14:anchorId="46761B03" wp14:editId="68E7AEB6">
            <wp:simplePos x="0" y="0"/>
            <wp:positionH relativeFrom="margin">
              <wp:posOffset>631190</wp:posOffset>
            </wp:positionH>
            <wp:positionV relativeFrom="paragraph">
              <wp:posOffset>1905</wp:posOffset>
            </wp:positionV>
            <wp:extent cx="4552950" cy="2743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E6D522" w14:textId="7F986950" w:rsidR="00CE3136" w:rsidRPr="00EB3FC5" w:rsidRDefault="00057785" w:rsidP="0005778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730CC07" w14:textId="69338097" w:rsidR="00CE3136" w:rsidRPr="0069177C" w:rsidRDefault="00CE3136" w:rsidP="005A4DFF">
      <w:pPr>
        <w:spacing w:line="360" w:lineRule="auto"/>
        <w:contextualSpacing/>
        <w:rPr>
          <w:color w:val="000000" w:themeColor="text1"/>
          <w:sz w:val="28"/>
          <w:szCs w:val="28"/>
        </w:rPr>
      </w:pPr>
      <w:r w:rsidRPr="0069177C">
        <w:rPr>
          <w:color w:val="000000" w:themeColor="text1"/>
          <w:sz w:val="28"/>
          <w:szCs w:val="28"/>
        </w:rPr>
        <w:br w:type="page"/>
      </w:r>
    </w:p>
    <w:p w14:paraId="5D57EAD4" w14:textId="372A4F0E" w:rsidR="00CE3136" w:rsidRPr="005F0705" w:rsidRDefault="00CE3136" w:rsidP="00C55081">
      <w:pPr>
        <w:pStyle w:val="2"/>
        <w:numPr>
          <w:ilvl w:val="0"/>
          <w:numId w:val="5"/>
        </w:numPr>
        <w:tabs>
          <w:tab w:val="center" w:pos="600"/>
          <w:tab w:val="center" w:pos="2745"/>
        </w:tabs>
        <w:spacing w:after="0" w:line="360" w:lineRule="auto"/>
        <w:ind w:left="0" w:firstLine="0"/>
        <w:contextualSpacing/>
        <w:jc w:val="center"/>
        <w:rPr>
          <w:rFonts w:ascii="Times New Roman" w:hAnsi="Times New Roman" w:cs="Times New Roman"/>
          <w:color w:val="000000" w:themeColor="text1"/>
          <w:szCs w:val="32"/>
        </w:rPr>
      </w:pPr>
      <w:bookmarkStart w:id="6" w:name="_Toc126265061"/>
      <w:r w:rsidRPr="005F0705">
        <w:rPr>
          <w:rFonts w:ascii="Times New Roman" w:hAnsi="Times New Roman" w:cs="Times New Roman"/>
          <w:color w:val="000000" w:themeColor="text1"/>
          <w:szCs w:val="32"/>
        </w:rPr>
        <w:lastRenderedPageBreak/>
        <w:t>Мониторинг технического состояния</w:t>
      </w:r>
      <w:bookmarkEnd w:id="6"/>
    </w:p>
    <w:p w14:paraId="666FB258" w14:textId="69B0CAD0" w:rsidR="00536632" w:rsidRPr="00057785" w:rsidRDefault="00635C9D" w:rsidP="00C55081">
      <w:pPr>
        <w:pStyle w:val="Standard"/>
        <w:spacing w:after="0" w:line="360" w:lineRule="auto"/>
        <w:ind w:firstLine="708"/>
        <w:rPr>
          <w:shd w:val="clear" w:color="auto" w:fill="FFFFFF"/>
        </w:rPr>
      </w:pPr>
      <w:bookmarkStart w:id="7" w:name="_Toc126254325"/>
      <w:r w:rsidRPr="00057785">
        <w:t>Мониторинг тех. состояния осуществляется машинн</w:t>
      </w:r>
      <w:r w:rsidR="005F0705" w:rsidRPr="00057785">
        <w:t>ым</w:t>
      </w:r>
      <w:r w:rsidRPr="00057785">
        <w:t xml:space="preserve"> зрени</w:t>
      </w:r>
      <w:r w:rsidR="005F0705" w:rsidRPr="00057785">
        <w:t>ем</w:t>
      </w:r>
      <w:r w:rsidRPr="00057785">
        <w:t>,</w:t>
      </w:r>
      <w:r w:rsidR="00536632" w:rsidRPr="00057785">
        <w:t xml:space="preserve"> </w:t>
      </w:r>
      <w:r w:rsidRPr="00057785">
        <w:t xml:space="preserve">устройства сигнализации и </w:t>
      </w:r>
      <w:proofErr w:type="spellStart"/>
      <w:r w:rsidRPr="00057785">
        <w:t>упр</w:t>
      </w:r>
      <w:r w:rsidR="005F0705" w:rsidRPr="00057785">
        <w:t>-</w:t>
      </w:r>
      <w:r w:rsidRPr="00057785">
        <w:t>ия</w:t>
      </w:r>
      <w:proofErr w:type="spellEnd"/>
      <w:r w:rsidRPr="00057785">
        <w:t xml:space="preserve"> УСУ-Д-1М, а та</w:t>
      </w:r>
      <w:r w:rsidR="00536632" w:rsidRPr="00057785">
        <w:t>кже</w:t>
      </w:r>
      <w:r w:rsidRPr="00057785">
        <w:t xml:space="preserve"> </w:t>
      </w:r>
      <w:r w:rsidRPr="00057785">
        <w:rPr>
          <w:shd w:val="clear" w:color="auto" w:fill="FFFFFF"/>
        </w:rPr>
        <w:t>Термодат-16Е6-A-F-Eth и датчиками для измерения темп</w:t>
      </w:r>
      <w:r w:rsidR="005F0705" w:rsidRPr="00057785">
        <w:rPr>
          <w:shd w:val="clear" w:color="auto" w:fill="FFFFFF"/>
        </w:rPr>
        <w:t>-</w:t>
      </w:r>
      <w:proofErr w:type="spellStart"/>
      <w:r w:rsidRPr="00057785">
        <w:rPr>
          <w:shd w:val="clear" w:color="auto" w:fill="FFFFFF"/>
        </w:rPr>
        <w:t>ры</w:t>
      </w:r>
      <w:proofErr w:type="spellEnd"/>
      <w:r w:rsidRPr="00057785">
        <w:rPr>
          <w:shd w:val="clear" w:color="auto" w:fill="FFFFFF"/>
        </w:rPr>
        <w:t xml:space="preserve"> </w:t>
      </w:r>
      <w:r w:rsidR="005F0705" w:rsidRPr="00057785">
        <w:rPr>
          <w:shd w:val="clear" w:color="auto" w:fill="FFFFFF"/>
        </w:rPr>
        <w:t xml:space="preserve">подшипников </w:t>
      </w:r>
      <w:r w:rsidRPr="00057785">
        <w:rPr>
          <w:shd w:val="clear" w:color="auto" w:fill="FFFFFF"/>
        </w:rPr>
        <w:t>ТТРК-187 Тип К.</w:t>
      </w:r>
      <w:bookmarkEnd w:id="7"/>
    </w:p>
    <w:p w14:paraId="669AF256" w14:textId="6BB841F1" w:rsidR="00536632" w:rsidRPr="00057785" w:rsidRDefault="00536632" w:rsidP="00C55081">
      <w:pPr>
        <w:pStyle w:val="Standard"/>
        <w:spacing w:after="0" w:line="360" w:lineRule="auto"/>
        <w:ind w:firstLine="357"/>
      </w:pPr>
      <w:r w:rsidRPr="00057785">
        <w:t>Также дополнительно установлена система пуска и реверсирования оборотов двигателя.</w:t>
      </w:r>
    </w:p>
    <w:p w14:paraId="5ABE002F" w14:textId="77777777" w:rsidR="00057785" w:rsidRDefault="00635C9D" w:rsidP="00C55081">
      <w:pPr>
        <w:shd w:val="clear" w:color="auto" w:fill="FFFFFF"/>
        <w:suppressAutoHyphens w:val="0"/>
        <w:spacing w:line="360" w:lineRule="auto"/>
        <w:ind w:left="357" w:firstLine="357"/>
        <w:rPr>
          <w:color w:val="000000" w:themeColor="text1"/>
          <w:sz w:val="28"/>
          <w:szCs w:val="28"/>
        </w:rPr>
      </w:pPr>
      <w:r w:rsidRPr="005F0705">
        <w:rPr>
          <w:b/>
          <w:bCs/>
          <w:color w:val="000000" w:themeColor="text1"/>
          <w:sz w:val="28"/>
          <w:szCs w:val="28"/>
        </w:rPr>
        <w:t>Комплект поставки</w:t>
      </w:r>
      <w:r w:rsidR="00CC4D59" w:rsidRPr="005F0705">
        <w:rPr>
          <w:b/>
          <w:bCs/>
          <w:color w:val="000000" w:themeColor="text1"/>
          <w:sz w:val="28"/>
          <w:szCs w:val="28"/>
        </w:rPr>
        <w:t xml:space="preserve"> </w:t>
      </w:r>
      <w:r w:rsidR="00CC4D59" w:rsidRPr="005F0705">
        <w:rPr>
          <w:color w:val="000000" w:themeColor="text1"/>
          <w:sz w:val="28"/>
          <w:szCs w:val="28"/>
        </w:rPr>
        <w:t>УСУ-Д-1М</w:t>
      </w:r>
      <w:r w:rsidRPr="005F0705">
        <w:rPr>
          <w:b/>
          <w:bCs/>
          <w:color w:val="000000" w:themeColor="text1"/>
          <w:sz w:val="28"/>
          <w:szCs w:val="28"/>
        </w:rPr>
        <w:t>:</w:t>
      </w:r>
    </w:p>
    <w:p w14:paraId="3CD9539C" w14:textId="4304BC63" w:rsidR="00635C9D" w:rsidRPr="00057785" w:rsidRDefault="00635C9D" w:rsidP="00C55081">
      <w:pPr>
        <w:pStyle w:val="a4"/>
        <w:numPr>
          <w:ilvl w:val="0"/>
          <w:numId w:val="23"/>
        </w:numPr>
        <w:spacing w:line="360" w:lineRule="auto"/>
        <w:ind w:left="357" w:firstLine="357"/>
        <w:rPr>
          <w:sz w:val="28"/>
          <w:szCs w:val="28"/>
        </w:rPr>
      </w:pPr>
      <w:r w:rsidRPr="00057785">
        <w:rPr>
          <w:sz w:val="28"/>
          <w:szCs w:val="28"/>
        </w:rPr>
        <w:t xml:space="preserve">пульт </w:t>
      </w:r>
      <w:proofErr w:type="spellStart"/>
      <w:r w:rsidRPr="00057785">
        <w:rPr>
          <w:sz w:val="28"/>
          <w:szCs w:val="28"/>
        </w:rPr>
        <w:t>упр</w:t>
      </w:r>
      <w:r w:rsidR="005F0705" w:rsidRPr="00057785">
        <w:rPr>
          <w:sz w:val="28"/>
          <w:szCs w:val="28"/>
        </w:rPr>
        <w:t>-</w:t>
      </w:r>
      <w:r w:rsidRPr="00057785">
        <w:rPr>
          <w:sz w:val="28"/>
          <w:szCs w:val="28"/>
        </w:rPr>
        <w:t>ия</w:t>
      </w:r>
      <w:proofErr w:type="spellEnd"/>
      <w:r w:rsidRPr="00057785">
        <w:rPr>
          <w:sz w:val="28"/>
          <w:szCs w:val="28"/>
        </w:rPr>
        <w:t xml:space="preserve"> ПУ-1М-02 ААРЛ.426451.001-02</w:t>
      </w:r>
    </w:p>
    <w:p w14:paraId="78694B67" w14:textId="48E6A789" w:rsidR="00635C9D" w:rsidRPr="00057785" w:rsidRDefault="00635C9D" w:rsidP="00C55081">
      <w:pPr>
        <w:pStyle w:val="a4"/>
        <w:numPr>
          <w:ilvl w:val="0"/>
          <w:numId w:val="23"/>
        </w:numPr>
        <w:spacing w:line="360" w:lineRule="auto"/>
        <w:ind w:left="357" w:firstLine="357"/>
        <w:rPr>
          <w:sz w:val="28"/>
          <w:szCs w:val="28"/>
        </w:rPr>
      </w:pPr>
      <w:r w:rsidRPr="00057785">
        <w:rPr>
          <w:sz w:val="28"/>
          <w:szCs w:val="28"/>
        </w:rPr>
        <w:t>датчик оборотов ДО ААРЛ.433646.001</w:t>
      </w:r>
    </w:p>
    <w:p w14:paraId="7A7EB669" w14:textId="53B621BD" w:rsidR="00635C9D" w:rsidRPr="00057785" w:rsidRDefault="00635C9D" w:rsidP="00057785">
      <w:pPr>
        <w:pStyle w:val="a4"/>
        <w:numPr>
          <w:ilvl w:val="0"/>
          <w:numId w:val="23"/>
        </w:numPr>
        <w:spacing w:line="360" w:lineRule="auto"/>
        <w:ind w:left="357" w:firstLine="357"/>
        <w:rPr>
          <w:sz w:val="28"/>
          <w:szCs w:val="28"/>
        </w:rPr>
      </w:pPr>
      <w:r w:rsidRPr="00057785">
        <w:rPr>
          <w:sz w:val="28"/>
          <w:szCs w:val="28"/>
        </w:rPr>
        <w:t>датчик тем</w:t>
      </w:r>
      <w:r w:rsidR="005F0705" w:rsidRPr="00057785">
        <w:rPr>
          <w:sz w:val="28"/>
          <w:szCs w:val="28"/>
        </w:rPr>
        <w:t>п-</w:t>
      </w:r>
      <w:proofErr w:type="spellStart"/>
      <w:r w:rsidRPr="00057785">
        <w:rPr>
          <w:sz w:val="28"/>
          <w:szCs w:val="28"/>
        </w:rPr>
        <w:t>ры</w:t>
      </w:r>
      <w:proofErr w:type="spellEnd"/>
      <w:r w:rsidRPr="00057785">
        <w:rPr>
          <w:sz w:val="28"/>
          <w:szCs w:val="28"/>
        </w:rPr>
        <w:t xml:space="preserve"> ДТ-1 МААРЛ.433647.001 (2 </w:t>
      </w:r>
      <w:r w:rsidRPr="00057785">
        <w:rPr>
          <w:i/>
          <w:iCs/>
          <w:sz w:val="28"/>
          <w:szCs w:val="28"/>
        </w:rPr>
        <w:t>шт</w:t>
      </w:r>
      <w:r w:rsidRPr="00057785">
        <w:rPr>
          <w:sz w:val="28"/>
          <w:szCs w:val="28"/>
        </w:rPr>
        <w:t>.)</w:t>
      </w:r>
    </w:p>
    <w:p w14:paraId="6A28CE0E" w14:textId="0D3929E1" w:rsidR="00635C9D" w:rsidRPr="00057785" w:rsidRDefault="00635C9D" w:rsidP="00057785">
      <w:pPr>
        <w:pStyle w:val="a4"/>
        <w:numPr>
          <w:ilvl w:val="0"/>
          <w:numId w:val="23"/>
        </w:numPr>
        <w:spacing w:line="360" w:lineRule="auto"/>
        <w:ind w:left="357" w:firstLine="357"/>
        <w:rPr>
          <w:sz w:val="28"/>
          <w:szCs w:val="28"/>
        </w:rPr>
      </w:pPr>
      <w:r w:rsidRPr="00057785">
        <w:rPr>
          <w:sz w:val="28"/>
          <w:szCs w:val="28"/>
        </w:rPr>
        <w:t>датчик протечки топлива ДПТ-1 МААРЛ.433645.002</w:t>
      </w:r>
    </w:p>
    <w:p w14:paraId="3A75EF4A" w14:textId="65084486" w:rsidR="00635C9D" w:rsidRPr="00057785" w:rsidRDefault="00635C9D" w:rsidP="00057785">
      <w:pPr>
        <w:pStyle w:val="a4"/>
        <w:numPr>
          <w:ilvl w:val="0"/>
          <w:numId w:val="23"/>
        </w:numPr>
        <w:spacing w:line="360" w:lineRule="auto"/>
        <w:ind w:left="357" w:firstLine="357"/>
        <w:rPr>
          <w:sz w:val="28"/>
          <w:szCs w:val="28"/>
        </w:rPr>
      </w:pPr>
      <w:r w:rsidRPr="00057785">
        <w:rPr>
          <w:sz w:val="28"/>
          <w:szCs w:val="28"/>
        </w:rPr>
        <w:t>преобразователь давления КРТ5-1-1,6 ТУ 4212-174-00227459-99</w:t>
      </w:r>
    </w:p>
    <w:p w14:paraId="5969BB8E" w14:textId="0939B3D5" w:rsidR="00635C9D" w:rsidRPr="00057785" w:rsidRDefault="00635C9D" w:rsidP="00057785">
      <w:pPr>
        <w:pStyle w:val="a4"/>
        <w:numPr>
          <w:ilvl w:val="0"/>
          <w:numId w:val="23"/>
        </w:numPr>
        <w:spacing w:line="360" w:lineRule="auto"/>
        <w:ind w:left="357" w:firstLine="357"/>
        <w:rPr>
          <w:sz w:val="28"/>
          <w:szCs w:val="28"/>
        </w:rPr>
      </w:pPr>
      <w:r w:rsidRPr="00057785">
        <w:rPr>
          <w:sz w:val="28"/>
          <w:szCs w:val="28"/>
        </w:rPr>
        <w:t>преобразователь давления КРТ5-11-0,4 ТУ 4212-174-00227459-99</w:t>
      </w:r>
    </w:p>
    <w:p w14:paraId="68EA62BF" w14:textId="77777777" w:rsidR="00057785" w:rsidRDefault="00635C9D" w:rsidP="00057785">
      <w:pPr>
        <w:pStyle w:val="a4"/>
        <w:numPr>
          <w:ilvl w:val="0"/>
          <w:numId w:val="23"/>
        </w:numPr>
        <w:spacing w:line="360" w:lineRule="auto"/>
        <w:ind w:left="357" w:firstLine="357"/>
        <w:rPr>
          <w:sz w:val="28"/>
          <w:szCs w:val="28"/>
        </w:rPr>
      </w:pPr>
      <w:r w:rsidRPr="00057785">
        <w:rPr>
          <w:sz w:val="28"/>
          <w:szCs w:val="28"/>
        </w:rPr>
        <w:t>комплект монтажных частей</w:t>
      </w:r>
    </w:p>
    <w:p w14:paraId="7D3F6E5B" w14:textId="040092F4" w:rsidR="00CC4D59" w:rsidRPr="00057785" w:rsidRDefault="005F0705" w:rsidP="00057785">
      <w:pPr>
        <w:spacing w:line="360" w:lineRule="auto"/>
        <w:ind w:firstLine="708"/>
        <w:rPr>
          <w:sz w:val="28"/>
          <w:szCs w:val="28"/>
        </w:rPr>
      </w:pPr>
      <w:r w:rsidRPr="00057785">
        <w:rPr>
          <w:b/>
          <w:bCs/>
          <w:color w:val="000000" w:themeColor="text1"/>
          <w:sz w:val="28"/>
          <w:szCs w:val="28"/>
        </w:rPr>
        <w:t>Камера,</w:t>
      </w:r>
      <w:r w:rsidR="00CC4D59" w:rsidRPr="0005778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C4D59" w:rsidRPr="00057785">
        <w:rPr>
          <w:b/>
          <w:bCs/>
          <w:color w:val="000000" w:themeColor="text1"/>
          <w:sz w:val="28"/>
          <w:szCs w:val="28"/>
        </w:rPr>
        <w:t>исполь</w:t>
      </w:r>
      <w:r w:rsidRPr="00057785">
        <w:rPr>
          <w:b/>
          <w:bCs/>
          <w:color w:val="000000" w:themeColor="text1"/>
          <w:sz w:val="28"/>
          <w:szCs w:val="28"/>
        </w:rPr>
        <w:t>з-</w:t>
      </w:r>
      <w:r w:rsidR="00CC4D59" w:rsidRPr="00057785">
        <w:rPr>
          <w:b/>
          <w:bCs/>
          <w:color w:val="000000" w:themeColor="text1"/>
          <w:sz w:val="28"/>
          <w:szCs w:val="28"/>
        </w:rPr>
        <w:t>ая</w:t>
      </w:r>
      <w:proofErr w:type="spellEnd"/>
      <w:r w:rsidR="00CC4D59" w:rsidRPr="00057785">
        <w:rPr>
          <w:b/>
          <w:bCs/>
          <w:color w:val="000000" w:themeColor="text1"/>
          <w:sz w:val="28"/>
          <w:szCs w:val="28"/>
        </w:rPr>
        <w:t xml:space="preserve"> для машинного зрения:</w:t>
      </w:r>
    </w:p>
    <w:p w14:paraId="79E32A8E" w14:textId="27653F24" w:rsidR="00CC4D59" w:rsidRPr="005F0705" w:rsidRDefault="00CC4D59" w:rsidP="00C55081">
      <w:pPr>
        <w:pStyle w:val="Standard"/>
      </w:pPr>
      <w:bookmarkStart w:id="8" w:name="_Toc126254326"/>
      <w:r w:rsidRPr="005F0705">
        <w:t>IP КАМЕРА B2520RZK</w:t>
      </w:r>
      <w:bookmarkEnd w:id="8"/>
    </w:p>
    <w:p w14:paraId="2948D941" w14:textId="495289A4" w:rsidR="00CC4D59" w:rsidRPr="005F0705" w:rsidRDefault="00CC4D59" w:rsidP="00057785">
      <w:pPr>
        <w:spacing w:line="360" w:lineRule="auto"/>
        <w:rPr>
          <w:color w:val="000000" w:themeColor="text1"/>
          <w:sz w:val="28"/>
          <w:szCs w:val="28"/>
        </w:rPr>
      </w:pPr>
      <w:r w:rsidRPr="005F0705">
        <w:rPr>
          <w:color w:val="000000" w:themeColor="text1"/>
          <w:sz w:val="28"/>
          <w:szCs w:val="28"/>
        </w:rPr>
        <w:t xml:space="preserve">Тех. </w:t>
      </w:r>
      <w:proofErr w:type="spellStart"/>
      <w:r w:rsidR="005F0705" w:rsidRPr="005F0705">
        <w:rPr>
          <w:color w:val="000000" w:themeColor="text1"/>
          <w:sz w:val="28"/>
          <w:szCs w:val="28"/>
        </w:rPr>
        <w:t>х</w:t>
      </w:r>
      <w:r w:rsidRPr="005F0705">
        <w:rPr>
          <w:color w:val="000000" w:themeColor="text1"/>
          <w:sz w:val="28"/>
          <w:szCs w:val="28"/>
        </w:rPr>
        <w:t>ар</w:t>
      </w:r>
      <w:r w:rsidR="005F0705" w:rsidRPr="005F0705">
        <w:rPr>
          <w:color w:val="000000" w:themeColor="text1"/>
          <w:sz w:val="28"/>
          <w:szCs w:val="28"/>
        </w:rPr>
        <w:t>-</w:t>
      </w:r>
      <w:r w:rsidRPr="005F0705">
        <w:rPr>
          <w:color w:val="000000" w:themeColor="text1"/>
          <w:sz w:val="28"/>
          <w:szCs w:val="28"/>
        </w:rPr>
        <w:t>ки</w:t>
      </w:r>
      <w:proofErr w:type="spellEnd"/>
      <w:r w:rsidRPr="005F0705">
        <w:rPr>
          <w:color w:val="000000" w:themeColor="text1"/>
          <w:sz w:val="28"/>
          <w:szCs w:val="28"/>
        </w:rP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55"/>
        <w:gridCol w:w="5697"/>
      </w:tblGrid>
      <w:tr w:rsidR="005F0705" w:rsidRPr="005F0705" w14:paraId="5393ECF5" w14:textId="77777777" w:rsidTr="00057785">
        <w:trPr>
          <w:trHeight w:val="695"/>
        </w:trPr>
        <w:tc>
          <w:tcPr>
            <w:tcW w:w="3555" w:type="dxa"/>
            <w:vAlign w:val="center"/>
          </w:tcPr>
          <w:p w14:paraId="376FACE7" w14:textId="44F4C1D3" w:rsidR="005F0705" w:rsidRPr="005F0705" w:rsidRDefault="005F0705" w:rsidP="0005778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0705">
              <w:rPr>
                <w:color w:val="000000" w:themeColor="text1"/>
                <w:sz w:val="28"/>
                <w:szCs w:val="28"/>
              </w:rPr>
              <w:t>Рабочий диапазон темп-</w:t>
            </w:r>
            <w:proofErr w:type="spellStart"/>
            <w:r w:rsidRPr="005F0705">
              <w:rPr>
                <w:color w:val="000000" w:themeColor="text1"/>
                <w:sz w:val="28"/>
                <w:szCs w:val="28"/>
              </w:rPr>
              <w:t>ры</w:t>
            </w:r>
            <w:proofErr w:type="spellEnd"/>
          </w:p>
        </w:tc>
        <w:tc>
          <w:tcPr>
            <w:tcW w:w="5697" w:type="dxa"/>
            <w:vAlign w:val="center"/>
          </w:tcPr>
          <w:p w14:paraId="5248F2B5" w14:textId="27035B94" w:rsidR="005F0705" w:rsidRPr="005F0705" w:rsidRDefault="005F0705" w:rsidP="0005778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0705">
              <w:rPr>
                <w:color w:val="000000" w:themeColor="text1"/>
                <w:sz w:val="28"/>
                <w:szCs w:val="28"/>
              </w:rPr>
              <w:t>От -60 до +50°С</w:t>
            </w:r>
          </w:p>
        </w:tc>
      </w:tr>
      <w:tr w:rsidR="005F0705" w:rsidRPr="005F0705" w14:paraId="546A9710" w14:textId="77777777" w:rsidTr="00057785">
        <w:trPr>
          <w:trHeight w:val="695"/>
        </w:trPr>
        <w:tc>
          <w:tcPr>
            <w:tcW w:w="3555" w:type="dxa"/>
            <w:vAlign w:val="center"/>
          </w:tcPr>
          <w:p w14:paraId="6CF65FB9" w14:textId="5C22115A" w:rsidR="005F0705" w:rsidRPr="005F0705" w:rsidRDefault="005F0705" w:rsidP="0005778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0705">
              <w:rPr>
                <w:color w:val="000000" w:themeColor="text1"/>
                <w:sz w:val="28"/>
                <w:szCs w:val="28"/>
              </w:rPr>
              <w:t>Сенсор</w:t>
            </w:r>
          </w:p>
        </w:tc>
        <w:tc>
          <w:tcPr>
            <w:tcW w:w="5697" w:type="dxa"/>
            <w:vAlign w:val="center"/>
          </w:tcPr>
          <w:p w14:paraId="42C32B8D" w14:textId="33793A6E" w:rsidR="005F0705" w:rsidRPr="005F0705" w:rsidRDefault="005F0705" w:rsidP="0005778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0705">
              <w:rPr>
                <w:color w:val="000000" w:themeColor="text1"/>
                <w:sz w:val="28"/>
                <w:szCs w:val="28"/>
              </w:rPr>
              <w:t xml:space="preserve">2 </w:t>
            </w:r>
            <w:proofErr w:type="spellStart"/>
            <w:r w:rsidRPr="005F0705">
              <w:rPr>
                <w:color w:val="000000" w:themeColor="text1"/>
                <w:sz w:val="28"/>
                <w:szCs w:val="28"/>
              </w:rPr>
              <w:t>Мп</w:t>
            </w:r>
            <w:proofErr w:type="spellEnd"/>
            <w:r w:rsidRPr="005F0705">
              <w:rPr>
                <w:color w:val="000000" w:themeColor="text1"/>
                <w:sz w:val="28"/>
                <w:szCs w:val="28"/>
              </w:rPr>
              <w:t xml:space="preserve">, КМОП 1/2.8'' SONY </w:t>
            </w:r>
            <w:proofErr w:type="spellStart"/>
            <w:r w:rsidRPr="005F0705">
              <w:rPr>
                <w:color w:val="000000" w:themeColor="text1"/>
                <w:sz w:val="28"/>
                <w:szCs w:val="28"/>
              </w:rPr>
              <w:t>Starvis</w:t>
            </w:r>
            <w:proofErr w:type="spellEnd"/>
            <w:r w:rsidRPr="005F0705">
              <w:rPr>
                <w:color w:val="000000" w:themeColor="text1"/>
                <w:sz w:val="28"/>
                <w:szCs w:val="28"/>
              </w:rPr>
              <w:t>, День/Ночь</w:t>
            </w:r>
          </w:p>
        </w:tc>
      </w:tr>
      <w:tr w:rsidR="005F0705" w:rsidRPr="005F0705" w14:paraId="7BE235CC" w14:textId="77777777" w:rsidTr="00057785">
        <w:trPr>
          <w:trHeight w:val="695"/>
        </w:trPr>
        <w:tc>
          <w:tcPr>
            <w:tcW w:w="3555" w:type="dxa"/>
            <w:vAlign w:val="center"/>
          </w:tcPr>
          <w:p w14:paraId="18322EA9" w14:textId="585B7541" w:rsidR="005F0705" w:rsidRPr="005F0705" w:rsidRDefault="005F0705" w:rsidP="0005778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0705">
              <w:rPr>
                <w:color w:val="000000" w:themeColor="text1"/>
                <w:sz w:val="28"/>
                <w:szCs w:val="28"/>
              </w:rPr>
              <w:t>Разрешение</w:t>
            </w:r>
          </w:p>
        </w:tc>
        <w:tc>
          <w:tcPr>
            <w:tcW w:w="5697" w:type="dxa"/>
            <w:vAlign w:val="center"/>
          </w:tcPr>
          <w:p w14:paraId="5834C7CF" w14:textId="24A28B15" w:rsidR="005F0705" w:rsidRPr="005F0705" w:rsidRDefault="005F0705" w:rsidP="0005778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0705">
              <w:rPr>
                <w:color w:val="000000" w:themeColor="text1"/>
                <w:sz w:val="28"/>
                <w:szCs w:val="28"/>
              </w:rPr>
              <w:t xml:space="preserve">2 </w:t>
            </w:r>
            <w:proofErr w:type="spellStart"/>
            <w:r w:rsidRPr="005F0705">
              <w:rPr>
                <w:color w:val="000000" w:themeColor="text1"/>
                <w:sz w:val="28"/>
                <w:szCs w:val="28"/>
              </w:rPr>
              <w:t>Мп</w:t>
            </w:r>
            <w:proofErr w:type="spellEnd"/>
            <w:r w:rsidRPr="005F0705">
              <w:rPr>
                <w:color w:val="000000" w:themeColor="text1"/>
                <w:sz w:val="28"/>
                <w:szCs w:val="28"/>
              </w:rPr>
              <w:t xml:space="preserve">, КМОП 1/2.8'' SONY </w:t>
            </w:r>
            <w:proofErr w:type="spellStart"/>
            <w:r w:rsidRPr="005F0705">
              <w:rPr>
                <w:color w:val="000000" w:themeColor="text1"/>
                <w:sz w:val="28"/>
                <w:szCs w:val="28"/>
              </w:rPr>
              <w:t>Starvis</w:t>
            </w:r>
            <w:proofErr w:type="spellEnd"/>
            <w:r w:rsidRPr="005F0705">
              <w:rPr>
                <w:color w:val="000000" w:themeColor="text1"/>
                <w:sz w:val="28"/>
                <w:szCs w:val="28"/>
              </w:rPr>
              <w:t>, День/Ночь</w:t>
            </w:r>
          </w:p>
        </w:tc>
      </w:tr>
      <w:tr w:rsidR="005F0705" w:rsidRPr="005F0705" w14:paraId="167DED81" w14:textId="77777777" w:rsidTr="00057785">
        <w:trPr>
          <w:trHeight w:val="695"/>
        </w:trPr>
        <w:tc>
          <w:tcPr>
            <w:tcW w:w="3555" w:type="dxa"/>
            <w:vAlign w:val="center"/>
          </w:tcPr>
          <w:p w14:paraId="3036DF00" w14:textId="0C7A1CD9" w:rsidR="005F0705" w:rsidRPr="005F0705" w:rsidRDefault="005F0705" w:rsidP="0005778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0705">
              <w:rPr>
                <w:color w:val="000000" w:themeColor="text1"/>
                <w:sz w:val="28"/>
                <w:szCs w:val="28"/>
              </w:rPr>
              <w:t>Скорость кадров</w:t>
            </w:r>
          </w:p>
        </w:tc>
        <w:tc>
          <w:tcPr>
            <w:tcW w:w="5697" w:type="dxa"/>
            <w:vAlign w:val="center"/>
          </w:tcPr>
          <w:p w14:paraId="4415E1A2" w14:textId="6B4BE18C" w:rsidR="005F0705" w:rsidRPr="005F0705" w:rsidRDefault="005F0705" w:rsidP="00057785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5F0705">
              <w:rPr>
                <w:color w:val="000000" w:themeColor="text1"/>
                <w:sz w:val="28"/>
                <w:szCs w:val="28"/>
              </w:rPr>
              <w:t>Основной поток: 1920х1080</w:t>
            </w:r>
          </w:p>
        </w:tc>
      </w:tr>
    </w:tbl>
    <w:p w14:paraId="11ADD290" w14:textId="75709A7E" w:rsidR="005F0705" w:rsidRDefault="005F0705" w:rsidP="005A4DFF">
      <w:pPr>
        <w:spacing w:line="36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BE3D0AD" w14:textId="77777777" w:rsidR="00CE3136" w:rsidRPr="005F0705" w:rsidRDefault="00CE3136" w:rsidP="005A4DFF">
      <w:pPr>
        <w:spacing w:line="360" w:lineRule="auto"/>
        <w:contextualSpacing/>
        <w:rPr>
          <w:color w:val="000000" w:themeColor="text1"/>
          <w:sz w:val="28"/>
          <w:szCs w:val="28"/>
        </w:rPr>
      </w:pPr>
    </w:p>
    <w:p w14:paraId="2D03426A" w14:textId="0BAC0B86" w:rsidR="00CE3136" w:rsidRPr="005F0705" w:rsidRDefault="00CE3136" w:rsidP="005A4DFF">
      <w:pPr>
        <w:pStyle w:val="2"/>
        <w:numPr>
          <w:ilvl w:val="0"/>
          <w:numId w:val="5"/>
        </w:numPr>
        <w:tabs>
          <w:tab w:val="center" w:pos="600"/>
          <w:tab w:val="center" w:pos="2745"/>
        </w:tabs>
        <w:spacing w:after="0" w:line="360" w:lineRule="auto"/>
        <w:ind w:left="0" w:firstLine="0"/>
        <w:contextualSpacing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26265062"/>
      <w:r w:rsidRPr="005F0705">
        <w:rPr>
          <w:rFonts w:ascii="Times New Roman" w:hAnsi="Times New Roman" w:cs="Times New Roman"/>
          <w:color w:val="000000" w:themeColor="text1"/>
          <w:szCs w:val="32"/>
        </w:rPr>
        <w:t>Техническое обслуживание</w:t>
      </w:r>
      <w:bookmarkEnd w:id="9"/>
    </w:p>
    <w:p w14:paraId="2EA840DB" w14:textId="3828DFB1" w:rsidR="00776E53" w:rsidRDefault="00776E53" w:rsidP="00776E53">
      <w:pPr>
        <w:ind w:firstLine="708"/>
        <w:rPr>
          <w:sz w:val="28"/>
          <w:szCs w:val="28"/>
        </w:rPr>
      </w:pPr>
      <w:r w:rsidRPr="00776E53">
        <w:rPr>
          <w:sz w:val="28"/>
          <w:szCs w:val="28"/>
        </w:rPr>
        <w:t xml:space="preserve">Расчет расхода топлива, а также замер уровня топлива и масла </w:t>
      </w:r>
      <w:proofErr w:type="spellStart"/>
      <w:r w:rsidRPr="00776E53">
        <w:rPr>
          <w:sz w:val="28"/>
          <w:szCs w:val="28"/>
        </w:rPr>
        <w:t>осущ</w:t>
      </w:r>
      <w:r>
        <w:rPr>
          <w:sz w:val="28"/>
          <w:szCs w:val="28"/>
        </w:rPr>
        <w:t>-</w:t>
      </w:r>
      <w:r w:rsidRPr="00776E53">
        <w:rPr>
          <w:sz w:val="28"/>
          <w:szCs w:val="28"/>
        </w:rPr>
        <w:t>ся</w:t>
      </w:r>
      <w:proofErr w:type="spellEnd"/>
      <w:r w:rsidRPr="00776E53">
        <w:rPr>
          <w:sz w:val="28"/>
          <w:szCs w:val="28"/>
        </w:rPr>
        <w:t xml:space="preserve"> датчиком уровня топлива</w:t>
      </w:r>
      <w:r>
        <w:rPr>
          <w:sz w:val="28"/>
          <w:szCs w:val="28"/>
        </w:rPr>
        <w:t xml:space="preserve"> </w:t>
      </w:r>
      <w:r w:rsidRPr="00776E53">
        <w:rPr>
          <w:sz w:val="28"/>
          <w:szCs w:val="28"/>
        </w:rPr>
        <w:t xml:space="preserve">(ДУТ). </w:t>
      </w:r>
    </w:p>
    <w:p w14:paraId="75BDE11F" w14:textId="7BD9DDB3" w:rsidR="00776E53" w:rsidRPr="00776E53" w:rsidRDefault="00776E53" w:rsidP="00776E53">
      <w:pPr>
        <w:ind w:firstLine="708"/>
        <w:rPr>
          <w:sz w:val="28"/>
          <w:szCs w:val="28"/>
        </w:rPr>
      </w:pPr>
      <w:r w:rsidRPr="00776E53">
        <w:rPr>
          <w:sz w:val="28"/>
          <w:szCs w:val="28"/>
        </w:rPr>
        <w:t>В нашем случаи мы используем 2 из 3 сущ</w:t>
      </w:r>
      <w:r>
        <w:rPr>
          <w:sz w:val="28"/>
          <w:szCs w:val="28"/>
        </w:rPr>
        <w:t>еств-</w:t>
      </w:r>
      <w:r w:rsidRPr="00776E53">
        <w:rPr>
          <w:sz w:val="28"/>
          <w:szCs w:val="28"/>
        </w:rPr>
        <w:t>их датчиков емкостной и ультразвуковой.</w:t>
      </w:r>
    </w:p>
    <w:p w14:paraId="107254AE" w14:textId="77777777" w:rsidR="00776E53" w:rsidRPr="00776E53" w:rsidRDefault="00776E53" w:rsidP="00776E53">
      <w:pPr>
        <w:ind w:firstLine="360"/>
        <w:rPr>
          <w:sz w:val="28"/>
          <w:szCs w:val="28"/>
        </w:rPr>
      </w:pPr>
      <w:r w:rsidRPr="00776E53">
        <w:rPr>
          <w:sz w:val="28"/>
          <w:szCs w:val="28"/>
        </w:rPr>
        <w:t>С помощью написанной нами программой мы можем определять кол-во топлива и масла, а также расход топлива в зависимости от погоды и груза на судне.</w:t>
      </w:r>
    </w:p>
    <w:p w14:paraId="495A9B5F" w14:textId="0603A3D5" w:rsidR="00CE3136" w:rsidRPr="00E07167" w:rsidRDefault="00776E53" w:rsidP="005A4DFF">
      <w:pPr>
        <w:spacing w:line="360" w:lineRule="auto"/>
        <w:contextualSpacing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1405444" wp14:editId="3608717D">
            <wp:extent cx="5343525" cy="52254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72" cy="52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9E84" w14:textId="77777777" w:rsidR="00057785" w:rsidRDefault="00776E53" w:rsidP="00057785">
      <w:pPr>
        <w:spacing w:line="360" w:lineRule="auto"/>
        <w:contextualSpacing/>
        <w:jc w:val="both"/>
      </w:pPr>
      <w:r>
        <w:rPr>
          <w:noProof/>
        </w:rPr>
        <w:drawing>
          <wp:inline distT="0" distB="0" distL="0" distR="0" wp14:anchorId="65541E32" wp14:editId="7E730369">
            <wp:extent cx="5334000" cy="112390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1" b="23684"/>
                    <a:stretch/>
                  </pic:blipFill>
                  <pic:spPr bwMode="auto">
                    <a:xfrm>
                      <a:off x="0" y="0"/>
                      <a:ext cx="5352514" cy="11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9D4B4" w14:textId="77777777" w:rsidR="00057785" w:rsidRDefault="00057785" w:rsidP="00057785">
      <w:pPr>
        <w:spacing w:line="360" w:lineRule="auto"/>
        <w:contextualSpacing/>
        <w:jc w:val="both"/>
      </w:pPr>
      <w:r>
        <w:br w:type="page"/>
      </w:r>
    </w:p>
    <w:p w14:paraId="67EA176A" w14:textId="07C23863" w:rsidR="0069177C" w:rsidRPr="00057785" w:rsidRDefault="000E308C" w:rsidP="00057785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6265063"/>
      <w:r w:rsidRPr="00057785">
        <w:rPr>
          <w:rFonts w:ascii="Times New Roman" w:hAnsi="Times New Roman" w:cs="Times New Roman"/>
        </w:rPr>
        <w:lastRenderedPageBreak/>
        <w:t>Вывод</w:t>
      </w:r>
      <w:bookmarkEnd w:id="10"/>
    </w:p>
    <w:p w14:paraId="4F6EFD0D" w14:textId="77777777" w:rsidR="00057785" w:rsidRDefault="000E308C" w:rsidP="000E30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Технологии беспилотного управления транспортными средствами активно разрабатываются во всем мире. Несмотря на скептицизм многих специалистов в области судостроения, проектирование и строительство безэкипажных судов (БЭС) дело уже недалекого будущего. </w:t>
      </w:r>
    </w:p>
    <w:p w14:paraId="4E622CC0" w14:textId="5781D9D9" w:rsidR="00057785" w:rsidRPr="00057785" w:rsidRDefault="000E308C" w:rsidP="000577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Информационные технологии, современные навигационные системы, автоматические системы контроля и управления судовыми механизмами и системами уже позволяют разрабатывать концептуальные модели и опытные образцы.</w:t>
      </w:r>
    </w:p>
    <w:sectPr w:rsidR="00057785" w:rsidRPr="00057785" w:rsidSect="00EE1BB9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E39C" w14:textId="77777777" w:rsidR="00FF03CB" w:rsidRDefault="00FF03CB" w:rsidP="00FB16D5">
      <w:r>
        <w:separator/>
      </w:r>
    </w:p>
  </w:endnote>
  <w:endnote w:type="continuationSeparator" w:id="0">
    <w:p w14:paraId="37193872" w14:textId="77777777" w:rsidR="00FF03CB" w:rsidRDefault="00FF03CB" w:rsidP="00FB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empora LGC Uni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088958"/>
      <w:docPartObj>
        <w:docPartGallery w:val="Page Numbers (Bottom of Page)"/>
        <w:docPartUnique/>
      </w:docPartObj>
    </w:sdtPr>
    <w:sdtContent>
      <w:p w14:paraId="34FCC653" w14:textId="77777777" w:rsidR="00FB16D5" w:rsidRDefault="00FB16D5" w:rsidP="007B5BE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231">
          <w:rPr>
            <w:noProof/>
          </w:rPr>
          <w:t>6</w:t>
        </w:r>
        <w:r>
          <w:fldChar w:fldCharType="end"/>
        </w:r>
      </w:p>
    </w:sdtContent>
  </w:sdt>
  <w:p w14:paraId="60511EAA" w14:textId="77777777" w:rsidR="00FB16D5" w:rsidRDefault="00FB16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61566" w14:textId="77777777" w:rsidR="00FF03CB" w:rsidRDefault="00FF03CB" w:rsidP="00FB16D5">
      <w:r>
        <w:separator/>
      </w:r>
    </w:p>
  </w:footnote>
  <w:footnote w:type="continuationSeparator" w:id="0">
    <w:p w14:paraId="732AAF25" w14:textId="77777777" w:rsidR="00FF03CB" w:rsidRDefault="00FF03CB" w:rsidP="00FB1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C06"/>
    <w:multiLevelType w:val="hybridMultilevel"/>
    <w:tmpl w:val="CE9602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E25F3B"/>
    <w:multiLevelType w:val="hybridMultilevel"/>
    <w:tmpl w:val="6A802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21734"/>
    <w:multiLevelType w:val="multilevel"/>
    <w:tmpl w:val="C3E24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sz w:val="32"/>
        <w:szCs w:val="32"/>
        <w:lang w:val="ru-RU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1B865B1"/>
    <w:multiLevelType w:val="hybridMultilevel"/>
    <w:tmpl w:val="1040DA24"/>
    <w:lvl w:ilvl="0" w:tplc="6BF284B6">
      <w:start w:val="1"/>
      <w:numFmt w:val="decimal"/>
      <w:lvlText w:val="%1"/>
      <w:lvlJc w:val="center"/>
      <w:pPr>
        <w:ind w:left="4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1D3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831470"/>
    <w:multiLevelType w:val="hybridMultilevel"/>
    <w:tmpl w:val="F13648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DB65B9"/>
    <w:multiLevelType w:val="multilevel"/>
    <w:tmpl w:val="C3E24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sz w:val="32"/>
        <w:szCs w:val="32"/>
        <w:lang w:val="ru-RU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C255CB7"/>
    <w:multiLevelType w:val="hybridMultilevel"/>
    <w:tmpl w:val="4E4E6B46"/>
    <w:lvl w:ilvl="0" w:tplc="07FCC982">
      <w:start w:val="1"/>
      <w:numFmt w:val="decimal"/>
      <w:lvlText w:val="6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65211"/>
    <w:multiLevelType w:val="hybridMultilevel"/>
    <w:tmpl w:val="2550D9F0"/>
    <w:lvl w:ilvl="0" w:tplc="B6EC2FE8">
      <w:start w:val="1"/>
      <w:numFmt w:val="decimal"/>
      <w:lvlText w:val="5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37BD9"/>
    <w:multiLevelType w:val="hybridMultilevel"/>
    <w:tmpl w:val="20B04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9006E"/>
    <w:multiLevelType w:val="hybridMultilevel"/>
    <w:tmpl w:val="434C1F76"/>
    <w:lvl w:ilvl="0" w:tplc="FFFFFFFF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B3CC1"/>
    <w:multiLevelType w:val="hybridMultilevel"/>
    <w:tmpl w:val="E3689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90A51"/>
    <w:multiLevelType w:val="hybridMultilevel"/>
    <w:tmpl w:val="DDB4E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355CE"/>
    <w:multiLevelType w:val="multilevel"/>
    <w:tmpl w:val="32C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C37AB"/>
    <w:multiLevelType w:val="hybridMultilevel"/>
    <w:tmpl w:val="CCCAF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268FC"/>
    <w:multiLevelType w:val="hybridMultilevel"/>
    <w:tmpl w:val="D39CB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623CD"/>
    <w:multiLevelType w:val="hybridMultilevel"/>
    <w:tmpl w:val="4E466412"/>
    <w:lvl w:ilvl="0" w:tplc="FFFFFFFF">
      <w:start w:val="2"/>
      <w:numFmt w:val="decimal"/>
      <w:lvlText w:val="%1.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CBF74A0"/>
    <w:multiLevelType w:val="hybridMultilevel"/>
    <w:tmpl w:val="0AE08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23FF1"/>
    <w:multiLevelType w:val="multilevel"/>
    <w:tmpl w:val="D034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46A46"/>
    <w:multiLevelType w:val="multilevel"/>
    <w:tmpl w:val="C3E24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sz w:val="32"/>
        <w:szCs w:val="32"/>
        <w:lang w:val="ru-RU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1FB1D27"/>
    <w:multiLevelType w:val="hybridMultilevel"/>
    <w:tmpl w:val="1FEC28EA"/>
    <w:lvl w:ilvl="0" w:tplc="FFFFFFFF">
      <w:start w:val="2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87D42AF"/>
    <w:multiLevelType w:val="hybridMultilevel"/>
    <w:tmpl w:val="F5F08B5A"/>
    <w:lvl w:ilvl="0" w:tplc="6BF284B6">
      <w:start w:val="1"/>
      <w:numFmt w:val="decimal"/>
      <w:lvlText w:val="%1"/>
      <w:lvlJc w:val="center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D4A93"/>
    <w:multiLevelType w:val="hybridMultilevel"/>
    <w:tmpl w:val="676E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544983">
    <w:abstractNumId w:val="11"/>
  </w:num>
  <w:num w:numId="2" w16cid:durableId="1971979282">
    <w:abstractNumId w:val="1"/>
  </w:num>
  <w:num w:numId="3" w16cid:durableId="1882864827">
    <w:abstractNumId w:val="5"/>
  </w:num>
  <w:num w:numId="4" w16cid:durableId="1882941445">
    <w:abstractNumId w:val="12"/>
  </w:num>
  <w:num w:numId="5" w16cid:durableId="1574270469">
    <w:abstractNumId w:val="6"/>
  </w:num>
  <w:num w:numId="6" w16cid:durableId="1205412483">
    <w:abstractNumId w:val="20"/>
  </w:num>
  <w:num w:numId="7" w16cid:durableId="588003731">
    <w:abstractNumId w:val="17"/>
  </w:num>
  <w:num w:numId="8" w16cid:durableId="202328457">
    <w:abstractNumId w:val="15"/>
  </w:num>
  <w:num w:numId="9" w16cid:durableId="1099791676">
    <w:abstractNumId w:val="10"/>
  </w:num>
  <w:num w:numId="10" w16cid:durableId="784882279">
    <w:abstractNumId w:val="16"/>
  </w:num>
  <w:num w:numId="11" w16cid:durableId="1698000094">
    <w:abstractNumId w:val="4"/>
  </w:num>
  <w:num w:numId="12" w16cid:durableId="616715229">
    <w:abstractNumId w:val="19"/>
  </w:num>
  <w:num w:numId="13" w16cid:durableId="198902052">
    <w:abstractNumId w:val="0"/>
  </w:num>
  <w:num w:numId="14" w16cid:durableId="1949265177">
    <w:abstractNumId w:val="2"/>
  </w:num>
  <w:num w:numId="15" w16cid:durableId="417947944">
    <w:abstractNumId w:val="14"/>
  </w:num>
  <w:num w:numId="16" w16cid:durableId="721289916">
    <w:abstractNumId w:val="13"/>
  </w:num>
  <w:num w:numId="17" w16cid:durableId="29502178">
    <w:abstractNumId w:val="9"/>
  </w:num>
  <w:num w:numId="18" w16cid:durableId="934362406">
    <w:abstractNumId w:val="8"/>
  </w:num>
  <w:num w:numId="19" w16cid:durableId="542987250">
    <w:abstractNumId w:val="7"/>
  </w:num>
  <w:num w:numId="20" w16cid:durableId="1581056400">
    <w:abstractNumId w:val="21"/>
  </w:num>
  <w:num w:numId="21" w16cid:durableId="848179262">
    <w:abstractNumId w:val="3"/>
  </w:num>
  <w:num w:numId="22" w16cid:durableId="990476588">
    <w:abstractNumId w:val="18"/>
  </w:num>
  <w:num w:numId="23" w16cid:durableId="1303074067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EA"/>
    <w:rsid w:val="000064B5"/>
    <w:rsid w:val="00025D2D"/>
    <w:rsid w:val="00055D08"/>
    <w:rsid w:val="00057785"/>
    <w:rsid w:val="0007404A"/>
    <w:rsid w:val="0007488F"/>
    <w:rsid w:val="00076F00"/>
    <w:rsid w:val="000A0C6E"/>
    <w:rsid w:val="000A566E"/>
    <w:rsid w:val="000A7FB2"/>
    <w:rsid w:val="000B2CEA"/>
    <w:rsid w:val="000C70A9"/>
    <w:rsid w:val="000E308C"/>
    <w:rsid w:val="000F054D"/>
    <w:rsid w:val="00120585"/>
    <w:rsid w:val="00143E4E"/>
    <w:rsid w:val="00180350"/>
    <w:rsid w:val="00187EB4"/>
    <w:rsid w:val="001A091E"/>
    <w:rsid w:val="001B4AEA"/>
    <w:rsid w:val="001C08A4"/>
    <w:rsid w:val="001C37B1"/>
    <w:rsid w:val="001C6A07"/>
    <w:rsid w:val="001D00AC"/>
    <w:rsid w:val="001D34EC"/>
    <w:rsid w:val="00211723"/>
    <w:rsid w:val="002222CD"/>
    <w:rsid w:val="00250205"/>
    <w:rsid w:val="0025051B"/>
    <w:rsid w:val="00256135"/>
    <w:rsid w:val="00261768"/>
    <w:rsid w:val="002669F2"/>
    <w:rsid w:val="00276773"/>
    <w:rsid w:val="002827E2"/>
    <w:rsid w:val="002F1B49"/>
    <w:rsid w:val="00311123"/>
    <w:rsid w:val="00317242"/>
    <w:rsid w:val="00326D13"/>
    <w:rsid w:val="003409AE"/>
    <w:rsid w:val="003732A9"/>
    <w:rsid w:val="003734F6"/>
    <w:rsid w:val="00376E24"/>
    <w:rsid w:val="00381180"/>
    <w:rsid w:val="00383249"/>
    <w:rsid w:val="003A67EF"/>
    <w:rsid w:val="003E2907"/>
    <w:rsid w:val="00414C8E"/>
    <w:rsid w:val="00424FE0"/>
    <w:rsid w:val="004479C4"/>
    <w:rsid w:val="00466FA4"/>
    <w:rsid w:val="00472881"/>
    <w:rsid w:val="0048497C"/>
    <w:rsid w:val="004914AE"/>
    <w:rsid w:val="00491B47"/>
    <w:rsid w:val="004A4D92"/>
    <w:rsid w:val="004A58FE"/>
    <w:rsid w:val="004B170B"/>
    <w:rsid w:val="004D0407"/>
    <w:rsid w:val="00514E20"/>
    <w:rsid w:val="00536632"/>
    <w:rsid w:val="00545841"/>
    <w:rsid w:val="0055676F"/>
    <w:rsid w:val="0055790A"/>
    <w:rsid w:val="00560290"/>
    <w:rsid w:val="005646EE"/>
    <w:rsid w:val="00575062"/>
    <w:rsid w:val="0058767B"/>
    <w:rsid w:val="00597D8B"/>
    <w:rsid w:val="005A4DFF"/>
    <w:rsid w:val="005A6D8C"/>
    <w:rsid w:val="005B4A6B"/>
    <w:rsid w:val="005C582C"/>
    <w:rsid w:val="005C665B"/>
    <w:rsid w:val="005E411A"/>
    <w:rsid w:val="005F0705"/>
    <w:rsid w:val="005F4BC5"/>
    <w:rsid w:val="00611CD9"/>
    <w:rsid w:val="00631FDE"/>
    <w:rsid w:val="00632609"/>
    <w:rsid w:val="00635C9D"/>
    <w:rsid w:val="006366A3"/>
    <w:rsid w:val="00641E06"/>
    <w:rsid w:val="00655264"/>
    <w:rsid w:val="006558AA"/>
    <w:rsid w:val="00656AA9"/>
    <w:rsid w:val="006817FA"/>
    <w:rsid w:val="0069177C"/>
    <w:rsid w:val="006B72BF"/>
    <w:rsid w:val="006C5A20"/>
    <w:rsid w:val="006E0CB0"/>
    <w:rsid w:val="006F0B57"/>
    <w:rsid w:val="007277D0"/>
    <w:rsid w:val="007531E1"/>
    <w:rsid w:val="00776E53"/>
    <w:rsid w:val="007A1C85"/>
    <w:rsid w:val="007B09ED"/>
    <w:rsid w:val="007B14E6"/>
    <w:rsid w:val="007B3DD0"/>
    <w:rsid w:val="007B5BEB"/>
    <w:rsid w:val="007C339C"/>
    <w:rsid w:val="007E6BF1"/>
    <w:rsid w:val="007F28E8"/>
    <w:rsid w:val="00800564"/>
    <w:rsid w:val="00801AF9"/>
    <w:rsid w:val="00806C0C"/>
    <w:rsid w:val="00807081"/>
    <w:rsid w:val="008102C6"/>
    <w:rsid w:val="0082489A"/>
    <w:rsid w:val="008320D5"/>
    <w:rsid w:val="00846835"/>
    <w:rsid w:val="00846A76"/>
    <w:rsid w:val="0086396A"/>
    <w:rsid w:val="008B032A"/>
    <w:rsid w:val="008B65FA"/>
    <w:rsid w:val="008F00F1"/>
    <w:rsid w:val="008F28DB"/>
    <w:rsid w:val="009318D8"/>
    <w:rsid w:val="00942F68"/>
    <w:rsid w:val="00951CAD"/>
    <w:rsid w:val="00960EB1"/>
    <w:rsid w:val="009645AA"/>
    <w:rsid w:val="00981F25"/>
    <w:rsid w:val="009879CF"/>
    <w:rsid w:val="009A5BCD"/>
    <w:rsid w:val="009C09FA"/>
    <w:rsid w:val="009D6FC7"/>
    <w:rsid w:val="009E1872"/>
    <w:rsid w:val="009E62B4"/>
    <w:rsid w:val="00A01A54"/>
    <w:rsid w:val="00A31777"/>
    <w:rsid w:val="00A375C8"/>
    <w:rsid w:val="00A66015"/>
    <w:rsid w:val="00A708BE"/>
    <w:rsid w:val="00A71D9D"/>
    <w:rsid w:val="00A77D30"/>
    <w:rsid w:val="00A944C2"/>
    <w:rsid w:val="00A9661A"/>
    <w:rsid w:val="00AA25AA"/>
    <w:rsid w:val="00AA5497"/>
    <w:rsid w:val="00AA61AF"/>
    <w:rsid w:val="00AB3AD5"/>
    <w:rsid w:val="00AD2470"/>
    <w:rsid w:val="00AE4353"/>
    <w:rsid w:val="00B15BF9"/>
    <w:rsid w:val="00B273EC"/>
    <w:rsid w:val="00B356F8"/>
    <w:rsid w:val="00B97401"/>
    <w:rsid w:val="00BA31A9"/>
    <w:rsid w:val="00BC3D05"/>
    <w:rsid w:val="00BC676A"/>
    <w:rsid w:val="00BF42E0"/>
    <w:rsid w:val="00C1098F"/>
    <w:rsid w:val="00C20083"/>
    <w:rsid w:val="00C3471F"/>
    <w:rsid w:val="00C43504"/>
    <w:rsid w:val="00C55081"/>
    <w:rsid w:val="00C92879"/>
    <w:rsid w:val="00C93027"/>
    <w:rsid w:val="00CB059E"/>
    <w:rsid w:val="00CC4D59"/>
    <w:rsid w:val="00CD72BA"/>
    <w:rsid w:val="00CE3136"/>
    <w:rsid w:val="00CF03A6"/>
    <w:rsid w:val="00CF1643"/>
    <w:rsid w:val="00D04502"/>
    <w:rsid w:val="00D12A52"/>
    <w:rsid w:val="00D12ED7"/>
    <w:rsid w:val="00D221FB"/>
    <w:rsid w:val="00D2251B"/>
    <w:rsid w:val="00D3080C"/>
    <w:rsid w:val="00D64B53"/>
    <w:rsid w:val="00D7048E"/>
    <w:rsid w:val="00DB388C"/>
    <w:rsid w:val="00DE24FF"/>
    <w:rsid w:val="00E009D1"/>
    <w:rsid w:val="00E0518E"/>
    <w:rsid w:val="00E07167"/>
    <w:rsid w:val="00E45F22"/>
    <w:rsid w:val="00E4693A"/>
    <w:rsid w:val="00E50D2D"/>
    <w:rsid w:val="00E628E8"/>
    <w:rsid w:val="00E82277"/>
    <w:rsid w:val="00E870DB"/>
    <w:rsid w:val="00E93CC7"/>
    <w:rsid w:val="00E94231"/>
    <w:rsid w:val="00E955B1"/>
    <w:rsid w:val="00EB3FC5"/>
    <w:rsid w:val="00EE1BB9"/>
    <w:rsid w:val="00F20A1F"/>
    <w:rsid w:val="00F32565"/>
    <w:rsid w:val="00F63E11"/>
    <w:rsid w:val="00F6600B"/>
    <w:rsid w:val="00F75F3A"/>
    <w:rsid w:val="00FB05FD"/>
    <w:rsid w:val="00FB16D5"/>
    <w:rsid w:val="00FB58F7"/>
    <w:rsid w:val="00FD58D0"/>
    <w:rsid w:val="00FD7EE0"/>
    <w:rsid w:val="00FF03CB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DDC57"/>
  <w15:docId w15:val="{32073417-BBCB-4759-92C7-8CA56F7B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A7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D6FC7"/>
    <w:pPr>
      <w:keepNext/>
      <w:keepLines/>
      <w:spacing w:after="136"/>
      <w:ind w:left="74"/>
      <w:jc w:val="right"/>
      <w:outlineLvl w:val="0"/>
    </w:pPr>
    <w:rPr>
      <w:rFonts w:ascii="Calibri" w:eastAsia="Calibri" w:hAnsi="Calibri" w:cs="Calibri"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D6FC7"/>
    <w:pPr>
      <w:keepNext/>
      <w:keepLines/>
      <w:spacing w:after="101"/>
      <w:ind w:left="84" w:hanging="10"/>
      <w:outlineLvl w:val="1"/>
    </w:pPr>
    <w:rPr>
      <w:rFonts w:ascii="Calibri" w:eastAsia="Calibri" w:hAnsi="Calibri" w:cs="Calibri"/>
      <w:color w:val="000000"/>
      <w:sz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16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B2CEA"/>
    <w:pPr>
      <w:suppressAutoHyphens/>
      <w:autoSpaceDN w:val="0"/>
      <w:textAlignment w:val="baseline"/>
    </w:pPr>
    <w:rPr>
      <w:rFonts w:ascii="Times New Roman" w:eastAsia="Times New Roman" w:hAnsi="Times New Roman" w:cs="DejaVu Sans"/>
      <w:sz w:val="28"/>
    </w:rPr>
  </w:style>
  <w:style w:type="paragraph" w:styleId="11">
    <w:name w:val="toc 1"/>
    <w:hidden/>
    <w:uiPriority w:val="39"/>
    <w:rsid w:val="009D6FC7"/>
    <w:pPr>
      <w:spacing w:after="5" w:line="286" w:lineRule="auto"/>
      <w:ind w:left="15" w:right="23" w:firstLine="280"/>
    </w:pPr>
    <w:rPr>
      <w:rFonts w:ascii="Calibri" w:eastAsia="Calibri" w:hAnsi="Calibri" w:cs="Calibri"/>
      <w:color w:val="000000"/>
      <w:sz w:val="28"/>
      <w:lang w:eastAsia="ru-RU"/>
    </w:rPr>
  </w:style>
  <w:style w:type="paragraph" w:styleId="21">
    <w:name w:val="toc 2"/>
    <w:hidden/>
    <w:uiPriority w:val="39"/>
    <w:rsid w:val="009D6FC7"/>
    <w:pPr>
      <w:spacing w:after="85"/>
      <w:ind w:left="25" w:right="15" w:hanging="10"/>
      <w:jc w:val="right"/>
    </w:pPr>
    <w:rPr>
      <w:rFonts w:ascii="Calibri" w:eastAsia="Calibri" w:hAnsi="Calibri" w:cs="Calibri"/>
      <w:color w:val="000000"/>
      <w:sz w:val="28"/>
      <w:lang w:eastAsia="ru-RU"/>
    </w:rPr>
  </w:style>
  <w:style w:type="paragraph" w:styleId="31">
    <w:name w:val="toc 3"/>
    <w:hidden/>
    <w:uiPriority w:val="39"/>
    <w:rsid w:val="009D6FC7"/>
    <w:pPr>
      <w:spacing w:after="111" w:line="255" w:lineRule="auto"/>
      <w:ind w:left="20" w:right="23" w:hanging="5"/>
    </w:pPr>
    <w:rPr>
      <w:rFonts w:ascii="Calibri" w:eastAsia="Calibri" w:hAnsi="Calibri" w:cs="Calibri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6FC7"/>
    <w:rPr>
      <w:rFonts w:ascii="Calibri" w:eastAsia="Calibri" w:hAnsi="Calibri" w:cs="Calibri"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6FC7"/>
    <w:rPr>
      <w:rFonts w:ascii="Calibri" w:eastAsia="Calibri" w:hAnsi="Calibri" w:cs="Calibri"/>
      <w:color w:val="000000"/>
      <w:sz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C676A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link w:val="a5"/>
    <w:uiPriority w:val="34"/>
    <w:qFormat/>
    <w:rsid w:val="00BC67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B16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FB16D5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styleId="a7">
    <w:name w:val="Hyperlink"/>
    <w:basedOn w:val="a0"/>
    <w:uiPriority w:val="99"/>
    <w:unhideWhenUsed/>
    <w:rsid w:val="00FB16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B16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B16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B16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B16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5A6D8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A6D8C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Normal (Web)"/>
    <w:basedOn w:val="a"/>
    <w:uiPriority w:val="99"/>
    <w:unhideWhenUsed/>
    <w:qFormat/>
    <w:rsid w:val="004D0407"/>
    <w:pPr>
      <w:suppressAutoHyphens w:val="0"/>
      <w:spacing w:before="100" w:beforeAutospacing="1" w:after="100" w:afterAutospacing="1"/>
    </w:pPr>
  </w:style>
  <w:style w:type="character" w:customStyle="1" w:styleId="af">
    <w:name w:val="Без интервала Знак"/>
    <w:link w:val="af0"/>
    <w:uiPriority w:val="1"/>
    <w:qFormat/>
    <w:rsid w:val="00EE1BB9"/>
  </w:style>
  <w:style w:type="paragraph" w:styleId="af0">
    <w:name w:val="No Spacing"/>
    <w:link w:val="af"/>
    <w:uiPriority w:val="1"/>
    <w:qFormat/>
    <w:rsid w:val="00EE1BB9"/>
    <w:pPr>
      <w:suppressAutoHyphens/>
      <w:spacing w:after="0" w:line="240" w:lineRule="auto"/>
    </w:pPr>
  </w:style>
  <w:style w:type="character" w:customStyle="1" w:styleId="a5">
    <w:name w:val="Абзац списка Знак"/>
    <w:link w:val="a4"/>
    <w:uiPriority w:val="34"/>
    <w:qFormat/>
    <w:rsid w:val="00EE1B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link w:val="12"/>
    <w:uiPriority w:val="22"/>
    <w:qFormat/>
    <w:rsid w:val="00EE1BB9"/>
    <w:rPr>
      <w:b/>
      <w:bCs/>
    </w:rPr>
  </w:style>
  <w:style w:type="paragraph" w:customStyle="1" w:styleId="12">
    <w:name w:val="Строгий1"/>
    <w:link w:val="af1"/>
    <w:qFormat/>
    <w:rsid w:val="00EE1BB9"/>
    <w:pPr>
      <w:suppressAutoHyphens/>
      <w:spacing w:line="264" w:lineRule="auto"/>
    </w:pPr>
    <w:rPr>
      <w:b/>
      <w:bCs/>
    </w:rPr>
  </w:style>
  <w:style w:type="paragraph" w:styleId="af2">
    <w:name w:val="Body Text"/>
    <w:basedOn w:val="a"/>
    <w:link w:val="af3"/>
    <w:rsid w:val="00BA31A9"/>
    <w:pPr>
      <w:spacing w:after="140" w:line="276" w:lineRule="auto"/>
    </w:pPr>
    <w:rPr>
      <w:rFonts w:eastAsia="WenQuanYi Micro Hei" w:cs="Lohit Devanagari"/>
      <w:color w:val="000000"/>
      <w:szCs w:val="20"/>
      <w:lang w:eastAsia="zh-CN" w:bidi="hi-IN"/>
    </w:rPr>
  </w:style>
  <w:style w:type="character" w:customStyle="1" w:styleId="af3">
    <w:name w:val="Основной текст Знак"/>
    <w:basedOn w:val="a0"/>
    <w:link w:val="af2"/>
    <w:rsid w:val="00BA31A9"/>
    <w:rPr>
      <w:rFonts w:ascii="Times New Roman" w:eastAsia="WenQuanYi Micro Hei" w:hAnsi="Times New Roman" w:cs="Lohit Devanagari"/>
      <w:color w:val="000000"/>
      <w:sz w:val="24"/>
      <w:szCs w:val="20"/>
      <w:lang w:eastAsia="zh-CN" w:bidi="hi-IN"/>
    </w:rPr>
  </w:style>
  <w:style w:type="paragraph" w:customStyle="1" w:styleId="af4">
    <w:name w:val="Содержимое таблицы"/>
    <w:basedOn w:val="a"/>
    <w:qFormat/>
    <w:rsid w:val="00025D2D"/>
    <w:pPr>
      <w:widowControl w:val="0"/>
      <w:suppressLineNumbers/>
    </w:pPr>
    <w:rPr>
      <w:rFonts w:ascii="Tempora LGC Uni" w:eastAsia="WenQuanYi Micro Hei" w:hAnsi="Tempora LGC Uni" w:cs="Lohit Devanagari"/>
      <w:kern w:val="2"/>
      <w:lang w:eastAsia="zh-CN" w:bidi="hi-IN"/>
    </w:rPr>
  </w:style>
  <w:style w:type="character" w:styleId="af5">
    <w:name w:val="Unresolved Mention"/>
    <w:basedOn w:val="a0"/>
    <w:uiPriority w:val="99"/>
    <w:semiHidden/>
    <w:unhideWhenUsed/>
    <w:rsid w:val="00A66015"/>
    <w:rPr>
      <w:color w:val="605E5C"/>
      <w:shd w:val="clear" w:color="auto" w:fill="E1DFDD"/>
    </w:rPr>
  </w:style>
  <w:style w:type="character" w:styleId="af6">
    <w:name w:val="Emphasis"/>
    <w:basedOn w:val="a0"/>
    <w:uiPriority w:val="20"/>
    <w:qFormat/>
    <w:rsid w:val="00635C9D"/>
    <w:rPr>
      <w:i/>
      <w:iCs/>
    </w:rPr>
  </w:style>
  <w:style w:type="table" w:styleId="af7">
    <w:name w:val="Table Grid"/>
    <w:basedOn w:val="a1"/>
    <w:uiPriority w:val="39"/>
    <w:rsid w:val="005F0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E056D-C449-49DE-9278-17B839631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robo</dc:creator>
  <cp:keywords/>
  <dc:description/>
  <cp:lastModifiedBy>Dmitriy Winged</cp:lastModifiedBy>
  <cp:revision>7</cp:revision>
  <cp:lastPrinted>2023-02-01T00:44:00Z</cp:lastPrinted>
  <dcterms:created xsi:type="dcterms:W3CDTF">2023-02-02T17:59:00Z</dcterms:created>
  <dcterms:modified xsi:type="dcterms:W3CDTF">2023-02-02T18:19:00Z</dcterms:modified>
</cp:coreProperties>
</file>