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Abstract – 5 pts (</w:t>
      </w:r>
      <w:r w:rsidDel="00000000" w:rsidR="00000000" w:rsidRPr="00000000">
        <w:rPr>
          <w:b w:val="1"/>
          <w:rtl w:val="0"/>
        </w:rPr>
        <w:t xml:space="preserve">Yichen</w:t>
      </w:r>
      <w:r w:rsidDel="00000000" w:rsidR="00000000" w:rsidRPr="00000000">
        <w:rPr>
          <w:rtl w:val="0"/>
        </w:rPr>
        <w:t xml:space="preserve">)</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Does abstract properly summarize whole assignment using the promise, obstacles, solution, and takeaways format in NO more than 250 words?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Introduction – 15 pts (</w:t>
      </w:r>
      <w:r w:rsidDel="00000000" w:rsidR="00000000" w:rsidRPr="00000000">
        <w:rPr>
          <w:b w:val="1"/>
          <w:rtl w:val="0"/>
        </w:rPr>
        <w:t xml:space="preserve">Yichen</w:t>
      </w:r>
      <w:r w:rsidDel="00000000" w:rsidR="00000000" w:rsidRPr="00000000">
        <w:rPr>
          <w:rtl w:val="0"/>
        </w:rPr>
        <w:t xml:space="preserve">)</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Does introduction provide proper extended summary of the assignment using the promise, obstacles, solution, and takeaways format with proper citations where necessary?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Related Work – 5 pts </w:t>
      </w:r>
      <w:r w:rsidDel="00000000" w:rsidR="00000000" w:rsidRPr="00000000">
        <w:rPr>
          <w:b w:val="1"/>
          <w:rtl w:val="0"/>
        </w:rPr>
        <w:t xml:space="preserve">(Isaac, Daniel)</w:t>
      </w:r>
      <w:r w:rsidDel="00000000" w:rsidR="00000000" w:rsidRPr="00000000">
        <w:rPr>
          <w:rtl w:val="0"/>
        </w:rPr>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Does related work provide a proper summary of related work that describes the current understanding of context of use and how it informed the initial focus of this assignment using proper citations?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Survey Design – 25 pts </w:t>
      </w:r>
      <w:r w:rsidDel="00000000" w:rsidR="00000000" w:rsidRPr="00000000">
        <w:rPr>
          <w:b w:val="1"/>
          <w:rtl w:val="0"/>
        </w:rPr>
        <w:t xml:space="preserve">(Isaac, Daniel)</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Does "Establishing Focus: Initial Survey" section contain a proper summary of the survey purpose, method, tasks and procedures, and participants?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Does it contain description of the pilot run, pilot results, and how the results informed the final survey?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Survey Results – 25 pts (</w:t>
      </w:r>
      <w:r w:rsidDel="00000000" w:rsidR="00000000" w:rsidRPr="00000000">
        <w:rPr>
          <w:rFonts w:ascii="Arial Unicode MS" w:cs="Arial Unicode MS" w:eastAsia="Arial Unicode MS" w:hAnsi="Arial Unicode MS"/>
          <w:b w:val="1"/>
          <w:rtl w:val="0"/>
        </w:rPr>
        <w:t xml:space="preserve">Franklin, Jerry）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Does "Results" subsection in the "Establishing Focus: Initial Survey" section contain a proper summary of survey results including figures containing charts that summarize data using appropriate visualizations?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Discussion – 10 pts  (</w:t>
      </w:r>
      <w:r w:rsidDel="00000000" w:rsidR="00000000" w:rsidRPr="00000000">
        <w:rPr>
          <w:rFonts w:ascii="Arial Unicode MS" w:cs="Arial Unicode MS" w:eastAsia="Arial Unicode MS" w:hAnsi="Arial Unicode MS"/>
          <w:b w:val="1"/>
          <w:rtl w:val="0"/>
        </w:rPr>
        <w:t xml:space="preserve">Franklin, Jerry, Yichen）</w:t>
      </w:r>
      <w:r w:rsidDel="00000000" w:rsidR="00000000" w:rsidRPr="00000000">
        <w:rPr>
          <w:rtl w:val="0"/>
        </w:rPr>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Does discussion contain a detailed interpretation of results? Does it reflect on how the results inform scoping of the focus? Does discussion state a new and/or narrower focus?</w:t>
      </w:r>
    </w:p>
    <w:p w:rsidR="00000000" w:rsidDel="00000000" w:rsidP="00000000" w:rsidRDefault="00000000" w:rsidRPr="00000000" w14:paraId="00000010">
      <w:pPr>
        <w:numPr>
          <w:ilvl w:val="0"/>
          <w:numId w:val="1"/>
        </w:numPr>
        <w:ind w:left="720" w:hanging="360"/>
      </w:pPr>
      <w:commentRangeStart w:id="0"/>
      <w:r w:rsidDel="00000000" w:rsidR="00000000" w:rsidRPr="00000000">
        <w:rPr>
          <w:rtl w:val="0"/>
        </w:rPr>
        <w:t xml:space="preserve">Conclusion </w:t>
      </w:r>
      <w:commentRangeEnd w:id="0"/>
      <w:r w:rsidDel="00000000" w:rsidR="00000000" w:rsidRPr="00000000">
        <w:commentReference w:id="0"/>
      </w:r>
      <w:r w:rsidDel="00000000" w:rsidR="00000000" w:rsidRPr="00000000">
        <w:rPr>
          <w:rtl w:val="0"/>
        </w:rPr>
        <w:t xml:space="preserve">– 5 pts (</w:t>
      </w:r>
      <w:r w:rsidDel="00000000" w:rsidR="00000000" w:rsidRPr="00000000">
        <w:rPr>
          <w:b w:val="1"/>
          <w:rtl w:val="0"/>
        </w:rPr>
        <w:t xml:space="preserve">Yichen</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Does conclusion contain a brief summary of the outcomes of the initial survey and how knowledge you generated in this assignment informs future work including, but not limited to understanding context of use, specifying user requirements, design, and evaluation?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Appendix A: Responsible Research: Human Subjects Research Protections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Appendix B.1: Initial Questionnaire </w:t>
      </w:r>
      <w:commentRangeStart w:id="1"/>
      <w:r w:rsidDel="00000000" w:rsidR="00000000" w:rsidRPr="00000000">
        <w:rPr>
          <w:rtl w:val="0"/>
        </w:rPr>
        <w:t xml:space="preserve">Design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Appendix B.2: Final Questionnaire Design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Appendix B.3: Anonymized and De-identified </w:t>
      </w:r>
      <w:commentRangeStart w:id="2"/>
      <w:r w:rsidDel="00000000" w:rsidR="00000000" w:rsidRPr="00000000">
        <w:rPr>
          <w:rtl w:val="0"/>
        </w:rPr>
        <w:t xml:space="preserve">Questionnaire Data</w:t>
      </w:r>
      <w:commentRangeEnd w:id="2"/>
      <w:r w:rsidDel="00000000" w:rsidR="00000000" w:rsidRPr="00000000">
        <w:commentReference w:id="2"/>
      </w:r>
      <w:r w:rsidDel="00000000" w:rsidR="00000000" w:rsidRPr="00000000">
        <w:rPr>
          <w:rtl w:val="0"/>
        </w:rPr>
        <w:t xml:space="preserve"> (Jerry)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rui Zhao" w:id="0" w:date="2023-09-24T20:09:19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professor where to put it</w:t>
      </w:r>
    </w:p>
  </w:comment>
  <w:comment w:author="Zirui Zhao" w:id="2" w:date="2023-09-24T19:59: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professor</w:t>
      </w:r>
    </w:p>
  </w:comment>
  <w:comment w:author="Zirui Zhao" w:id="1" w:date="2023-09-24T20:00:38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professor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