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Assignment 5 Group &amp; Final Document/Presentation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Finish Everything by Tues Night</w:t>
      </w:r>
    </w:p>
    <w:p w:rsidR="00000000" w:rsidDel="00000000" w:rsidP="00000000" w:rsidRDefault="00000000" w:rsidRPr="00000000" w14:paraId="00000004">
      <w:pPr>
        <w:rPr>
          <w:b w:val="1"/>
          <w:sz w:val="36"/>
          <w:szCs w:val="36"/>
          <w:u w:val="single"/>
        </w:rPr>
      </w:pPr>
      <w:r w:rsidDel="00000000" w:rsidR="00000000" w:rsidRPr="00000000">
        <w:rPr>
          <w:rtl w:val="0"/>
        </w:rPr>
      </w:r>
    </w:p>
    <w:p w:rsidR="00000000" w:rsidDel="00000000" w:rsidP="00000000" w:rsidRDefault="00000000" w:rsidRPr="00000000" w14:paraId="00000005">
      <w:pPr>
        <w:rPr>
          <w:b w:val="1"/>
          <w:strike w:val="1"/>
          <w:sz w:val="36"/>
          <w:szCs w:val="36"/>
          <w:u w:val="single"/>
        </w:rPr>
      </w:pPr>
      <w:r w:rsidDel="00000000" w:rsidR="00000000" w:rsidRPr="00000000">
        <w:rPr>
          <w:b w:val="1"/>
          <w:strike w:val="1"/>
          <w:sz w:val="36"/>
          <w:szCs w:val="36"/>
          <w:u w:val="single"/>
          <w:rtl w:val="0"/>
        </w:rPr>
        <w:t xml:space="preserve">Poster needed to be ASAP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trike w:val="1"/>
        </w:rPr>
      </w:pPr>
      <w:r w:rsidDel="00000000" w:rsidR="00000000" w:rsidRPr="00000000">
        <w:rPr>
          <w:strike w:val="1"/>
          <w:rtl w:val="0"/>
        </w:rPr>
        <w:t xml:space="preserve">Abstract (Yichen)</w:t>
        <w:br w:type="textWrapping"/>
        <w:t xml:space="preserve">Intro (Yichen)</w:t>
      </w:r>
    </w:p>
    <w:p w:rsidR="00000000" w:rsidDel="00000000" w:rsidP="00000000" w:rsidRDefault="00000000" w:rsidRPr="00000000" w14:paraId="00000008">
      <w:pPr>
        <w:rPr>
          <w:strike w:val="1"/>
        </w:rPr>
      </w:pPr>
      <w:r w:rsidDel="00000000" w:rsidR="00000000" w:rsidRPr="00000000">
        <w:rPr>
          <w:strike w:val="1"/>
          <w:rtl w:val="0"/>
        </w:rPr>
        <w:t xml:space="preserve">Related Work (Issacs, if time permits)</w:t>
      </w:r>
    </w:p>
    <w:p w:rsidR="00000000" w:rsidDel="00000000" w:rsidP="00000000" w:rsidRDefault="00000000" w:rsidRPr="00000000" w14:paraId="00000009">
      <w:pPr>
        <w:rPr>
          <w:strike w:val="1"/>
        </w:rPr>
      </w:pPr>
      <w:r w:rsidDel="00000000" w:rsidR="00000000" w:rsidRPr="00000000">
        <w:rPr>
          <w:strike w:val="1"/>
          <w:rtl w:val="0"/>
        </w:rPr>
        <w:t xml:space="preserve">User Requirements (copy Jerry’s)</w:t>
      </w:r>
    </w:p>
    <w:p w:rsidR="00000000" w:rsidDel="00000000" w:rsidP="00000000" w:rsidRDefault="00000000" w:rsidRPr="00000000" w14:paraId="0000000A">
      <w:pPr>
        <w:rPr>
          <w:strike w:val="1"/>
        </w:rPr>
      </w:pPr>
      <w:r w:rsidDel="00000000" w:rsidR="00000000" w:rsidRPr="00000000">
        <w:rPr>
          <w:strike w:val="1"/>
          <w:rtl w:val="0"/>
        </w:rPr>
        <w:t xml:space="preserve">Final Design and Functionality High-Fidelity Prototype (copy Jerry’s report +  Issac’s interaction of the prototype)</w:t>
      </w:r>
    </w:p>
    <w:p w:rsidR="00000000" w:rsidDel="00000000" w:rsidP="00000000" w:rsidRDefault="00000000" w:rsidRPr="00000000" w14:paraId="0000000B">
      <w:pPr>
        <w:rPr>
          <w:strike w:val="1"/>
        </w:rPr>
      </w:pPr>
      <w:r w:rsidDel="00000000" w:rsidR="00000000" w:rsidRPr="00000000">
        <w:rPr>
          <w:strike w:val="1"/>
          <w:rtl w:val="0"/>
        </w:rPr>
        <w:t xml:space="preserve">Final Prototype Evaluation (Yichen)</w:t>
      </w:r>
    </w:p>
    <w:p w:rsidR="00000000" w:rsidDel="00000000" w:rsidP="00000000" w:rsidRDefault="00000000" w:rsidRPr="00000000" w14:paraId="0000000C">
      <w:pPr>
        <w:rPr>
          <w:strike w:val="1"/>
        </w:rPr>
      </w:pPr>
      <w:r w:rsidDel="00000000" w:rsidR="00000000" w:rsidRPr="00000000">
        <w:rPr>
          <w:strike w:val="1"/>
          <w:rtl w:val="0"/>
        </w:rPr>
        <w:t xml:space="preserve">Discussion (Franklin)</w:t>
      </w:r>
    </w:p>
    <w:p w:rsidR="00000000" w:rsidDel="00000000" w:rsidP="00000000" w:rsidRDefault="00000000" w:rsidRPr="00000000" w14:paraId="0000000D">
      <w:pPr>
        <w:rPr>
          <w:strike w:val="1"/>
        </w:rPr>
      </w:pPr>
      <w:r w:rsidDel="00000000" w:rsidR="00000000" w:rsidRPr="00000000">
        <w:rPr>
          <w:strike w:val="1"/>
          <w:rtl w:val="0"/>
        </w:rPr>
        <w:t xml:space="preserve">Conclusion (Yichen)</w:t>
      </w:r>
    </w:p>
    <w:p w:rsidR="00000000" w:rsidDel="00000000" w:rsidP="00000000" w:rsidRDefault="00000000" w:rsidRPr="00000000" w14:paraId="0000000E">
      <w:pPr>
        <w:rPr>
          <w:strike w:val="1"/>
        </w:rPr>
      </w:pPr>
      <w:r w:rsidDel="00000000" w:rsidR="00000000" w:rsidRPr="00000000">
        <w:rPr>
          <w:strike w:val="1"/>
          <w:rtl w:val="0"/>
        </w:rPr>
        <w:t xml:space="preserve">F.1. Appendix: Apparatus Screenshots (use Jerry’s screenshot) (Daniel)</w:t>
      </w:r>
    </w:p>
    <w:p w:rsidR="00000000" w:rsidDel="00000000" w:rsidP="00000000" w:rsidRDefault="00000000" w:rsidRPr="00000000" w14:paraId="0000000F">
      <w:pPr>
        <w:rPr>
          <w:strike w:val="1"/>
        </w:rPr>
      </w:pPr>
      <w:r w:rsidDel="00000000" w:rsidR="00000000" w:rsidRPr="00000000">
        <w:rPr>
          <w:strike w:val="1"/>
          <w:rtl w:val="0"/>
        </w:rPr>
        <w:t xml:space="preserve">F.2. Appendix: Anonymized and De-identified participants data (just copy/paste) (Daniel)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Isaac</w:t>
      </w:r>
    </w:p>
    <w:p w:rsidR="00000000" w:rsidDel="00000000" w:rsidP="00000000" w:rsidRDefault="00000000" w:rsidRPr="00000000" w14:paraId="00000013">
      <w:pPr>
        <w:numPr>
          <w:ilvl w:val="0"/>
          <w:numId w:val="2"/>
        </w:numPr>
        <w:ind w:left="720" w:hanging="360"/>
        <w:rPr>
          <w:strike w:val="1"/>
        </w:rPr>
      </w:pPr>
      <w:r w:rsidDel="00000000" w:rsidR="00000000" w:rsidRPr="00000000">
        <w:rPr>
          <w:strike w:val="1"/>
          <w:rtl w:val="0"/>
        </w:rPr>
        <w:t xml:space="preserve">Try print the poster in the Fishbowl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Proofread group report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Change the format of the group report to meet the specifications described in Final Document &amp; Presentation assignment</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Remove the appendix</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First, you should replace line with \documentclass[acmlarge,screen]{acmart} with \documentclass[acmsmall,screen,authorversion,nonacm]{acmart} (this will change your paper from review manuscript to a "camera-ready" format). You should then proofread and fix any formatting issues with your paper. You decide how pretty you want to make it. Once you export your PDF from Overleaf, please split your document so that the appendix is in a separate PDF file. Zip them up, together with a PDF shoring your poster (see more about the poster below), and submit all of them to Canvas as a zip file.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Daniel</w:t>
      </w:r>
    </w:p>
    <w:p w:rsidR="00000000" w:rsidDel="00000000" w:rsidP="00000000" w:rsidRDefault="00000000" w:rsidRPr="00000000" w14:paraId="0000001A">
      <w:pPr>
        <w:numPr>
          <w:ilvl w:val="0"/>
          <w:numId w:val="1"/>
        </w:numPr>
        <w:ind w:left="720" w:hanging="360"/>
        <w:rPr>
          <w:strike w:val="1"/>
        </w:rPr>
      </w:pPr>
      <w:r w:rsidDel="00000000" w:rsidR="00000000" w:rsidRPr="00000000">
        <w:rPr>
          <w:strike w:val="1"/>
          <w:rtl w:val="0"/>
        </w:rPr>
        <w:t xml:space="preserve">Try print the poster at the Dude</w:t>
      </w:r>
    </w:p>
    <w:p w:rsidR="00000000" w:rsidDel="00000000" w:rsidP="00000000" w:rsidRDefault="00000000" w:rsidRPr="00000000" w14:paraId="0000001B">
      <w:pPr>
        <w:numPr>
          <w:ilvl w:val="0"/>
          <w:numId w:val="1"/>
        </w:numPr>
        <w:ind w:left="720" w:hanging="360"/>
        <w:rPr>
          <w:strike w:val="1"/>
        </w:rPr>
      </w:pPr>
      <w:r w:rsidDel="00000000" w:rsidR="00000000" w:rsidRPr="00000000">
        <w:rPr>
          <w:strike w:val="1"/>
          <w:rtl w:val="0"/>
        </w:rPr>
        <w:t xml:space="preserve">Do everything in the Appendix</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Proofread the results and discussion section (make sure they follow the format, and avoid the common pitfalls described in Lecture 13 – Statistical Analysis)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Poster:</w:t>
      </w:r>
    </w:p>
    <w:p w:rsidR="00000000" w:rsidDel="00000000" w:rsidP="00000000" w:rsidRDefault="00000000" w:rsidRPr="00000000" w14:paraId="00000021">
      <w:pPr>
        <w:rPr/>
      </w:pPr>
      <w:r w:rsidDel="00000000" w:rsidR="00000000" w:rsidRPr="00000000">
        <w:rPr>
          <w:rtl w:val="0"/>
        </w:rPr>
        <w:t xml:space="preserve">Revise the format of the paper (Issac)</w:t>
      </w:r>
    </w:p>
    <w:p w:rsidR="00000000" w:rsidDel="00000000" w:rsidP="00000000" w:rsidRDefault="00000000" w:rsidRPr="00000000" w14:paraId="00000022">
      <w:pPr>
        <w:rPr>
          <w:strike w:val="1"/>
        </w:rPr>
      </w:pPr>
      <w:r w:rsidDel="00000000" w:rsidR="00000000" w:rsidRPr="00000000">
        <w:rPr>
          <w:strike w:val="1"/>
          <w:rtl w:val="0"/>
        </w:rPr>
        <w:t xml:space="preserve">Write the poster</w:t>
      </w:r>
    </w:p>
    <w:p w:rsidR="00000000" w:rsidDel="00000000" w:rsidP="00000000" w:rsidRDefault="00000000" w:rsidRPr="00000000" w14:paraId="00000023">
      <w:pPr>
        <w:rPr>
          <w:strike w:val="1"/>
        </w:rPr>
      </w:pPr>
      <w:r w:rsidDel="00000000" w:rsidR="00000000" w:rsidRPr="00000000">
        <w:rPr>
          <w:strike w:val="1"/>
          <w:rtl w:val="0"/>
        </w:rPr>
        <w:t xml:space="preserve">Print the poster (fish bowl)</w:t>
      </w:r>
    </w:p>
    <w:p w:rsidR="00000000" w:rsidDel="00000000" w:rsidP="00000000" w:rsidRDefault="00000000" w:rsidRPr="00000000" w14:paraId="00000024">
      <w:pPr>
        <w:rPr/>
      </w:pPr>
      <w:r w:rsidDel="00000000" w:rsidR="00000000" w:rsidRPr="00000000">
        <w:rPr>
          <w:rtl w:val="0"/>
        </w:rPr>
        <w:t xml:space="preserve">Submit to canvas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trike w:val="1"/>
          <w:highlight w:val="yellow"/>
        </w:rPr>
      </w:pPr>
      <w:r w:rsidDel="00000000" w:rsidR="00000000" w:rsidRPr="00000000">
        <w:rPr>
          <w:strike w:val="1"/>
          <w:highlight w:val="yellow"/>
          <w:rtl w:val="0"/>
        </w:rPr>
        <w:t xml:space="preserve">MONDAY</w:t>
      </w:r>
    </w:p>
    <w:p w:rsidR="00000000" w:rsidDel="00000000" w:rsidP="00000000" w:rsidRDefault="00000000" w:rsidRPr="00000000" w14:paraId="0000002A">
      <w:pPr>
        <w:rPr>
          <w:strike w:val="1"/>
          <w:highlight w:val="yellow"/>
        </w:rPr>
      </w:pPr>
      <w:r w:rsidDel="00000000" w:rsidR="00000000" w:rsidRPr="00000000">
        <w:rPr>
          <w:strike w:val="1"/>
          <w:highlight w:val="yellow"/>
          <w:rtl w:val="0"/>
        </w:rPr>
        <w:t xml:space="preserve">Printing at Fishbowl (usually right away)!</w:t>
      </w:r>
    </w:p>
    <w:p w:rsidR="00000000" w:rsidDel="00000000" w:rsidP="00000000" w:rsidRDefault="00000000" w:rsidRPr="00000000" w14:paraId="0000002B">
      <w:pPr>
        <w:rPr>
          <w:strike w:val="1"/>
          <w:highlight w:val="yellow"/>
        </w:rPr>
      </w:pPr>
      <w:r w:rsidDel="00000000" w:rsidR="00000000" w:rsidRPr="00000000">
        <w:rPr>
          <w:strike w:val="1"/>
          <w:highlight w:val="yellow"/>
          <w:rtl w:val="0"/>
        </w:rPr>
        <w:t xml:space="preserve">or</w:t>
      </w:r>
    </w:p>
    <w:p w:rsidR="00000000" w:rsidDel="00000000" w:rsidP="00000000" w:rsidRDefault="00000000" w:rsidRPr="00000000" w14:paraId="0000002C">
      <w:pPr>
        <w:rPr>
          <w:strike w:val="1"/>
        </w:rPr>
      </w:pPr>
      <w:r w:rsidDel="00000000" w:rsidR="00000000" w:rsidRPr="00000000">
        <w:rPr>
          <w:strike w:val="1"/>
          <w:highlight w:val="yellow"/>
          <w:rtl w:val="0"/>
        </w:rPr>
        <w:t xml:space="preserve">Order to print a poster at the Dude (takes 1-2 days).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