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21" w:rsidRDefault="000A244B" w:rsidP="000A244B">
      <w:pPr>
        <w:pStyle w:val="Title"/>
        <w:rPr>
          <w:lang w:val="en-US"/>
        </w:rPr>
      </w:pPr>
      <w:r>
        <w:rPr>
          <w:lang w:val="en-US"/>
        </w:rPr>
        <w:t>AICI</w:t>
      </w:r>
    </w:p>
    <w:p w:rsidR="000A244B" w:rsidRDefault="000A244B" w:rsidP="000A244B">
      <w:pPr>
        <w:pStyle w:val="Heading1"/>
        <w:rPr>
          <w:lang w:val="en-US"/>
        </w:rPr>
      </w:pPr>
      <w:r>
        <w:rPr>
          <w:lang w:val="en-US"/>
        </w:rPr>
        <w:t>AICI = Artificially Intelligent Chat Interface</w:t>
      </w:r>
    </w:p>
    <w:p w:rsidR="000A244B" w:rsidRPr="000A244B" w:rsidRDefault="000A244B" w:rsidP="000A244B">
      <w:pPr>
        <w:rPr>
          <w:lang w:val="en-US"/>
        </w:rPr>
      </w:pPr>
      <w:r>
        <w:rPr>
          <w:lang w:val="en-US"/>
        </w:rPr>
        <w:t>Aici is short for ‘Artificially Intelligent Chat Interface’.  It is the name given to a small chat box web application built on top of the Programmable neural network as a demo and test bed.</w:t>
      </w:r>
    </w:p>
    <w:sectPr w:rsidR="000A244B" w:rsidRPr="000A244B" w:rsidSect="006F3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A244B"/>
    <w:rsid w:val="000A244B"/>
    <w:rsid w:val="006F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21"/>
  </w:style>
  <w:style w:type="paragraph" w:styleId="Heading1">
    <w:name w:val="heading 1"/>
    <w:basedOn w:val="Normal"/>
    <w:next w:val="Normal"/>
    <w:link w:val="Heading1Char"/>
    <w:uiPriority w:val="9"/>
    <w:qFormat/>
    <w:rsid w:val="000A2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2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Esus</dc:creator>
  <cp:lastModifiedBy>Esus</cp:lastModifiedBy>
  <cp:revision>1</cp:revision>
  <dcterms:created xsi:type="dcterms:W3CDTF">2008-08-18T11:54:00Z</dcterms:created>
  <dcterms:modified xsi:type="dcterms:W3CDTF">2008-08-18T11:59:00Z</dcterms:modified>
</cp:coreProperties>
</file>