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93" w:rsidRDefault="0010344E" w:rsidP="008902B9">
      <w:pPr>
        <w:pStyle w:val="1"/>
        <w:spacing w:beforeLines="50" w:before="156" w:afterLines="50" w:after="156" w:line="360" w:lineRule="auto"/>
        <w:jc w:val="left"/>
      </w:pPr>
      <w:r>
        <w:rPr>
          <w:rFonts w:hint="eastAsia"/>
        </w:rPr>
        <w:t>3.0</w:t>
      </w:r>
      <w:r w:rsidR="00C90077">
        <w:t xml:space="preserve"> Server</w:t>
      </w:r>
      <w:r>
        <w:rPr>
          <w:rFonts w:hint="eastAsia"/>
        </w:rPr>
        <w:t>兼容旧版终端</w:t>
      </w:r>
      <w:r w:rsidR="00DF0E1D">
        <w:rPr>
          <w:rFonts w:hint="eastAsia"/>
        </w:rPr>
        <w:t>的设计</w:t>
      </w:r>
    </w:p>
    <w:p w:rsidR="00D6672E" w:rsidRPr="00026D2F" w:rsidRDefault="00D6672E" w:rsidP="00D6672E">
      <w:pPr>
        <w:rPr>
          <w:rFonts w:hint="eastAsia"/>
        </w:rPr>
      </w:pPr>
    </w:p>
    <w:p w:rsidR="00B57193" w:rsidRDefault="0010344E" w:rsidP="008902B9">
      <w:pPr>
        <w:pStyle w:val="2"/>
        <w:spacing w:beforeLines="50" w:before="156" w:afterLines="50" w:after="156" w:line="360" w:lineRule="auto"/>
        <w:jc w:val="left"/>
      </w:pPr>
      <w:r>
        <w:rPr>
          <w:rFonts w:hint="eastAsia"/>
        </w:rPr>
        <w:t>一、概况</w:t>
      </w:r>
    </w:p>
    <w:p w:rsidR="00823078" w:rsidRDefault="00823078" w:rsidP="008902B9">
      <w:pPr>
        <w:spacing w:beforeLines="50" w:before="156" w:afterLines="50" w:after="156" w:line="360" w:lineRule="auto"/>
        <w:jc w:val="left"/>
        <w:rPr>
          <w:rFonts w:hint="eastAsia"/>
        </w:rPr>
      </w:pPr>
      <w:r>
        <w:rPr>
          <w:rFonts w:hint="eastAsia"/>
        </w:rPr>
        <w:t>3.0</w:t>
      </w:r>
      <w:r w:rsidR="00C90077">
        <w:t xml:space="preserve"> </w:t>
      </w:r>
      <w:r w:rsidR="00C90077">
        <w:rPr>
          <w:rFonts w:hint="eastAsia"/>
        </w:rPr>
        <w:t>Server</w:t>
      </w:r>
      <w:r>
        <w:rPr>
          <w:rFonts w:hint="eastAsia"/>
        </w:rPr>
        <w:t>版本</w:t>
      </w:r>
      <w:r w:rsidR="0087420A">
        <w:t>引入了新的</w:t>
      </w:r>
      <w:r>
        <w:t>数据格式</w:t>
      </w:r>
      <w:r w:rsidR="0087420A">
        <w:t>datapoint</w:t>
      </w:r>
      <w:r>
        <w:t>，下表为服务器需要处理的兼容</w:t>
      </w:r>
      <w:r w:rsidR="0087420A">
        <w:t>情况</w:t>
      </w:r>
      <w:r>
        <w:t>：</w:t>
      </w:r>
    </w:p>
    <w:tbl>
      <w:tblPr>
        <w:tblStyle w:val="5-1"/>
        <w:tblW w:w="8459" w:type="dxa"/>
        <w:tblLook w:val="04A0" w:firstRow="1" w:lastRow="0" w:firstColumn="1" w:lastColumn="0" w:noHBand="0" w:noVBand="1"/>
      </w:tblPr>
      <w:tblGrid>
        <w:gridCol w:w="2022"/>
        <w:gridCol w:w="2135"/>
        <w:gridCol w:w="2217"/>
        <w:gridCol w:w="2085"/>
      </w:tblGrid>
      <w:tr w:rsidR="00823078" w:rsidTr="0089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23078" w:rsidRDefault="00B57193" w:rsidP="008902B9">
            <w:pPr>
              <w:spacing w:beforeLines="50" w:before="156" w:afterLines="50" w:after="156" w:line="360" w:lineRule="auto"/>
              <w:jc w:val="left"/>
            </w:pPr>
            <w:r>
              <w:rPr>
                <w:rFonts w:hint="eastAsia"/>
              </w:rPr>
              <w:t>版本</w:t>
            </w:r>
            <w:r w:rsidR="0087420A">
              <w:rPr>
                <w:rFonts w:hint="eastAsia"/>
              </w:rPr>
              <w:t>组合</w:t>
            </w:r>
          </w:p>
        </w:tc>
        <w:tc>
          <w:tcPr>
            <w:tcW w:w="2135" w:type="dxa"/>
          </w:tcPr>
          <w:p w:rsidR="00823078" w:rsidRDefault="00A04B65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  <w:r w:rsidR="00823078">
              <w:t>版本</w:t>
            </w:r>
          </w:p>
        </w:tc>
        <w:tc>
          <w:tcPr>
            <w:tcW w:w="2217" w:type="dxa"/>
          </w:tcPr>
          <w:p w:rsidR="00823078" w:rsidRDefault="0026510C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23078">
              <w:t>amera</w:t>
            </w:r>
            <w:r w:rsidR="00823078">
              <w:t>版本</w:t>
            </w:r>
          </w:p>
        </w:tc>
        <w:tc>
          <w:tcPr>
            <w:tcW w:w="2085" w:type="dxa"/>
          </w:tcPr>
          <w:p w:rsidR="00823078" w:rsidRDefault="00666CC1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是否需要处理</w:t>
            </w:r>
            <w:r>
              <w:rPr>
                <w:rFonts w:hint="eastAsia"/>
              </w:rPr>
              <w:t>?</w:t>
            </w:r>
          </w:p>
        </w:tc>
      </w:tr>
      <w:tr w:rsidR="00823078" w:rsidTr="0089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23078" w:rsidRPr="00077DDE" w:rsidRDefault="00823078" w:rsidP="008902B9">
            <w:pPr>
              <w:pStyle w:val="a7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jc w:val="left"/>
            </w:pPr>
          </w:p>
        </w:tc>
        <w:tc>
          <w:tcPr>
            <w:tcW w:w="2135" w:type="dxa"/>
          </w:tcPr>
          <w:p w:rsidR="00823078" w:rsidRDefault="0082307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&lt;3.0</w:t>
            </w:r>
          </w:p>
        </w:tc>
        <w:tc>
          <w:tcPr>
            <w:tcW w:w="2217" w:type="dxa"/>
          </w:tcPr>
          <w:p w:rsidR="00823078" w:rsidRDefault="0082307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="009C4932">
              <w:rPr>
                <w:rFonts w:hint="eastAsia"/>
              </w:rPr>
              <w:t>=</w:t>
            </w:r>
            <w:r>
              <w:rPr>
                <w:rFonts w:hint="eastAsia"/>
              </w:rPr>
              <w:t>3.0</w:t>
            </w:r>
          </w:p>
        </w:tc>
        <w:tc>
          <w:tcPr>
            <w:tcW w:w="2085" w:type="dxa"/>
          </w:tcPr>
          <w:p w:rsidR="00823078" w:rsidRDefault="00666CC1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823078" w:rsidTr="008902B9">
        <w:trPr>
          <w:trHeight w:hRule="exact"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23078" w:rsidRPr="00077DDE" w:rsidRDefault="00823078" w:rsidP="008902B9">
            <w:pPr>
              <w:pStyle w:val="a7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jc w:val="left"/>
            </w:pPr>
          </w:p>
        </w:tc>
        <w:tc>
          <w:tcPr>
            <w:tcW w:w="2135" w:type="dxa"/>
          </w:tcPr>
          <w:p w:rsidR="00823078" w:rsidRDefault="00823078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="009C4932">
              <w:rPr>
                <w:rFonts w:hint="eastAsia"/>
              </w:rPr>
              <w:t>=</w:t>
            </w:r>
            <w:r>
              <w:rPr>
                <w:rFonts w:hint="eastAsia"/>
              </w:rPr>
              <w:t>3.0</w:t>
            </w:r>
          </w:p>
        </w:tc>
        <w:tc>
          <w:tcPr>
            <w:tcW w:w="2217" w:type="dxa"/>
          </w:tcPr>
          <w:p w:rsidR="00823078" w:rsidRPr="00823078" w:rsidRDefault="00823078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</w:rPr>
            </w:pPr>
            <w:r>
              <w:rPr>
                <w:rFonts w:hint="eastAsia"/>
              </w:rPr>
              <w:t>&lt;3.0</w:t>
            </w:r>
          </w:p>
        </w:tc>
        <w:tc>
          <w:tcPr>
            <w:tcW w:w="2085" w:type="dxa"/>
          </w:tcPr>
          <w:p w:rsidR="00823078" w:rsidRDefault="00666CC1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9C4932" w:rsidTr="0089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9C4932" w:rsidRPr="00077DDE" w:rsidRDefault="009C4932" w:rsidP="008902B9">
            <w:pPr>
              <w:pStyle w:val="a7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jc w:val="left"/>
            </w:pPr>
          </w:p>
        </w:tc>
        <w:tc>
          <w:tcPr>
            <w:tcW w:w="2135" w:type="dxa"/>
          </w:tcPr>
          <w:p w:rsidR="009C4932" w:rsidRDefault="00964876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&gt;=3.0</w:t>
            </w:r>
          </w:p>
        </w:tc>
        <w:tc>
          <w:tcPr>
            <w:tcW w:w="2217" w:type="dxa"/>
          </w:tcPr>
          <w:p w:rsidR="009C4932" w:rsidRDefault="00964876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&gt;=3.0</w:t>
            </w:r>
          </w:p>
        </w:tc>
        <w:tc>
          <w:tcPr>
            <w:tcW w:w="2085" w:type="dxa"/>
          </w:tcPr>
          <w:p w:rsidR="009C4932" w:rsidRDefault="00666CC1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</w:p>
        </w:tc>
      </w:tr>
      <w:tr w:rsidR="009C4932" w:rsidTr="008902B9">
        <w:trPr>
          <w:trHeight w:hRule="exact"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9C4932" w:rsidRPr="00077DDE" w:rsidRDefault="009C4932" w:rsidP="008902B9">
            <w:pPr>
              <w:pStyle w:val="a7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jc w:val="left"/>
            </w:pPr>
          </w:p>
        </w:tc>
        <w:tc>
          <w:tcPr>
            <w:tcW w:w="2135" w:type="dxa"/>
          </w:tcPr>
          <w:p w:rsidR="009C4932" w:rsidRDefault="00964876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3.0</w:t>
            </w:r>
          </w:p>
        </w:tc>
        <w:tc>
          <w:tcPr>
            <w:tcW w:w="2217" w:type="dxa"/>
          </w:tcPr>
          <w:p w:rsidR="009C4932" w:rsidRDefault="00964876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&lt;3.0</w:t>
            </w:r>
          </w:p>
        </w:tc>
        <w:tc>
          <w:tcPr>
            <w:tcW w:w="2085" w:type="dxa"/>
          </w:tcPr>
          <w:p w:rsidR="009C4932" w:rsidRDefault="00666CC1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5E2F71" w:rsidRDefault="005E2F71" w:rsidP="008902B9">
      <w:pPr>
        <w:spacing w:beforeLines="50" w:before="156" w:afterLines="50" w:after="156" w:line="360" w:lineRule="auto"/>
        <w:jc w:val="left"/>
        <w:rPr>
          <w:rFonts w:hint="eastAsia"/>
        </w:rPr>
      </w:pPr>
    </w:p>
    <w:p w:rsidR="00B57193" w:rsidRDefault="0010344E" w:rsidP="008902B9">
      <w:pPr>
        <w:pStyle w:val="2"/>
        <w:spacing w:beforeLines="50" w:before="156" w:afterLines="50" w:after="156" w:line="360" w:lineRule="auto"/>
        <w:jc w:val="left"/>
        <w:rPr>
          <w:rFonts w:hint="eastAsia"/>
        </w:rPr>
      </w:pPr>
      <w:r>
        <w:t>二</w:t>
      </w:r>
      <w:r>
        <w:rPr>
          <w:rFonts w:hint="eastAsia"/>
        </w:rPr>
        <w:t>、</w:t>
      </w:r>
      <w:r w:rsidR="008B1B22">
        <w:t>基本</w:t>
      </w:r>
      <w:r w:rsidR="00B57193">
        <w:t>原则</w:t>
      </w:r>
    </w:p>
    <w:p w:rsidR="00E0108F" w:rsidRDefault="008B1B22" w:rsidP="008902B9">
      <w:pPr>
        <w:spacing w:beforeLines="50" w:before="156" w:afterLines="50" w:after="156" w:line="360" w:lineRule="auto"/>
        <w:jc w:val="left"/>
      </w:pPr>
      <w:r>
        <w:t>兼容</w:t>
      </w:r>
      <w:r w:rsidR="00DB4D27">
        <w:t>数据库</w:t>
      </w:r>
      <w:r w:rsidR="00DB4D27">
        <w:t>KVS</w:t>
      </w:r>
      <w:r w:rsidR="00DB4D27">
        <w:t>，</w:t>
      </w:r>
      <w:r>
        <w:rPr>
          <w:rFonts w:hint="eastAsia"/>
        </w:rPr>
        <w:t>RDS</w:t>
      </w:r>
      <w:r>
        <w:rPr>
          <w:rFonts w:hint="eastAsia"/>
        </w:rPr>
        <w:t>和</w:t>
      </w:r>
      <w:r>
        <w:rPr>
          <w:rFonts w:hint="eastAsia"/>
        </w:rPr>
        <w:t>NOSQL</w:t>
      </w:r>
      <w:r>
        <w:rPr>
          <w:rFonts w:hint="eastAsia"/>
        </w:rPr>
        <w:t>。</w:t>
      </w:r>
      <w:r w:rsidR="00DB4D27">
        <w:rPr>
          <w:rFonts w:hint="eastAsia"/>
        </w:rPr>
        <w:t>对</w:t>
      </w:r>
      <w:r w:rsidR="00DB4D27">
        <w:rPr>
          <w:rFonts w:hint="eastAsia"/>
        </w:rPr>
        <w:t>datapoint</w:t>
      </w:r>
      <w:r w:rsidR="00DB4D27">
        <w:rPr>
          <w:rFonts w:hint="eastAsia"/>
        </w:rPr>
        <w:t>和</w:t>
      </w:r>
      <w:r w:rsidR="00DB4D27">
        <w:rPr>
          <w:rFonts w:hint="eastAsia"/>
        </w:rPr>
        <w:t>struct</w:t>
      </w:r>
      <w:r w:rsidR="00DB4D27">
        <w:rPr>
          <w:rFonts w:hint="eastAsia"/>
        </w:rPr>
        <w:t>结构转化</w:t>
      </w:r>
      <w:r w:rsidR="00AB301A">
        <w:rPr>
          <w:rFonts w:hint="eastAsia"/>
        </w:rPr>
        <w:t>处理；</w:t>
      </w:r>
      <w:r>
        <w:rPr>
          <w:rFonts w:hint="eastAsia"/>
        </w:rPr>
        <w:t>记录设备升级的时间点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372218" w:rsidRDefault="00372218">
      <w:pPr>
        <w:widowControl/>
        <w:jc w:val="left"/>
      </w:pPr>
      <w:r>
        <w:br w:type="page"/>
      </w:r>
    </w:p>
    <w:p w:rsidR="004B45E8" w:rsidRDefault="0010344E" w:rsidP="00094918">
      <w:pPr>
        <w:pStyle w:val="2"/>
        <w:spacing w:beforeLines="50" w:before="156" w:afterLines="50" w:after="156" w:line="360" w:lineRule="auto"/>
        <w:jc w:val="left"/>
        <w:rPr>
          <w:rFonts w:hint="eastAsia"/>
        </w:rPr>
      </w:pPr>
      <w:r>
        <w:lastRenderedPageBreak/>
        <w:t>三、</w:t>
      </w:r>
      <w:r w:rsidR="00D4714B">
        <w:t>具体</w:t>
      </w:r>
      <w:r w:rsidR="00CB0701">
        <w:rPr>
          <w:rFonts w:hint="eastAsia"/>
        </w:rPr>
        <w:t>实现</w:t>
      </w:r>
      <w:bookmarkStart w:id="0" w:name="_GoBack"/>
      <w:bookmarkEnd w:id="0"/>
      <w:r w:rsidR="00AB301A">
        <w:t>：</w:t>
      </w:r>
    </w:p>
    <w:tbl>
      <w:tblPr>
        <w:tblStyle w:val="5-1"/>
        <w:tblW w:w="9371" w:type="dxa"/>
        <w:tblLook w:val="04A0" w:firstRow="1" w:lastRow="0" w:firstColumn="1" w:lastColumn="0" w:noHBand="0" w:noVBand="1"/>
      </w:tblPr>
      <w:tblGrid>
        <w:gridCol w:w="1980"/>
        <w:gridCol w:w="2551"/>
        <w:gridCol w:w="2476"/>
        <w:gridCol w:w="2364"/>
      </w:tblGrid>
      <w:tr w:rsidR="004B45E8" w:rsidTr="00542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5E8" w:rsidRPr="004B45E8" w:rsidRDefault="004B45E8" w:rsidP="008902B9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b w:val="0"/>
              </w:rPr>
              <w:t>条目</w:t>
            </w:r>
          </w:p>
        </w:tc>
        <w:tc>
          <w:tcPr>
            <w:tcW w:w="2551" w:type="dxa"/>
          </w:tcPr>
          <w:p w:rsidR="004B45E8" w:rsidRPr="004B45E8" w:rsidRDefault="004B45E8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B45E8">
              <w:t>APP</w:t>
            </w:r>
            <w:r w:rsidRPr="004B45E8">
              <w:rPr>
                <w:rFonts w:hint="eastAsia"/>
              </w:rPr>
              <w:t>&lt;3.0</w:t>
            </w:r>
            <w:r w:rsidRPr="004B45E8">
              <w:t>, Camera</w:t>
            </w:r>
            <w:r w:rsidRPr="004B45E8">
              <w:rPr>
                <w:rFonts w:hint="eastAsia"/>
              </w:rPr>
              <w:t>&gt;=3.0</w:t>
            </w:r>
          </w:p>
        </w:tc>
        <w:tc>
          <w:tcPr>
            <w:tcW w:w="2476" w:type="dxa"/>
          </w:tcPr>
          <w:p w:rsidR="004B45E8" w:rsidRPr="004B45E8" w:rsidRDefault="004B45E8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45E8">
              <w:t>APP</w:t>
            </w:r>
            <w:r>
              <w:rPr>
                <w:rFonts w:hint="eastAsia"/>
                <w:b w:val="0"/>
              </w:rPr>
              <w:t>&gt;=</w:t>
            </w:r>
            <w:r w:rsidRPr="004B45E8">
              <w:rPr>
                <w:rFonts w:hint="eastAsia"/>
              </w:rPr>
              <w:t>3.0</w:t>
            </w:r>
            <w:r w:rsidRPr="004B45E8">
              <w:t>, Camera</w:t>
            </w:r>
            <w:r>
              <w:rPr>
                <w:rFonts w:hint="eastAsia"/>
                <w:b w:val="0"/>
              </w:rPr>
              <w:t>&lt;</w:t>
            </w:r>
            <w:r w:rsidRPr="004B45E8">
              <w:rPr>
                <w:rFonts w:hint="eastAsia"/>
              </w:rPr>
              <w:t>3.0</w:t>
            </w:r>
          </w:p>
        </w:tc>
        <w:tc>
          <w:tcPr>
            <w:tcW w:w="2364" w:type="dxa"/>
          </w:tcPr>
          <w:p w:rsidR="004B45E8" w:rsidRPr="004B45E8" w:rsidRDefault="004B45E8" w:rsidP="008902B9">
            <w:pPr>
              <w:spacing w:beforeLines="50" w:before="156" w:afterLines="50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B45E8">
              <w:t>APP</w:t>
            </w:r>
            <w:r w:rsidRPr="004B45E8">
              <w:rPr>
                <w:rFonts w:hint="eastAsia"/>
              </w:rPr>
              <w:t>&gt;=3.0</w:t>
            </w:r>
            <w:r w:rsidRPr="004B45E8">
              <w:t>, Camera&gt;=</w:t>
            </w:r>
            <w:r w:rsidRPr="004B45E8">
              <w:rPr>
                <w:rFonts w:hint="eastAsia"/>
              </w:rPr>
              <w:t>3.0</w:t>
            </w:r>
          </w:p>
        </w:tc>
      </w:tr>
      <w:tr w:rsidR="004B45E8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5E8" w:rsidRPr="0054293D" w:rsidRDefault="004B45E8" w:rsidP="008902B9">
            <w:pPr>
              <w:spacing w:beforeLines="50" w:before="156" w:afterLines="50" w:after="156" w:line="360" w:lineRule="auto"/>
              <w:jc w:val="left"/>
              <w:rPr>
                <w:rFonts w:hint="eastAsia"/>
                <w:b w:val="0"/>
              </w:rPr>
            </w:pPr>
            <w:r w:rsidRPr="0054293D">
              <w:rPr>
                <w:rFonts w:hint="eastAsia"/>
                <w:b w:val="0"/>
              </w:rPr>
              <w:t>查询</w:t>
            </w:r>
            <w:r w:rsidRPr="0054293D">
              <w:rPr>
                <w:b w:val="0"/>
              </w:rPr>
              <w:t>消息列表</w:t>
            </w:r>
          </w:p>
        </w:tc>
        <w:tc>
          <w:tcPr>
            <w:tcW w:w="2551" w:type="dxa"/>
          </w:tcPr>
          <w:p w:rsidR="00882E73" w:rsidRDefault="004B45E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先查询</w:t>
            </w:r>
            <w:r>
              <w:rPr>
                <w:rFonts w:hint="eastAsia"/>
              </w:rPr>
              <w:t>NOSQL</w:t>
            </w:r>
            <w:r w:rsidR="00882E73">
              <w:t>；</w:t>
            </w:r>
          </w:p>
          <w:p w:rsidR="004B45E8" w:rsidRDefault="004B45E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达到</w:t>
            </w:r>
            <w:r>
              <w:rPr>
                <w:rFonts w:hint="eastAsia"/>
              </w:rPr>
              <w:t>T</w:t>
            </w:r>
            <w:r w:rsidR="00094918">
              <w:rPr>
                <w:rFonts w:hint="eastAsia"/>
              </w:rPr>
              <w:t>临界点后，</w:t>
            </w:r>
            <w:r>
              <w:rPr>
                <w:rFonts w:hint="eastAsia"/>
              </w:rPr>
              <w:t>再查询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。</w:t>
            </w:r>
          </w:p>
          <w:p w:rsidR="00094918" w:rsidRPr="00094918" w:rsidRDefault="0009491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转化数据</w:t>
            </w:r>
            <w:r>
              <w:t>datapoint =&gt; struct</w:t>
            </w:r>
            <w:r>
              <w:rPr>
                <w:rFonts w:hint="eastAsia"/>
              </w:rPr>
              <w:t>；</w:t>
            </w:r>
          </w:p>
        </w:tc>
        <w:tc>
          <w:tcPr>
            <w:tcW w:w="2476" w:type="dxa"/>
          </w:tcPr>
          <w:p w:rsidR="00094918" w:rsidRDefault="004A04D0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；</w:t>
            </w:r>
            <w:r>
              <w:t xml:space="preserve"> </w:t>
            </w:r>
            <w:r>
              <w:t xml:space="preserve"> </w:t>
            </w:r>
          </w:p>
          <w:p w:rsidR="004B45E8" w:rsidRDefault="004A04D0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转化数</w:t>
            </w:r>
            <w:r>
              <w:rPr>
                <w:rFonts w:hint="eastAsia"/>
              </w:rPr>
              <w:t>据</w:t>
            </w:r>
            <w:r>
              <w:rPr>
                <w:rFonts w:hint="eastAsia"/>
              </w:rPr>
              <w:t>struct</w:t>
            </w:r>
            <w:r>
              <w:t xml:space="preserve"> =&gt; </w:t>
            </w:r>
            <w:r>
              <w:t>datapoint</w:t>
            </w:r>
            <w:r>
              <w:rPr>
                <w:rFonts w:hint="eastAsia"/>
              </w:rPr>
              <w:t>。</w:t>
            </w:r>
          </w:p>
        </w:tc>
        <w:tc>
          <w:tcPr>
            <w:tcW w:w="2364" w:type="dxa"/>
          </w:tcPr>
          <w:p w:rsidR="00767366" w:rsidRDefault="003A6014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</w:t>
            </w:r>
            <w:r w:rsidR="00767366">
              <w:rPr>
                <w:rFonts w:hint="eastAsia"/>
              </w:rPr>
              <w:t>查询</w:t>
            </w:r>
            <w:r w:rsidR="00767366">
              <w:rPr>
                <w:rFonts w:hint="eastAsia"/>
              </w:rPr>
              <w:t>NOSQL</w:t>
            </w:r>
            <w:r w:rsidR="00767366">
              <w:rPr>
                <w:rFonts w:hint="eastAsia"/>
              </w:rPr>
              <w:t>；</w:t>
            </w:r>
          </w:p>
          <w:p w:rsidR="00767366" w:rsidRDefault="00767366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达到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临界点后，再查询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；</w:t>
            </w:r>
          </w:p>
          <w:p w:rsidR="004B45E8" w:rsidRDefault="00767366" w:rsidP="00767366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转化数据</w:t>
            </w:r>
            <w:r>
              <w:rPr>
                <w:rFonts w:hint="eastAsia"/>
              </w:rPr>
              <w:t>struct</w:t>
            </w:r>
            <w:r>
              <w:t xml:space="preserve"> =&gt;</w:t>
            </w:r>
            <w:r>
              <w:t xml:space="preserve"> </w:t>
            </w:r>
            <w:r>
              <w:t>datapoint</w:t>
            </w:r>
            <w:r>
              <w:rPr>
                <w:rFonts w:hint="eastAsia"/>
              </w:rPr>
              <w:t>。</w:t>
            </w:r>
          </w:p>
        </w:tc>
      </w:tr>
      <w:tr w:rsidR="004B45E8" w:rsidTr="005429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5E8" w:rsidRPr="0054293D" w:rsidRDefault="0054293D" w:rsidP="008902B9">
            <w:pPr>
              <w:spacing w:beforeLines="50" w:before="156" w:afterLines="50" w:after="156" w:line="360" w:lineRule="auto"/>
              <w:jc w:val="left"/>
              <w:rPr>
                <w:rFonts w:hint="eastAsia"/>
                <w:b w:val="0"/>
              </w:rPr>
            </w:pPr>
            <w:r w:rsidRPr="0054293D">
              <w:rPr>
                <w:rFonts w:hint="eastAsia"/>
                <w:b w:val="0"/>
              </w:rPr>
              <w:t>查询设备</w:t>
            </w:r>
            <w:r w:rsidRPr="0054293D">
              <w:rPr>
                <w:rFonts w:hint="eastAsia"/>
                <w:b w:val="0"/>
              </w:rPr>
              <w:t>列表</w:t>
            </w:r>
          </w:p>
        </w:tc>
        <w:tc>
          <w:tcPr>
            <w:tcW w:w="2551" w:type="dxa"/>
          </w:tcPr>
          <w:p w:rsidR="00882E73" w:rsidRDefault="00882E73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NOSQL</w:t>
            </w:r>
            <w:r>
              <w:rPr>
                <w:rFonts w:hint="eastAsia"/>
              </w:rPr>
              <w:t>；</w:t>
            </w:r>
          </w:p>
          <w:p w:rsidR="00882E73" w:rsidRDefault="00882E73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转化数据</w:t>
            </w:r>
            <w:r>
              <w:t>datapoint =&gt; struct</w:t>
            </w:r>
            <w:r w:rsidR="008902B9">
              <w:rPr>
                <w:rFonts w:hint="eastAsia"/>
              </w:rPr>
              <w:t>。</w:t>
            </w:r>
          </w:p>
          <w:p w:rsidR="004B45E8" w:rsidRDefault="004B45E8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76" w:type="dxa"/>
          </w:tcPr>
          <w:p w:rsidR="00767366" w:rsidRDefault="00767366" w:rsidP="00767366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094918">
              <w:rPr>
                <w:rFonts w:hint="eastAsia"/>
              </w:rPr>
              <w:t>RDS</w:t>
            </w:r>
            <w:r>
              <w:rPr>
                <w:rFonts w:hint="eastAsia"/>
              </w:rPr>
              <w:t>;</w:t>
            </w:r>
          </w:p>
          <w:p w:rsidR="00767366" w:rsidRPr="00077DDE" w:rsidRDefault="00767366" w:rsidP="00767366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转化数据</w:t>
            </w:r>
            <w:r>
              <w:t>struct</w:t>
            </w:r>
            <w:r>
              <w:t xml:space="preserve"> =&gt; datapoint</w:t>
            </w:r>
            <w:r>
              <w:rPr>
                <w:rFonts w:hint="eastAsia"/>
              </w:rPr>
              <w:t>。</w:t>
            </w:r>
          </w:p>
          <w:p w:rsidR="004B45E8" w:rsidRPr="00767366" w:rsidRDefault="004B45E8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64" w:type="dxa"/>
          </w:tcPr>
          <w:p w:rsidR="004B45E8" w:rsidRDefault="00767366" w:rsidP="008902B9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NOSQL</w:t>
            </w:r>
            <w:r w:rsidR="00132E73">
              <w:rPr>
                <w:rFonts w:hint="eastAsia"/>
              </w:rPr>
              <w:t>；</w:t>
            </w:r>
          </w:p>
        </w:tc>
      </w:tr>
      <w:tr w:rsidR="004B45E8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5E8" w:rsidRPr="0054293D" w:rsidRDefault="0054293D" w:rsidP="008902B9">
            <w:pPr>
              <w:spacing w:beforeLines="50" w:before="156" w:afterLines="50" w:after="156" w:line="360" w:lineRule="auto"/>
              <w:jc w:val="left"/>
              <w:rPr>
                <w:rFonts w:hint="eastAsia"/>
                <w:b w:val="0"/>
              </w:rPr>
            </w:pPr>
            <w:r w:rsidRPr="0054293D">
              <w:rPr>
                <w:b w:val="0"/>
              </w:rPr>
              <w:t>查询</w:t>
            </w:r>
            <w:r w:rsidRPr="0054293D">
              <w:rPr>
                <w:rFonts w:hint="eastAsia"/>
                <w:b w:val="0"/>
              </w:rPr>
              <w:t>实时</w:t>
            </w:r>
            <w:r w:rsidRPr="0054293D">
              <w:rPr>
                <w:b w:val="0"/>
              </w:rPr>
              <w:t>设备状态</w:t>
            </w:r>
          </w:p>
        </w:tc>
        <w:tc>
          <w:tcPr>
            <w:tcW w:w="2551" w:type="dxa"/>
          </w:tcPr>
          <w:p w:rsidR="008902B9" w:rsidRDefault="008902B9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转化消息格式</w:t>
            </w:r>
            <w:r>
              <w:t>datapoint</w:t>
            </w:r>
            <w:r w:rsidR="00094918">
              <w:t xml:space="preserve"> =&gt; </w:t>
            </w:r>
            <w:r>
              <w:t>struct</w:t>
            </w:r>
            <w:r>
              <w:t>。</w:t>
            </w:r>
          </w:p>
          <w:p w:rsidR="004B45E8" w:rsidRDefault="004B45E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76" w:type="dxa"/>
          </w:tcPr>
          <w:p w:rsidR="004B45E8" w:rsidRDefault="0009491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不需要消息格式转化。</w:t>
            </w:r>
          </w:p>
        </w:tc>
        <w:tc>
          <w:tcPr>
            <w:tcW w:w="2364" w:type="dxa"/>
          </w:tcPr>
          <w:p w:rsidR="004B45E8" w:rsidRDefault="00094918" w:rsidP="008902B9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不需要消息格式转化。</w:t>
            </w:r>
          </w:p>
        </w:tc>
      </w:tr>
      <w:tr w:rsidR="00132E73" w:rsidTr="005429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设备上报网络类型</w:t>
            </w:r>
          </w:p>
        </w:tc>
        <w:tc>
          <w:tcPr>
            <w:tcW w:w="2551" w:type="dxa"/>
          </w:tcPr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推送消息到客户端</w:t>
            </w:r>
            <w:r>
              <w:rPr>
                <w:rFonts w:hint="eastAsia"/>
              </w:rPr>
              <w:t>，</w:t>
            </w:r>
            <w:r>
              <w:t>转化消息格式</w:t>
            </w:r>
            <w:r>
              <w:t>datapoint =&gt; struct</w:t>
            </w:r>
            <w:r>
              <w:t>。</w:t>
            </w:r>
          </w:p>
        </w:tc>
        <w:tc>
          <w:tcPr>
            <w:tcW w:w="2476" w:type="dxa"/>
          </w:tcPr>
          <w:p w:rsidR="00132E73" w:rsidRPr="00077DDE" w:rsidRDefault="00132E73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推送消息到客户端，</w:t>
            </w:r>
            <w:r>
              <w:t>转化数据</w:t>
            </w:r>
            <w:r>
              <w:t>struct</w:t>
            </w:r>
            <w:r>
              <w:t xml:space="preserve"> =&gt; </w:t>
            </w:r>
            <w:r>
              <w:t>datapoint</w:t>
            </w:r>
            <w:r>
              <w:rPr>
                <w:rFonts w:hint="eastAsia"/>
              </w:rPr>
              <w:t>。</w:t>
            </w:r>
          </w:p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64" w:type="dxa"/>
          </w:tcPr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不需要消息格式转化。</w:t>
            </w:r>
          </w:p>
        </w:tc>
      </w:tr>
      <w:tr w:rsidR="00132E73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Default="00BB752B" w:rsidP="00BB752B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</w:t>
            </w:r>
            <w:r w:rsidRPr="00132E73">
              <w:rPr>
                <w:rFonts w:hint="eastAsia"/>
              </w:rPr>
              <w:t>备上报</w:t>
            </w:r>
            <w:r w:rsidRPr="00132E73">
              <w:rPr>
                <w:rFonts w:hint="eastAsia"/>
              </w:rPr>
              <w:t>MAC</w:t>
            </w:r>
            <w:r w:rsidRPr="00132E73">
              <w:rPr>
                <w:rFonts w:hint="eastAsia"/>
              </w:rPr>
              <w:t>地址</w:t>
            </w:r>
          </w:p>
        </w:tc>
        <w:tc>
          <w:tcPr>
            <w:tcW w:w="2551" w:type="dxa"/>
          </w:tcPr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132E73" w:rsidRDefault="00132E73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132E73" w:rsidTr="005429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Default="00BB752B" w:rsidP="00BB752B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设备上报</w:t>
            </w:r>
            <w:r w:rsidRPr="00132E73">
              <w:rPr>
                <w:rFonts w:hint="eastAsia"/>
              </w:rPr>
              <w:t>SD</w:t>
            </w:r>
            <w:r w:rsidRPr="00132E73">
              <w:rPr>
                <w:rFonts w:hint="eastAsia"/>
              </w:rPr>
              <w:t>卡信</w:t>
            </w:r>
            <w:r w:rsidRPr="00132E73">
              <w:rPr>
                <w:rFonts w:hint="eastAsia"/>
              </w:rPr>
              <w:lastRenderedPageBreak/>
              <w:t>息</w:t>
            </w:r>
          </w:p>
        </w:tc>
        <w:tc>
          <w:tcPr>
            <w:tcW w:w="2551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同上</w:t>
            </w:r>
          </w:p>
        </w:tc>
        <w:tc>
          <w:tcPr>
            <w:tcW w:w="2476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BB752B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752B" w:rsidRDefault="00BB752B" w:rsidP="00BB752B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设备上报剩余电量</w:t>
            </w:r>
          </w:p>
        </w:tc>
        <w:tc>
          <w:tcPr>
            <w:tcW w:w="2551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BB752B" w:rsidTr="005429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752B" w:rsidRPr="00BB752B" w:rsidRDefault="00BB752B" w:rsidP="00132E73">
            <w:pPr>
              <w:spacing w:beforeLines="50" w:before="156" w:afterLines="50" w:after="156" w:line="360" w:lineRule="auto"/>
              <w:jc w:val="left"/>
            </w:pPr>
            <w:r w:rsidRPr="00BB752B">
              <w:t>版本号</w:t>
            </w:r>
          </w:p>
        </w:tc>
        <w:tc>
          <w:tcPr>
            <w:tcW w:w="2551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BB752B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132E73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 w:rsidRPr="00BB752B">
              <w:t>报警配置</w:t>
            </w:r>
          </w:p>
        </w:tc>
        <w:tc>
          <w:tcPr>
            <w:tcW w:w="2551" w:type="dxa"/>
          </w:tcPr>
          <w:p w:rsidR="00132E73" w:rsidRPr="00BB752B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CCE8CF" w:themeColor="background1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132E73" w:rsidTr="005429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 w:rsidRPr="00BB752B">
              <w:t>报警消息</w:t>
            </w:r>
          </w:p>
        </w:tc>
        <w:tc>
          <w:tcPr>
            <w:tcW w:w="2551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132E73" w:rsidTr="0054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2E73" w:rsidRPr="00132E73" w:rsidRDefault="00BB752B" w:rsidP="00BB752B">
            <w:pPr>
              <w:spacing w:beforeLines="50" w:before="156" w:afterLines="50" w:after="156" w:line="360" w:lineRule="auto"/>
              <w:jc w:val="left"/>
              <w:rPr>
                <w:rFonts w:hint="eastAsia"/>
              </w:rPr>
            </w:pPr>
            <w:r w:rsidRPr="00BB752B">
              <w:t>门铃呼叫状态</w:t>
            </w:r>
          </w:p>
        </w:tc>
        <w:tc>
          <w:tcPr>
            <w:tcW w:w="2551" w:type="dxa"/>
          </w:tcPr>
          <w:p w:rsidR="00132E73" w:rsidRPr="00BB752B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CCE8CF" w:themeColor="background1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476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2364" w:type="dxa"/>
          </w:tcPr>
          <w:p w:rsidR="00132E73" w:rsidRDefault="00BB752B" w:rsidP="00132E73">
            <w:pPr>
              <w:spacing w:beforeLines="50" w:before="156" w:afterLines="50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</w:tbl>
    <w:p w:rsidR="009C4932" w:rsidRDefault="009C4932" w:rsidP="00552FA9">
      <w:pPr>
        <w:pStyle w:val="3"/>
        <w:spacing w:beforeLines="50" w:before="156" w:afterLines="50" w:after="156" w:line="360" w:lineRule="auto"/>
        <w:jc w:val="left"/>
        <w:rPr>
          <w:rFonts w:hint="eastAsia"/>
        </w:rPr>
      </w:pPr>
    </w:p>
    <w:p w:rsidR="007C7D2C" w:rsidRDefault="007C7D2C" w:rsidP="008902B9">
      <w:pPr>
        <w:spacing w:beforeLines="50" w:before="156" w:afterLines="50" w:after="156" w:line="360" w:lineRule="auto"/>
        <w:jc w:val="left"/>
      </w:pPr>
    </w:p>
    <w:sectPr w:rsidR="007C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80" w:rsidRDefault="009B2080" w:rsidP="00031745">
      <w:r>
        <w:separator/>
      </w:r>
    </w:p>
  </w:endnote>
  <w:endnote w:type="continuationSeparator" w:id="0">
    <w:p w:rsidR="009B2080" w:rsidRDefault="009B2080" w:rsidP="0003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80" w:rsidRDefault="009B2080" w:rsidP="00031745">
      <w:r>
        <w:separator/>
      </w:r>
    </w:p>
  </w:footnote>
  <w:footnote w:type="continuationSeparator" w:id="0">
    <w:p w:rsidR="009B2080" w:rsidRDefault="009B2080" w:rsidP="0003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30D6"/>
    <w:multiLevelType w:val="hybridMultilevel"/>
    <w:tmpl w:val="7D54A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E58DA"/>
    <w:multiLevelType w:val="hybridMultilevel"/>
    <w:tmpl w:val="39FE2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125D3"/>
    <w:multiLevelType w:val="hybridMultilevel"/>
    <w:tmpl w:val="864EFA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F7342E"/>
    <w:multiLevelType w:val="hybridMultilevel"/>
    <w:tmpl w:val="E8E2A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0776D4"/>
    <w:multiLevelType w:val="hybridMultilevel"/>
    <w:tmpl w:val="EB54A6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FC1550"/>
    <w:multiLevelType w:val="hybridMultilevel"/>
    <w:tmpl w:val="C0226B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8B3B08"/>
    <w:multiLevelType w:val="hybridMultilevel"/>
    <w:tmpl w:val="D6AE7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2F62A6"/>
    <w:multiLevelType w:val="hybridMultilevel"/>
    <w:tmpl w:val="6AA6FE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A836D3"/>
    <w:multiLevelType w:val="hybridMultilevel"/>
    <w:tmpl w:val="F0AED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EE"/>
    <w:rsid w:val="000268A4"/>
    <w:rsid w:val="00026D2F"/>
    <w:rsid w:val="00031745"/>
    <w:rsid w:val="000558EE"/>
    <w:rsid w:val="00077DDE"/>
    <w:rsid w:val="00094918"/>
    <w:rsid w:val="000A4098"/>
    <w:rsid w:val="001014E1"/>
    <w:rsid w:val="0010344E"/>
    <w:rsid w:val="00132E73"/>
    <w:rsid w:val="001E3BBB"/>
    <w:rsid w:val="0026510C"/>
    <w:rsid w:val="00372218"/>
    <w:rsid w:val="003948A3"/>
    <w:rsid w:val="00397D9C"/>
    <w:rsid w:val="003A6014"/>
    <w:rsid w:val="004153DE"/>
    <w:rsid w:val="00436946"/>
    <w:rsid w:val="004A04D0"/>
    <w:rsid w:val="004B45E8"/>
    <w:rsid w:val="005010BD"/>
    <w:rsid w:val="0054293D"/>
    <w:rsid w:val="00552FA9"/>
    <w:rsid w:val="005E2F71"/>
    <w:rsid w:val="00612CCE"/>
    <w:rsid w:val="00666CC1"/>
    <w:rsid w:val="006F133B"/>
    <w:rsid w:val="00767366"/>
    <w:rsid w:val="007C7D2C"/>
    <w:rsid w:val="007D154F"/>
    <w:rsid w:val="00823078"/>
    <w:rsid w:val="0087420A"/>
    <w:rsid w:val="00882E73"/>
    <w:rsid w:val="008902B9"/>
    <w:rsid w:val="00897B38"/>
    <w:rsid w:val="008B1B22"/>
    <w:rsid w:val="008C7A8E"/>
    <w:rsid w:val="00964876"/>
    <w:rsid w:val="009B2080"/>
    <w:rsid w:val="009B3E8D"/>
    <w:rsid w:val="009C4932"/>
    <w:rsid w:val="009E78EF"/>
    <w:rsid w:val="00A04B65"/>
    <w:rsid w:val="00A87E92"/>
    <w:rsid w:val="00AB301A"/>
    <w:rsid w:val="00AC3D01"/>
    <w:rsid w:val="00B57193"/>
    <w:rsid w:val="00BA1DDA"/>
    <w:rsid w:val="00BB752B"/>
    <w:rsid w:val="00C448D2"/>
    <w:rsid w:val="00C90077"/>
    <w:rsid w:val="00CB0701"/>
    <w:rsid w:val="00D4586C"/>
    <w:rsid w:val="00D4714B"/>
    <w:rsid w:val="00D6672E"/>
    <w:rsid w:val="00D710C1"/>
    <w:rsid w:val="00DB4D27"/>
    <w:rsid w:val="00DF0E1D"/>
    <w:rsid w:val="00E0108F"/>
    <w:rsid w:val="00E04DFB"/>
    <w:rsid w:val="00E15B44"/>
    <w:rsid w:val="00EA2A22"/>
    <w:rsid w:val="00EE0CFC"/>
    <w:rsid w:val="00F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FCAF0-6430-4415-B6FC-70BB11A6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745"/>
    <w:rPr>
      <w:sz w:val="18"/>
      <w:szCs w:val="18"/>
    </w:rPr>
  </w:style>
  <w:style w:type="table" w:styleId="a5">
    <w:name w:val="Table Grid"/>
    <w:basedOn w:val="a1"/>
    <w:uiPriority w:val="39"/>
    <w:rsid w:val="00031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823078"/>
    <w:rPr>
      <w:i/>
      <w:iCs/>
      <w:color w:val="5B9BD5" w:themeColor="accent1"/>
    </w:rPr>
  </w:style>
  <w:style w:type="table" w:styleId="1-3">
    <w:name w:val="Grid Table 1 Light Accent 3"/>
    <w:basedOn w:val="a1"/>
    <w:uiPriority w:val="46"/>
    <w:rsid w:val="0082307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823078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Grid Table 3 Accent 1"/>
    <w:basedOn w:val="a1"/>
    <w:uiPriority w:val="48"/>
    <w:rsid w:val="0082307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3">
    <w:name w:val="Grid Table 4 Accent 3"/>
    <w:basedOn w:val="a1"/>
    <w:uiPriority w:val="49"/>
    <w:rsid w:val="0082307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6">
    <w:name w:val="Grid Table 6 Colorful Accent 6"/>
    <w:basedOn w:val="a1"/>
    <w:uiPriority w:val="51"/>
    <w:rsid w:val="0082307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">
    <w:name w:val="Grid Table 7 Colorful Accent 6"/>
    <w:basedOn w:val="a1"/>
    <w:uiPriority w:val="52"/>
    <w:rsid w:val="0082307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-1">
    <w:name w:val="Grid Table 5 Dark Accent 1"/>
    <w:basedOn w:val="a1"/>
    <w:uiPriority w:val="50"/>
    <w:rsid w:val="00823078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82307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077DDE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0A40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0A40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0A40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0A40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40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301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344E"/>
    <w:rPr>
      <w:b/>
      <w:bCs/>
      <w:kern w:val="44"/>
      <w:sz w:val="44"/>
      <w:szCs w:val="44"/>
    </w:rPr>
  </w:style>
  <w:style w:type="table" w:styleId="-3">
    <w:name w:val="Light List Accent 3"/>
    <w:basedOn w:val="a1"/>
    <w:uiPriority w:val="61"/>
    <w:rsid w:val="004B45E8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1-6">
    <w:name w:val="Grid Table 1 Light Accent 6"/>
    <w:basedOn w:val="a1"/>
    <w:uiPriority w:val="46"/>
    <w:rsid w:val="0054293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3">
    <w:name w:val="List Table 7 Colorful Accent 3"/>
    <w:basedOn w:val="a1"/>
    <w:uiPriority w:val="52"/>
    <w:rsid w:val="0054293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CCE8C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132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E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53</cp:revision>
  <dcterms:created xsi:type="dcterms:W3CDTF">2016-05-25T05:47:00Z</dcterms:created>
  <dcterms:modified xsi:type="dcterms:W3CDTF">2016-05-30T03:10:00Z</dcterms:modified>
</cp:coreProperties>
</file>