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C614" w14:textId="0D539E6E" w:rsidR="00F565BA" w:rsidRPr="006B42CE" w:rsidRDefault="00A272E6" w:rsidP="00BD2AAD">
      <w:pPr>
        <w:pStyle w:val="Title"/>
      </w:pPr>
      <w:r>
        <w:t xml:space="preserve">AE 483 Lab </w:t>
      </w:r>
      <w:r w:rsidR="0004585C">
        <w:t>4</w:t>
      </w:r>
      <w:r>
        <w:t xml:space="preserve">: </w:t>
      </w:r>
      <w:r w:rsidR="00EC7245">
        <w:t>Modeling and Simulation of the Crazyflie 2.1</w:t>
      </w:r>
    </w:p>
    <w:p w14:paraId="5B49A649" w14:textId="77777777" w:rsidR="00F565BA" w:rsidRPr="006B42CE" w:rsidRDefault="00086271" w:rsidP="00BD2AAD">
      <w:pPr>
        <w:pStyle w:val="Author"/>
      </w:pPr>
      <w:r>
        <w:t>Linyi Hou</w:t>
      </w:r>
      <w:r w:rsidR="00F565BA" w:rsidRPr="006B42CE">
        <w:rPr>
          <w:vertAlign w:val="superscript"/>
        </w:rPr>
        <w:footnoteReference w:id="1"/>
      </w:r>
    </w:p>
    <w:p w14:paraId="7CDAFE50" w14:textId="77777777" w:rsidR="00F565BA" w:rsidRPr="006B42CE" w:rsidRDefault="00086271" w:rsidP="00BD2AAD">
      <w:pPr>
        <w:pStyle w:val="AuthAddr"/>
      </w:pPr>
      <w:r>
        <w:t xml:space="preserve">University of Illinois at </w:t>
      </w:r>
      <w:r w:rsidRPr="00E777C8">
        <w:t>Urbana</w:t>
      </w:r>
      <w:r>
        <w:t>-Champaign</w:t>
      </w:r>
      <w:r w:rsidR="00F565BA" w:rsidRPr="006B42CE">
        <w:t xml:space="preserve">, </w:t>
      </w:r>
      <w:r>
        <w:t>Urbana</w:t>
      </w:r>
      <w:r w:rsidR="00F565BA" w:rsidRPr="006B42CE">
        <w:t xml:space="preserve">, </w:t>
      </w:r>
      <w:r>
        <w:t>IL</w:t>
      </w:r>
      <w:r w:rsidR="00F565BA" w:rsidRPr="006B42CE">
        <w:t xml:space="preserve">, </w:t>
      </w:r>
      <w:r>
        <w:t>61820</w:t>
      </w:r>
      <w:r w:rsidR="00F565BA" w:rsidRPr="006B42CE">
        <w:t xml:space="preserve">, </w:t>
      </w:r>
      <w:r>
        <w:t>United States</w:t>
      </w:r>
    </w:p>
    <w:p w14:paraId="785B3D1E" w14:textId="1CBBA86A" w:rsidR="00F565BA" w:rsidRPr="00FC0ACF" w:rsidRDefault="00C03F1E" w:rsidP="00BD2AAD">
      <w:pPr>
        <w:pStyle w:val="Abstract"/>
      </w:pPr>
      <w:r w:rsidRPr="00C03F1E">
        <w:t xml:space="preserve">The PID controller of the Crazyflie quadcopter </w:t>
      </w:r>
      <w:r w:rsidR="002566AF">
        <w:t>is</w:t>
      </w:r>
      <w:r w:rsidRPr="00C03F1E">
        <w:t xml:space="preserve"> manually tuned to minimize flight time along </w:t>
      </w:r>
      <w:r w:rsidR="00B1328E">
        <w:t>two</w:t>
      </w:r>
      <w:r w:rsidRPr="00C03F1E">
        <w:t xml:space="preserve"> predetermined flight path</w:t>
      </w:r>
      <w:r w:rsidR="00B1328E">
        <w:t>s</w:t>
      </w:r>
      <w:r w:rsidRPr="00C03F1E">
        <w:t>.</w:t>
      </w:r>
      <w:r w:rsidR="00E8424F">
        <w:t xml:space="preserve"> </w:t>
      </w:r>
      <w:r w:rsidR="00FA12EF">
        <w:t xml:space="preserve">Tuning strategies are discussed and demonstrated. </w:t>
      </w:r>
      <w:r w:rsidR="00B1328E">
        <w:t>T</w:t>
      </w:r>
      <w:r w:rsidRPr="00C03F1E">
        <w:t xml:space="preserve">wo configurations </w:t>
      </w:r>
      <w:r w:rsidR="0066637E">
        <w:t>a</w:t>
      </w:r>
      <w:r w:rsidR="00E8424F">
        <w:t>re</w:t>
      </w:r>
      <w:r w:rsidRPr="00C03F1E">
        <w:t xml:space="preserve"> developed that improve flight time by over 15% and 33</w:t>
      </w:r>
      <w:r w:rsidR="00B1328E">
        <w:t>% for the two paths</w:t>
      </w:r>
      <w:r w:rsidR="00FA12EF">
        <w:t>,</w:t>
      </w:r>
      <w:r w:rsidR="00B1328E">
        <w:t xml:space="preserve"> respectively</w:t>
      </w:r>
      <w:r w:rsidRPr="00C03F1E">
        <w:t xml:space="preserve">. </w:t>
      </w:r>
      <w:r w:rsidR="00320C96">
        <w:t xml:space="preserve">Ideal flight times are </w:t>
      </w:r>
      <w:r w:rsidR="005B5B35">
        <w:t>discussed,</w:t>
      </w:r>
      <w:r w:rsidR="00320C96">
        <w:t xml:space="preserve"> and p</w:t>
      </w:r>
      <w:r w:rsidR="0066637E">
        <w:t>ossible improvements are identified</w:t>
      </w:r>
      <w:r w:rsidRPr="00C03F1E">
        <w:t>, which include reduction in oscillation and synchronization of rise times along multiple axes.</w:t>
      </w:r>
    </w:p>
    <w:p w14:paraId="5F44A40E" w14:textId="77777777" w:rsidR="00F565BA" w:rsidRPr="00F565BA" w:rsidRDefault="00F565BA" w:rsidP="00BD2AAD">
      <w:pPr>
        <w:pStyle w:val="Heading1"/>
      </w:pPr>
      <w:r w:rsidRPr="00F565BA">
        <w:t>Nomenclature</w:t>
      </w:r>
    </w:p>
    <w:p w14:paraId="32A2A297" w14:textId="77777777" w:rsidR="009A59FE" w:rsidRDefault="009A59FE" w:rsidP="008E5630">
      <w:pPr>
        <w:pStyle w:val="NoSpacing"/>
        <w:tabs>
          <w:tab w:val="clear" w:pos="288"/>
        </w:tabs>
        <w:rPr>
          <w:rFonts w:ascii="Cambria Math" w:hAnsi="Cambria Math"/>
          <w:oMath/>
        </w:rPr>
        <w:sectPr w:rsidR="009A59FE" w:rsidSect="00594FA6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576" w:gutter="0"/>
          <w:cols w:space="720"/>
        </w:sectPr>
      </w:pPr>
    </w:p>
    <w:p w14:paraId="780B6AF1" w14:textId="042756C3" w:rsidR="008E5630" w:rsidRPr="00835833" w:rsidRDefault="00835833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r</m:t>
        </m:r>
      </m:oMath>
      <w:r w:rsidR="0047618B" w:rsidRPr="00835833">
        <w:rPr>
          <w:rFonts w:ascii="Times New Roman" w:hAnsi="Times New Roman"/>
          <w:i w:val="0"/>
          <w:iCs/>
        </w:rPr>
        <w:tab/>
      </w:r>
      <w:r w:rsidR="00405714" w:rsidRPr="00835833">
        <w:rPr>
          <w:rFonts w:ascii="Times New Roman" w:hAnsi="Times New Roman"/>
          <w:i w:val="0"/>
          <w:iCs/>
        </w:rPr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8E5630" w:rsidRPr="00835833">
        <w:rPr>
          <w:rFonts w:ascii="Times New Roman" w:hAnsi="Times New Roman"/>
          <w:i w:val="0"/>
          <w:iCs/>
        </w:rPr>
        <w:t>position</w:t>
      </w:r>
      <w:r w:rsidR="000D7977">
        <w:rPr>
          <w:rFonts w:ascii="Times New Roman" w:hAnsi="Times New Roman"/>
          <w:i w:val="0"/>
          <w:iCs/>
        </w:rPr>
        <w:t xml:space="preserve"> in </w:t>
      </w:r>
      <w:r w:rsidR="005E6DCD">
        <w:rPr>
          <w:rFonts w:ascii="Times New Roman" w:hAnsi="Times New Roman"/>
          <w:i w:val="0"/>
          <w:iCs/>
        </w:rPr>
        <w:t>inertial</w:t>
      </w:r>
      <w:r w:rsidR="00C50D63">
        <w:rPr>
          <w:rFonts w:ascii="Times New Roman" w:hAnsi="Times New Roman"/>
          <w:i w:val="0"/>
          <w:iCs/>
        </w:rPr>
        <w:t xml:space="preserve"> frame</w:t>
      </w:r>
    </w:p>
    <w:p w14:paraId="0E6B0A9F" w14:textId="002B77B0" w:rsidR="008E5630" w:rsidRPr="00835833" w:rsidRDefault="00835833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v</m:t>
        </m:r>
      </m:oMath>
      <w:r w:rsidR="0047618B" w:rsidRPr="00835833">
        <w:rPr>
          <w:rFonts w:ascii="Times New Roman" w:hAnsi="Times New Roman"/>
          <w:i w:val="0"/>
          <w:iCs/>
        </w:rPr>
        <w:tab/>
      </w:r>
      <w:r w:rsidR="008E5630" w:rsidRPr="00835833">
        <w:rPr>
          <w:rFonts w:ascii="Times New Roman" w:hAnsi="Times New Roman"/>
          <w:i w:val="0"/>
          <w:iCs/>
        </w:rPr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060161" w:rsidRPr="00835833">
        <w:rPr>
          <w:rFonts w:ascii="Times New Roman" w:hAnsi="Times New Roman"/>
          <w:i w:val="0"/>
          <w:iCs/>
        </w:rPr>
        <w:t>velocity</w:t>
      </w:r>
      <w:r w:rsidR="000D7977">
        <w:rPr>
          <w:rFonts w:ascii="Times New Roman" w:hAnsi="Times New Roman"/>
          <w:i w:val="0"/>
          <w:iCs/>
        </w:rPr>
        <w:t xml:space="preserve"> in</w:t>
      </w:r>
      <w:r w:rsidR="00C50D63">
        <w:rPr>
          <w:rFonts w:ascii="Times New Roman" w:hAnsi="Times New Roman"/>
          <w:i w:val="0"/>
          <w:iCs/>
        </w:rPr>
        <w:t xml:space="preserve"> </w:t>
      </w:r>
      <w:r w:rsidR="005E6DCD">
        <w:rPr>
          <w:rFonts w:ascii="Times New Roman" w:hAnsi="Times New Roman"/>
          <w:i w:val="0"/>
          <w:iCs/>
        </w:rPr>
        <w:t>inertial</w:t>
      </w:r>
      <w:r w:rsidR="00C50D63">
        <w:rPr>
          <w:rFonts w:ascii="Times New Roman" w:hAnsi="Times New Roman"/>
          <w:i w:val="0"/>
          <w:iCs/>
        </w:rPr>
        <w:t xml:space="preserve"> frame</w:t>
      </w:r>
    </w:p>
    <w:p w14:paraId="2BEA4862" w14:textId="39D92EAD" w:rsidR="00F64791" w:rsidRPr="00835833" w:rsidRDefault="00373B7E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θ</m:t>
        </m:r>
      </m:oMath>
      <w:r w:rsidR="0047618B" w:rsidRPr="00835833">
        <w:rPr>
          <w:rFonts w:ascii="Times New Roman" w:hAnsi="Times New Roman"/>
          <w:i w:val="0"/>
          <w:iCs/>
        </w:rPr>
        <w:tab/>
      </w:r>
      <w:r w:rsidR="008E5630" w:rsidRPr="00835833">
        <w:rPr>
          <w:rFonts w:ascii="Times New Roman" w:hAnsi="Times New Roman"/>
          <w:i w:val="0"/>
          <w:iCs/>
        </w:rPr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F64791" w:rsidRPr="00835833">
        <w:rPr>
          <w:rFonts w:ascii="Times New Roman" w:hAnsi="Times New Roman"/>
          <w:i w:val="0"/>
          <w:iCs/>
        </w:rPr>
        <w:t>attitude</w:t>
      </w:r>
      <w:r w:rsidR="000D7977">
        <w:rPr>
          <w:rFonts w:ascii="Times New Roman" w:hAnsi="Times New Roman"/>
          <w:i w:val="0"/>
          <w:iCs/>
        </w:rPr>
        <w:t xml:space="preserve"> in</w:t>
      </w:r>
      <w:r w:rsidR="00C50D63">
        <w:rPr>
          <w:rFonts w:ascii="Times New Roman" w:hAnsi="Times New Roman"/>
          <w:i w:val="0"/>
          <w:iCs/>
        </w:rPr>
        <w:t xml:space="preserve"> </w:t>
      </w:r>
      <w:r w:rsidR="005E6DCD">
        <w:rPr>
          <w:rFonts w:ascii="Times New Roman" w:hAnsi="Times New Roman"/>
          <w:i w:val="0"/>
          <w:iCs/>
        </w:rPr>
        <w:t>inertial</w:t>
      </w:r>
      <w:r w:rsidR="002305BD">
        <w:rPr>
          <w:rFonts w:ascii="Times New Roman" w:hAnsi="Times New Roman"/>
          <w:i w:val="0"/>
          <w:iCs/>
        </w:rPr>
        <w:t xml:space="preserve"> frame</w:t>
      </w:r>
    </w:p>
    <w:p w14:paraId="55E78FDF" w14:textId="0D8E697F" w:rsidR="00F64791" w:rsidRDefault="00373B7E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ω</m:t>
        </m:r>
      </m:oMath>
      <w:r w:rsidR="0047618B" w:rsidRPr="00835833">
        <w:rPr>
          <w:rFonts w:ascii="Times New Roman" w:hAnsi="Times New Roman"/>
          <w:i w:val="0"/>
          <w:iCs/>
        </w:rPr>
        <w:tab/>
      </w:r>
      <w:r w:rsidR="00F64791" w:rsidRPr="00835833">
        <w:rPr>
          <w:rFonts w:ascii="Times New Roman" w:hAnsi="Times New Roman"/>
          <w:i w:val="0"/>
          <w:iCs/>
        </w:rPr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F64791" w:rsidRPr="00835833">
        <w:rPr>
          <w:rFonts w:ascii="Times New Roman" w:hAnsi="Times New Roman"/>
          <w:i w:val="0"/>
          <w:iCs/>
        </w:rPr>
        <w:t>attitude</w:t>
      </w:r>
      <w:r w:rsidR="009A59FE" w:rsidRPr="00835833">
        <w:rPr>
          <w:rFonts w:ascii="Times New Roman" w:hAnsi="Times New Roman"/>
          <w:i w:val="0"/>
          <w:iCs/>
        </w:rPr>
        <w:t xml:space="preserve"> rate</w:t>
      </w:r>
      <w:r w:rsidR="000D7977">
        <w:rPr>
          <w:rFonts w:ascii="Times New Roman" w:hAnsi="Times New Roman"/>
          <w:i w:val="0"/>
          <w:iCs/>
        </w:rPr>
        <w:t xml:space="preserve"> in</w:t>
      </w:r>
      <w:r w:rsidR="002305BD">
        <w:rPr>
          <w:rFonts w:ascii="Times New Roman" w:hAnsi="Times New Roman"/>
          <w:i w:val="0"/>
          <w:iCs/>
        </w:rPr>
        <w:t xml:space="preserve"> body frame</w:t>
      </w:r>
    </w:p>
    <w:p w14:paraId="1339F6E6" w14:textId="48BD4FFC" w:rsidR="004A7784" w:rsidRDefault="00373B7E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τ</m:t>
        </m:r>
      </m:oMath>
      <w:r w:rsidR="004A7784">
        <w:rPr>
          <w:rFonts w:ascii="Times New Roman" w:hAnsi="Times New Roman"/>
          <w:i w:val="0"/>
          <w:iCs/>
        </w:rPr>
        <w:tab/>
        <w:t>=</w:t>
      </w:r>
      <w:r w:rsidR="004A7784">
        <w:rPr>
          <w:rFonts w:ascii="Times New Roman" w:hAnsi="Times New Roman"/>
          <w:i w:val="0"/>
          <w:iCs/>
        </w:rPr>
        <w:tab/>
        <w:t>torque</w:t>
      </w:r>
      <w:r w:rsidR="000D7977">
        <w:rPr>
          <w:rFonts w:ascii="Times New Roman" w:hAnsi="Times New Roman"/>
          <w:i w:val="0"/>
          <w:iCs/>
        </w:rPr>
        <w:t xml:space="preserve"> in</w:t>
      </w:r>
      <w:r w:rsidR="004A7784">
        <w:rPr>
          <w:rFonts w:ascii="Times New Roman" w:hAnsi="Times New Roman"/>
          <w:i w:val="0"/>
          <w:iCs/>
        </w:rPr>
        <w:t xml:space="preserve"> </w:t>
      </w:r>
      <w:r w:rsidR="00A76C64">
        <w:rPr>
          <w:rFonts w:ascii="Times New Roman" w:hAnsi="Times New Roman"/>
          <w:i w:val="0"/>
          <w:iCs/>
        </w:rPr>
        <w:t>body</w:t>
      </w:r>
      <w:r w:rsidR="004A7784">
        <w:rPr>
          <w:rFonts w:ascii="Times New Roman" w:hAnsi="Times New Roman"/>
          <w:i w:val="0"/>
          <w:iCs/>
        </w:rPr>
        <w:t xml:space="preserve"> frame</w:t>
      </w:r>
    </w:p>
    <w:p w14:paraId="611EE626" w14:textId="0D17B0AB" w:rsidR="00AC5E47" w:rsidRPr="00835833" w:rsidRDefault="000D7977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t>F</m:t>
        </m:r>
      </m:oMath>
      <w:r>
        <w:rPr>
          <w:rFonts w:ascii="Times New Roman" w:hAnsi="Times New Roman"/>
          <w:i w:val="0"/>
          <w:iCs/>
        </w:rPr>
        <w:tab/>
      </w:r>
      <w:r w:rsidR="00AC5E47">
        <w:rPr>
          <w:rFonts w:ascii="Times New Roman" w:hAnsi="Times New Roman"/>
          <w:i w:val="0"/>
          <w:iCs/>
        </w:rPr>
        <w:t>=</w:t>
      </w:r>
      <w:r w:rsidR="00AC5E47">
        <w:rPr>
          <w:rFonts w:ascii="Times New Roman" w:hAnsi="Times New Roman"/>
          <w:i w:val="0"/>
          <w:iCs/>
        </w:rPr>
        <w:tab/>
        <w:t>thrust</w:t>
      </w:r>
      <w:r>
        <w:rPr>
          <w:rFonts w:ascii="Times New Roman" w:hAnsi="Times New Roman"/>
          <w:i w:val="0"/>
          <w:iCs/>
        </w:rPr>
        <w:t xml:space="preserve"> in</w:t>
      </w:r>
      <w:r w:rsidR="00AC5E47">
        <w:rPr>
          <w:rFonts w:ascii="Times New Roman" w:hAnsi="Times New Roman"/>
          <w:i w:val="0"/>
          <w:iCs/>
        </w:rPr>
        <w:t xml:space="preserve"> body frame</w:t>
      </w:r>
    </w:p>
    <w:p w14:paraId="28494C09" w14:textId="4CAC57DD" w:rsidR="00090B4B" w:rsidRPr="00835833" w:rsidRDefault="00835833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x</m:t>
        </m:r>
      </m:oMath>
      <w:r w:rsidR="00090B4B" w:rsidRPr="00835833">
        <w:rPr>
          <w:rFonts w:ascii="Times New Roman" w:hAnsi="Times New Roman"/>
          <w:i w:val="0"/>
          <w:iCs/>
        </w:rPr>
        <w:tab/>
        <w:t>=</w:t>
      </w:r>
      <w:r w:rsidR="00090B4B" w:rsidRPr="00835833">
        <w:rPr>
          <w:rFonts w:ascii="Times New Roman" w:hAnsi="Times New Roman"/>
          <w:i w:val="0"/>
          <w:iCs/>
        </w:rPr>
        <w:tab/>
        <w:t>state vector</w:t>
      </w:r>
    </w:p>
    <w:p w14:paraId="4C339F9D" w14:textId="48749E4B" w:rsidR="004C593C" w:rsidRDefault="00C85F54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acc>
          <m:accPr>
            <m:chr m:val="̇"/>
            <m:ctrlPr>
              <w:rPr>
                <w:i w:val="0"/>
                <w:iCs/>
              </w:rPr>
            </m:ctrlPr>
          </m:accPr>
          <m:e>
            <m:r>
              <m:rPr>
                <m:sty m:val="bi"/>
              </m:rPr>
              <m:t>x</m:t>
            </m:r>
          </m:e>
        </m:acc>
      </m:oMath>
      <w:r w:rsidR="004C593C" w:rsidRPr="00835833">
        <w:rPr>
          <w:rFonts w:ascii="Times New Roman" w:hAnsi="Times New Roman"/>
          <w:i w:val="0"/>
          <w:iCs/>
        </w:rPr>
        <w:tab/>
        <w:t>=</w:t>
      </w:r>
      <w:r w:rsidR="004C593C" w:rsidRPr="00835833">
        <w:rPr>
          <w:rFonts w:ascii="Times New Roman" w:hAnsi="Times New Roman"/>
          <w:i w:val="0"/>
          <w:iCs/>
        </w:rPr>
        <w:tab/>
        <w:t>time derivative</w:t>
      </w:r>
      <w:r w:rsidR="009E6E93" w:rsidRPr="00835833">
        <w:rPr>
          <w:rFonts w:ascii="Times New Roman" w:hAnsi="Times New Roman"/>
          <w:i w:val="0"/>
          <w:iCs/>
        </w:rPr>
        <w:t xml:space="preserve"> of state vector</w:t>
      </w:r>
    </w:p>
    <w:p w14:paraId="3CE982C8" w14:textId="529FE22B" w:rsidR="00693829" w:rsidRDefault="00373B7E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ty m:val="bi"/>
          </m:rPr>
          <m:t>u</m:t>
        </m:r>
      </m:oMath>
      <w:r w:rsidR="00033C81">
        <w:rPr>
          <w:rFonts w:ascii="Times New Roman" w:hAnsi="Times New Roman"/>
          <w:i w:val="0"/>
          <w:iCs/>
        </w:rPr>
        <w:tab/>
      </w:r>
      <w:r w:rsidR="00693829">
        <w:rPr>
          <w:rFonts w:ascii="Times New Roman" w:hAnsi="Times New Roman"/>
          <w:i w:val="0"/>
          <w:iCs/>
        </w:rPr>
        <w:t>=</w:t>
      </w:r>
      <w:r w:rsidR="00693829">
        <w:rPr>
          <w:rFonts w:ascii="Times New Roman" w:hAnsi="Times New Roman"/>
          <w:i w:val="0"/>
          <w:iCs/>
        </w:rPr>
        <w:tab/>
      </w:r>
      <w:r w:rsidR="00033C81">
        <w:rPr>
          <w:rFonts w:ascii="Times New Roman" w:hAnsi="Times New Roman"/>
          <w:i w:val="0"/>
          <w:iCs/>
        </w:rPr>
        <w:t>control input</w:t>
      </w:r>
    </w:p>
    <w:p w14:paraId="5F17E3B7" w14:textId="63DB694B" w:rsidR="00EB5DC4" w:rsidRDefault="0053426C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rPr>
            <m:scr m:val="script"/>
          </m:rPr>
          <m:t>I</m:t>
        </m:r>
      </m:oMath>
      <w:r w:rsidR="001555F7">
        <w:rPr>
          <w:rFonts w:ascii="Times New Roman" w:hAnsi="Times New Roman"/>
          <w:i w:val="0"/>
          <w:iCs/>
        </w:rPr>
        <w:tab/>
      </w:r>
      <w:r w:rsidR="00EB5DC4">
        <w:rPr>
          <w:rFonts w:ascii="Times New Roman" w:hAnsi="Times New Roman"/>
          <w:i w:val="0"/>
          <w:iCs/>
        </w:rPr>
        <w:t>=</w:t>
      </w:r>
      <w:r w:rsidR="001555F7">
        <w:rPr>
          <w:rFonts w:ascii="Times New Roman" w:hAnsi="Times New Roman"/>
          <w:i w:val="0"/>
          <w:iCs/>
        </w:rPr>
        <w:tab/>
      </w:r>
      <w:r w:rsidR="00EB5DC4">
        <w:rPr>
          <w:rFonts w:ascii="Times New Roman" w:hAnsi="Times New Roman"/>
          <w:i w:val="0"/>
          <w:iCs/>
        </w:rPr>
        <w:t>moment of inertia</w:t>
      </w:r>
      <w:r w:rsidR="00B0446C">
        <w:rPr>
          <w:rFonts w:ascii="Times New Roman" w:hAnsi="Times New Roman"/>
          <w:i w:val="0"/>
          <w:iCs/>
        </w:rPr>
        <w:t xml:space="preserve"> matrix</w:t>
      </w:r>
    </w:p>
    <w:p w14:paraId="7363563B" w14:textId="0A881800" w:rsidR="004D1983" w:rsidRDefault="002B6808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sSub>
          <m:sSubPr>
            <m:ctrlPr>
              <w:rPr>
                <w:iCs/>
              </w:rPr>
            </m:ctrlPr>
          </m:sSubPr>
          <m:e>
            <m:r>
              <m:t>R</m:t>
            </m:r>
          </m:e>
          <m:sub>
            <m:r>
              <m:t>x</m:t>
            </m:r>
          </m:sub>
        </m:sSub>
      </m:oMath>
      <w:r w:rsidR="00965314">
        <w:rPr>
          <w:rFonts w:ascii="Times New Roman" w:hAnsi="Times New Roman"/>
          <w:i w:val="0"/>
          <w:iCs/>
        </w:rPr>
        <w:tab/>
      </w:r>
      <w:r>
        <w:rPr>
          <w:rFonts w:ascii="Times New Roman" w:hAnsi="Times New Roman"/>
          <w:i w:val="0"/>
          <w:iCs/>
        </w:rPr>
        <w:t>=</w:t>
      </w:r>
      <w:r>
        <w:rPr>
          <w:rFonts w:ascii="Times New Roman" w:hAnsi="Times New Roman"/>
          <w:i w:val="0"/>
          <w:iCs/>
        </w:rPr>
        <w:tab/>
        <w:t>rotation matrix about x-axis</w:t>
      </w:r>
    </w:p>
    <w:p w14:paraId="7A6654B6" w14:textId="0AF70C63" w:rsidR="002B6808" w:rsidRDefault="002B6808" w:rsidP="002B6808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sSub>
          <m:sSubPr>
            <m:ctrlPr>
              <w:rPr>
                <w:iCs/>
              </w:rPr>
            </m:ctrlPr>
          </m:sSubPr>
          <m:e>
            <m:r>
              <m:t>R</m:t>
            </m:r>
          </m:e>
          <m:sub>
            <m:r>
              <m:t>y</m:t>
            </m:r>
          </m:sub>
        </m:sSub>
      </m:oMath>
      <w:r w:rsidR="00965314">
        <w:rPr>
          <w:rFonts w:ascii="Times New Roman" w:hAnsi="Times New Roman"/>
          <w:i w:val="0"/>
          <w:iCs/>
        </w:rPr>
        <w:tab/>
      </w:r>
      <w:r>
        <w:rPr>
          <w:rFonts w:ascii="Times New Roman" w:hAnsi="Times New Roman"/>
          <w:i w:val="0"/>
          <w:iCs/>
        </w:rPr>
        <w:t>=</w:t>
      </w:r>
      <w:r>
        <w:rPr>
          <w:rFonts w:ascii="Times New Roman" w:hAnsi="Times New Roman"/>
          <w:i w:val="0"/>
          <w:iCs/>
        </w:rPr>
        <w:tab/>
        <w:t xml:space="preserve">rotation matrix about </w:t>
      </w:r>
      <w:r w:rsidR="00965314">
        <w:rPr>
          <w:rFonts w:ascii="Times New Roman" w:hAnsi="Times New Roman"/>
          <w:i w:val="0"/>
          <w:iCs/>
        </w:rPr>
        <w:t>y</w:t>
      </w:r>
      <w:r>
        <w:rPr>
          <w:rFonts w:ascii="Times New Roman" w:hAnsi="Times New Roman"/>
          <w:i w:val="0"/>
          <w:iCs/>
        </w:rPr>
        <w:t>-axis</w:t>
      </w:r>
    </w:p>
    <w:p w14:paraId="2C49BE76" w14:textId="003FFB18" w:rsidR="002B6808" w:rsidRDefault="002B6808" w:rsidP="002B6808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sSub>
          <m:sSubPr>
            <m:ctrlPr>
              <w:rPr>
                <w:iCs/>
              </w:rPr>
            </m:ctrlPr>
          </m:sSubPr>
          <m:e>
            <m:r>
              <m:t>R</m:t>
            </m:r>
          </m:e>
          <m:sub>
            <m:r>
              <m:t>z</m:t>
            </m:r>
          </m:sub>
        </m:sSub>
      </m:oMath>
      <w:r w:rsidR="00965314">
        <w:rPr>
          <w:rFonts w:ascii="Times New Roman" w:hAnsi="Times New Roman"/>
          <w:i w:val="0"/>
          <w:iCs/>
        </w:rPr>
        <w:tab/>
      </w:r>
      <w:r>
        <w:rPr>
          <w:rFonts w:ascii="Times New Roman" w:hAnsi="Times New Roman"/>
          <w:i w:val="0"/>
          <w:iCs/>
        </w:rPr>
        <w:t>=</w:t>
      </w:r>
      <w:r>
        <w:rPr>
          <w:rFonts w:ascii="Times New Roman" w:hAnsi="Times New Roman"/>
          <w:i w:val="0"/>
          <w:iCs/>
        </w:rPr>
        <w:tab/>
        <w:t xml:space="preserve">rotation matrix about </w:t>
      </w:r>
      <w:r w:rsidR="00965314">
        <w:rPr>
          <w:rFonts w:ascii="Times New Roman" w:hAnsi="Times New Roman"/>
          <w:i w:val="0"/>
          <w:iCs/>
        </w:rPr>
        <w:t>z</w:t>
      </w:r>
      <w:r>
        <w:rPr>
          <w:rFonts w:ascii="Times New Roman" w:hAnsi="Times New Roman"/>
          <w:i w:val="0"/>
          <w:iCs/>
        </w:rPr>
        <w:t>-axis</w:t>
      </w:r>
    </w:p>
    <w:p w14:paraId="79CAF6AD" w14:textId="0E803FF2" w:rsidR="002B6808" w:rsidRDefault="002B6808" w:rsidP="002B6808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sSub>
          <m:sSubPr>
            <m:ctrlPr>
              <w:rPr>
                <w:iCs/>
              </w:rPr>
            </m:ctrlPr>
          </m:sSubPr>
          <m:e>
            <m:r>
              <m:t>R</m:t>
            </m:r>
          </m:e>
          <m:sub>
            <m:r>
              <m:t>zyx</m:t>
            </m:r>
          </m:sub>
        </m:sSub>
      </m:oMath>
      <w:r w:rsidR="00965314">
        <w:rPr>
          <w:rFonts w:ascii="Times New Roman" w:hAnsi="Times New Roman"/>
          <w:i w:val="0"/>
          <w:iCs/>
        </w:rPr>
        <w:tab/>
      </w:r>
      <w:r>
        <w:rPr>
          <w:rFonts w:ascii="Times New Roman" w:hAnsi="Times New Roman"/>
          <w:i w:val="0"/>
          <w:iCs/>
        </w:rPr>
        <w:t>=</w:t>
      </w:r>
      <w:r w:rsidR="00965314">
        <w:rPr>
          <w:rFonts w:ascii="Times New Roman" w:hAnsi="Times New Roman"/>
          <w:i w:val="0"/>
          <w:iCs/>
        </w:rPr>
        <w:t xml:space="preserve"> </w:t>
      </w:r>
      <w:r w:rsidR="00031444">
        <w:rPr>
          <w:rFonts w:ascii="Times New Roman" w:hAnsi="Times New Roman"/>
          <w:i w:val="0"/>
          <w:iCs/>
        </w:rPr>
        <w:t>Tait-Bryan</w:t>
      </w:r>
      <w:r w:rsidR="006650A1">
        <w:rPr>
          <w:rFonts w:ascii="Times New Roman" w:hAnsi="Times New Roman"/>
          <w:i w:val="0"/>
          <w:iCs/>
        </w:rPr>
        <w:t xml:space="preserve"> rotation matrix</w:t>
      </w:r>
    </w:p>
    <w:p w14:paraId="0CDA9592" w14:textId="77777777" w:rsidR="006650A1" w:rsidRDefault="00652FAA" w:rsidP="006650A1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t>m</m:t>
        </m:r>
      </m:oMath>
      <w:r>
        <w:rPr>
          <w:rFonts w:ascii="Times New Roman" w:hAnsi="Times New Roman"/>
          <w:i w:val="0"/>
          <w:iCs/>
        </w:rPr>
        <w:tab/>
      </w:r>
      <w:r w:rsidR="00033C81">
        <w:rPr>
          <w:rFonts w:ascii="Times New Roman" w:hAnsi="Times New Roman"/>
          <w:i w:val="0"/>
          <w:iCs/>
        </w:rPr>
        <w:t>=</w:t>
      </w:r>
      <w:r>
        <w:rPr>
          <w:rFonts w:ascii="Times New Roman" w:hAnsi="Times New Roman"/>
          <w:i w:val="0"/>
          <w:iCs/>
        </w:rPr>
        <w:tab/>
      </w:r>
      <w:r w:rsidR="00033C81">
        <w:rPr>
          <w:rFonts w:ascii="Times New Roman" w:hAnsi="Times New Roman"/>
          <w:i w:val="0"/>
          <w:iCs/>
        </w:rPr>
        <w:t>mass</w:t>
      </w:r>
    </w:p>
    <w:p w14:paraId="739AFC83" w14:textId="3128FF65" w:rsidR="002F425D" w:rsidRPr="00835833" w:rsidRDefault="00AD20C4" w:rsidP="006650A1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t>g</m:t>
        </m:r>
      </m:oMath>
      <w:r>
        <w:rPr>
          <w:rFonts w:ascii="Times New Roman" w:hAnsi="Times New Roman"/>
          <w:i w:val="0"/>
          <w:iCs/>
        </w:rPr>
        <w:tab/>
      </w:r>
      <w:r w:rsidR="002F425D">
        <w:rPr>
          <w:rFonts w:ascii="Times New Roman" w:hAnsi="Times New Roman"/>
          <w:i w:val="0"/>
          <w:iCs/>
        </w:rPr>
        <w:t>=</w:t>
      </w:r>
      <w:r w:rsidR="002F425D">
        <w:rPr>
          <w:rFonts w:ascii="Times New Roman" w:hAnsi="Times New Roman"/>
          <w:i w:val="0"/>
          <w:iCs/>
        </w:rPr>
        <w:tab/>
        <w:t xml:space="preserve">gravity, </w:t>
      </w:r>
      <m:oMath>
        <m:r>
          <m:t>9.81m</m:t>
        </m:r>
        <m:r>
          <m:rPr>
            <m:lit/>
          </m:rPr>
          <m:t>/</m:t>
        </m:r>
        <m:sSup>
          <m:sSupPr>
            <m:ctrlPr>
              <w:rPr>
                <w:iCs/>
              </w:rPr>
            </m:ctrlPr>
          </m:sSupPr>
          <m:e>
            <m:r>
              <m:t>s</m:t>
            </m:r>
          </m:e>
          <m:sup>
            <m:r>
              <m:t>2</m:t>
            </m:r>
          </m:sup>
        </m:sSup>
      </m:oMath>
    </w:p>
    <w:p w14:paraId="04455CFE" w14:textId="2355F611" w:rsidR="00677DFC" w:rsidRPr="00835833" w:rsidRDefault="00835833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t>D</m:t>
        </m:r>
      </m:oMath>
      <w:r w:rsidR="0047618B" w:rsidRPr="00835833">
        <w:rPr>
          <w:rFonts w:ascii="Times New Roman" w:hAnsi="Times New Roman"/>
          <w:i w:val="0"/>
          <w:iCs/>
        </w:rPr>
        <w:tab/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24699F" w:rsidRPr="00835833">
        <w:rPr>
          <w:rFonts w:ascii="Times New Roman" w:hAnsi="Times New Roman"/>
          <w:i w:val="0"/>
          <w:iCs/>
        </w:rPr>
        <w:t>desired state</w:t>
      </w:r>
    </w:p>
    <w:p w14:paraId="6ED21AEF" w14:textId="3304167B" w:rsidR="00153562" w:rsidRPr="00835833" w:rsidRDefault="00835833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t>E</m:t>
        </m:r>
      </m:oMath>
      <w:r w:rsidR="00677DFC" w:rsidRPr="00835833">
        <w:rPr>
          <w:rFonts w:ascii="Times New Roman" w:hAnsi="Times New Roman"/>
          <w:i w:val="0"/>
          <w:iCs/>
        </w:rPr>
        <w:tab/>
      </w:r>
      <w:r w:rsidR="00542A7A" w:rsidRPr="00835833">
        <w:rPr>
          <w:rFonts w:ascii="Times New Roman" w:hAnsi="Times New Roman"/>
          <w:i w:val="0"/>
          <w:iCs/>
        </w:rPr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677DFC" w:rsidRPr="00835833">
        <w:rPr>
          <w:rFonts w:ascii="Times New Roman" w:hAnsi="Times New Roman"/>
          <w:i w:val="0"/>
          <w:iCs/>
        </w:rPr>
        <w:t>state error</w:t>
      </w:r>
    </w:p>
    <w:p w14:paraId="13A9268F" w14:textId="6B953924" w:rsidR="001555F7" w:rsidRPr="00835833" w:rsidRDefault="00835833" w:rsidP="00652FAA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r>
          <m:t>M</m:t>
        </m:r>
      </m:oMath>
      <w:r w:rsidR="00153562" w:rsidRPr="00835833">
        <w:rPr>
          <w:rFonts w:ascii="Times New Roman" w:hAnsi="Times New Roman"/>
          <w:i w:val="0"/>
          <w:iCs/>
        </w:rPr>
        <w:tab/>
        <w:t>=</w:t>
      </w:r>
      <w:r w:rsidR="0047618B" w:rsidRPr="00835833">
        <w:rPr>
          <w:rFonts w:ascii="Times New Roman" w:hAnsi="Times New Roman"/>
          <w:i w:val="0"/>
          <w:iCs/>
        </w:rPr>
        <w:tab/>
      </w:r>
      <w:r w:rsidR="00153562" w:rsidRPr="00835833">
        <w:rPr>
          <w:rFonts w:ascii="Times New Roman" w:hAnsi="Times New Roman"/>
          <w:i w:val="0"/>
          <w:iCs/>
        </w:rPr>
        <w:t>measured state</w:t>
      </w:r>
    </w:p>
    <w:p w14:paraId="6756862C" w14:textId="266461E5" w:rsidR="00F565BA" w:rsidRPr="00835833" w:rsidRDefault="00C85F54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sSub>
          <m:sSubPr>
            <m:ctrlPr>
              <w:rPr>
                <w:iCs/>
              </w:rPr>
            </m:ctrlPr>
          </m:sSubPr>
          <m:e>
            <m:r>
              <m:t>K</m:t>
            </m:r>
          </m:e>
          <m:sub>
            <m:r>
              <m:t>p</m:t>
            </m:r>
          </m:sub>
        </m:sSub>
      </m:oMath>
      <w:r w:rsidR="00F565BA" w:rsidRPr="00835833">
        <w:rPr>
          <w:rFonts w:ascii="Times New Roman" w:hAnsi="Times New Roman"/>
          <w:i w:val="0"/>
          <w:iCs/>
        </w:rPr>
        <w:tab/>
        <w:t>=</w:t>
      </w:r>
      <w:r w:rsidR="00F565BA" w:rsidRPr="00835833">
        <w:rPr>
          <w:rFonts w:ascii="Times New Roman" w:hAnsi="Times New Roman"/>
          <w:i w:val="0"/>
          <w:iCs/>
        </w:rPr>
        <w:tab/>
      </w:r>
      <w:r w:rsidR="00800D56" w:rsidRPr="00835833">
        <w:rPr>
          <w:rFonts w:ascii="Times New Roman" w:hAnsi="Times New Roman"/>
          <w:i w:val="0"/>
          <w:iCs/>
        </w:rPr>
        <w:t xml:space="preserve">PID </w:t>
      </w:r>
      <w:r w:rsidR="009A456F" w:rsidRPr="00835833">
        <w:rPr>
          <w:rFonts w:ascii="Times New Roman" w:hAnsi="Times New Roman"/>
          <w:i w:val="0"/>
          <w:iCs/>
        </w:rPr>
        <w:t>proportional gain</w:t>
      </w:r>
    </w:p>
    <w:p w14:paraId="7D66450F" w14:textId="5CEB9675" w:rsidR="00F565BA" w:rsidRPr="00835833" w:rsidRDefault="00C85F54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</w:pPr>
      <m:oMath>
        <m:sSub>
          <m:sSubPr>
            <m:ctrlPr/>
          </m:sSubPr>
          <m:e>
            <m:r>
              <m:t>K</m:t>
            </m:r>
          </m:e>
          <m:sub>
            <m:r>
              <m:t>i</m:t>
            </m:r>
          </m:sub>
        </m:sSub>
      </m:oMath>
      <w:r w:rsidR="00F565BA" w:rsidRPr="00835833">
        <w:rPr>
          <w:rFonts w:ascii="Times New Roman" w:hAnsi="Times New Roman"/>
          <w:i w:val="0"/>
          <w:iCs/>
        </w:rPr>
        <w:tab/>
        <w:t>=</w:t>
      </w:r>
      <w:r w:rsidR="00F565BA" w:rsidRPr="00835833">
        <w:rPr>
          <w:rFonts w:ascii="Times New Roman" w:hAnsi="Times New Roman"/>
          <w:i w:val="0"/>
          <w:iCs/>
        </w:rPr>
        <w:tab/>
      </w:r>
      <w:r w:rsidR="00800D56" w:rsidRPr="00835833">
        <w:rPr>
          <w:rFonts w:ascii="Times New Roman" w:hAnsi="Times New Roman"/>
          <w:i w:val="0"/>
          <w:iCs/>
        </w:rPr>
        <w:t xml:space="preserve">PID </w:t>
      </w:r>
      <w:r w:rsidR="009A456F" w:rsidRPr="00835833">
        <w:rPr>
          <w:rFonts w:ascii="Times New Roman" w:hAnsi="Times New Roman"/>
          <w:i w:val="0"/>
          <w:iCs/>
        </w:rPr>
        <w:t>integral gain</w:t>
      </w:r>
    </w:p>
    <w:p w14:paraId="6CDC5D8C" w14:textId="5B66DF04" w:rsidR="009A59FE" w:rsidRPr="00835833" w:rsidRDefault="00C85F54" w:rsidP="0034126B">
      <w:pPr>
        <w:pStyle w:val="Nomenclature"/>
        <w:tabs>
          <w:tab w:val="left" w:pos="270"/>
        </w:tabs>
        <w:rPr>
          <w:rFonts w:ascii="Times New Roman" w:hAnsi="Times New Roman"/>
          <w:i w:val="0"/>
          <w:iCs/>
        </w:rPr>
        <w:sectPr w:rsidR="009A59FE" w:rsidRPr="00835833" w:rsidSect="0023151D">
          <w:type w:val="continuous"/>
          <w:pgSz w:w="12240" w:h="15840"/>
          <w:pgMar w:top="1440" w:right="1440" w:bottom="1440" w:left="1440" w:header="720" w:footer="576" w:gutter="0"/>
          <w:cols w:num="3" w:space="288"/>
        </w:sectPr>
      </w:pPr>
      <m:oMath>
        <m:sSub>
          <m:sSubPr>
            <m:ctrlPr/>
          </m:sSubPr>
          <m:e>
            <m:r>
              <m:t>K</m:t>
            </m:r>
          </m:e>
          <m:sub>
            <m:r>
              <m:t>d</m:t>
            </m:r>
          </m:sub>
        </m:sSub>
      </m:oMath>
      <w:r w:rsidR="00F565BA" w:rsidRPr="00835833">
        <w:rPr>
          <w:rFonts w:ascii="Times New Roman" w:hAnsi="Times New Roman"/>
          <w:i w:val="0"/>
          <w:iCs/>
        </w:rPr>
        <w:tab/>
        <w:t>=</w:t>
      </w:r>
      <w:r w:rsidR="00F565BA" w:rsidRPr="00835833">
        <w:rPr>
          <w:rFonts w:ascii="Times New Roman" w:hAnsi="Times New Roman"/>
          <w:i w:val="0"/>
          <w:iCs/>
        </w:rPr>
        <w:tab/>
      </w:r>
      <w:r w:rsidR="00800D56" w:rsidRPr="00835833">
        <w:rPr>
          <w:rFonts w:ascii="Times New Roman" w:hAnsi="Times New Roman"/>
          <w:i w:val="0"/>
          <w:iCs/>
        </w:rPr>
        <w:t xml:space="preserve">PID </w:t>
      </w:r>
      <w:r w:rsidR="009A456F" w:rsidRPr="00835833">
        <w:rPr>
          <w:rFonts w:ascii="Times New Roman" w:hAnsi="Times New Roman"/>
          <w:i w:val="0"/>
          <w:iCs/>
        </w:rPr>
        <w:t>derivative gain</w:t>
      </w:r>
    </w:p>
    <w:p w14:paraId="7BE03807" w14:textId="6B0C31EB" w:rsidR="007D0F3B" w:rsidRDefault="00F565BA" w:rsidP="00C30C8A">
      <w:pPr>
        <w:pStyle w:val="Heading1"/>
      </w:pPr>
      <w:r w:rsidRPr="00C30C8A">
        <w:t>Introduction</w:t>
      </w:r>
    </w:p>
    <w:p w14:paraId="27F26619" w14:textId="5D27736E" w:rsidR="00777497" w:rsidRDefault="00777497" w:rsidP="00C30C8A">
      <w:r>
        <w:t xml:space="preserve">The Crazyflie 2.1 </w:t>
      </w:r>
      <w:r w:rsidR="000959B3">
        <w:t>is a small</w:t>
      </w:r>
      <w:r w:rsidR="00650988">
        <w:t xml:space="preserve"> and versatile quadcopter</w:t>
      </w:r>
      <w:r w:rsidR="00D509C1">
        <w:t xml:space="preserve"> with </w:t>
      </w:r>
      <w:r w:rsidR="00A82415">
        <w:t>open-source</w:t>
      </w:r>
      <w:r w:rsidR="00D509C1">
        <w:t xml:space="preserve"> firmware</w:t>
      </w:r>
      <w:r w:rsidR="00D427A8">
        <w:t xml:space="preserve"> produced by bitcraze.</w:t>
      </w:r>
      <w:r w:rsidR="00A82415">
        <w:t xml:space="preserve"> In previous lab reports,</w:t>
      </w:r>
      <w:r w:rsidR="00EF7BD6">
        <w:t xml:space="preserve"> </w:t>
      </w:r>
      <w:r w:rsidR="00D03D6D">
        <w:t>features of the Crazyflie’s attitude and positioning system</w:t>
      </w:r>
      <w:r w:rsidR="00521197">
        <w:t xml:space="preserve"> have been </w:t>
      </w:r>
      <w:r w:rsidR="00B62211">
        <w:t>examined</w:t>
      </w:r>
      <w:r w:rsidR="00521197">
        <w:t xml:space="preserve">, and </w:t>
      </w:r>
      <w:r w:rsidR="00C13749">
        <w:t xml:space="preserve">the effects of tuning </w:t>
      </w:r>
      <w:r w:rsidR="00B62211">
        <w:t>the proportional-integral-derivative (PID) controller</w:t>
      </w:r>
      <w:r w:rsidR="00C13749">
        <w:t xml:space="preserve"> were explored. In addition, </w:t>
      </w:r>
      <w:r w:rsidR="00521197">
        <w:t>physical flights were conducted to evaluate the performance of the quadcopter</w:t>
      </w:r>
      <w:r w:rsidR="00C35A32">
        <w:t>, and the position PID controller was optimized to minimize flight time.</w:t>
      </w:r>
    </w:p>
    <w:p w14:paraId="4D8426C4" w14:textId="4BCC2264" w:rsidR="00247BFA" w:rsidRDefault="00247BFA" w:rsidP="00C30C8A">
      <w:r>
        <w:t>However, PID tuning</w:t>
      </w:r>
      <w:r w:rsidR="00B80D59">
        <w:t xml:space="preserve"> with the physical quadcopter may be time-consuming.</w:t>
      </w:r>
      <w:r w:rsidR="00A905EE">
        <w:t xml:space="preserve"> The</w:t>
      </w:r>
      <w:r w:rsidR="001D084D">
        <w:t xml:space="preserve"> testing duration is limited by the battery capacity of the quadcopter, and recharge times are significantly longer than flight times. </w:t>
      </w:r>
      <w:r w:rsidR="00B87FD3">
        <w:t xml:space="preserve">Crashes can damage motor and cause inconsistencies in flight results, </w:t>
      </w:r>
      <w:r w:rsidR="00114D6A">
        <w:t>while</w:t>
      </w:r>
      <w:r w:rsidR="00D54664">
        <w:t xml:space="preserve"> replacement parts such as propellers, </w:t>
      </w:r>
      <w:r w:rsidR="00114D6A">
        <w:t>though</w:t>
      </w:r>
      <w:r w:rsidR="00D54664">
        <w:t xml:space="preserve"> inexpensive, might not be readily available.</w:t>
      </w:r>
      <w:r w:rsidR="00AF3ACD">
        <w:t xml:space="preserve"> </w:t>
      </w:r>
      <w:r w:rsidR="002D5601">
        <w:t>In contrast, PID tuning via software simulations</w:t>
      </w:r>
      <w:r w:rsidR="00437313">
        <w:t xml:space="preserve"> is highly desirable as it</w:t>
      </w:r>
      <w:r w:rsidR="00AF3ACD">
        <w:t xml:space="preserve"> </w:t>
      </w:r>
      <w:r w:rsidR="000F1639">
        <w:t>can mitigate all of the above constraints</w:t>
      </w:r>
      <w:r w:rsidR="00AF3ACD">
        <w:t>.</w:t>
      </w:r>
      <w:r w:rsidR="001221DA">
        <w:t xml:space="preserve"> </w:t>
      </w:r>
    </w:p>
    <w:p w14:paraId="6D202587" w14:textId="2D825F1B" w:rsidR="000F44CD" w:rsidRPr="00777497" w:rsidRDefault="00A16CB0" w:rsidP="00C30C8A">
      <w:r>
        <w:t>In this report, a MATLAB simulation of the Crazyflie will be developed</w:t>
      </w:r>
      <w:r w:rsidR="00E54E6D">
        <w:t xml:space="preserve">. First, </w:t>
      </w:r>
      <w:r w:rsidR="002D54B7">
        <w:t xml:space="preserve">a physics simulation </w:t>
      </w:r>
      <w:r w:rsidR="00E54E6D">
        <w:t xml:space="preserve">will be created by </w:t>
      </w:r>
      <w:r w:rsidR="000A5DDD">
        <w:t>solving the equations of motion (EOMs)</w:t>
      </w:r>
      <w:r w:rsidR="00E54E6D">
        <w:t xml:space="preserve">. Next, the Crazyflie firmware will be emulated to recreate the PID controller. </w:t>
      </w:r>
      <w:r w:rsidR="002256AE">
        <w:t xml:space="preserve">Then, perturbations and noise models will be implemented to </w:t>
      </w:r>
      <w:r w:rsidR="00BA105E">
        <w:t>reflect physical flight conditions. Finally,</w:t>
      </w:r>
      <w:r w:rsidR="006F1414">
        <w:t xml:space="preserve"> the trajectory from a physical flight test will be compared against </w:t>
      </w:r>
      <w:r w:rsidR="00BA105E">
        <w:t>the fully developed simulation</w:t>
      </w:r>
      <w:r w:rsidR="00770C28">
        <w:t xml:space="preserve"> to validate its accuracy. </w:t>
      </w:r>
    </w:p>
    <w:p w14:paraId="235B9572" w14:textId="77777777" w:rsidR="00301BD4" w:rsidRDefault="00301BD4">
      <w:pPr>
        <w:spacing w:after="0" w:line="240" w:lineRule="auto"/>
        <w:ind w:firstLine="0"/>
        <w:jc w:val="left"/>
        <w:rPr>
          <w:b/>
          <w:kern w:val="32"/>
          <w:sz w:val="22"/>
        </w:rPr>
      </w:pPr>
      <w:r>
        <w:br w:type="page"/>
      </w:r>
    </w:p>
    <w:p w14:paraId="7F91211A" w14:textId="4EE7880F" w:rsidR="008269FE" w:rsidRDefault="00CB745B" w:rsidP="00C30C8A">
      <w:pPr>
        <w:pStyle w:val="Heading1"/>
      </w:pPr>
      <w:r w:rsidRPr="00C30C8A">
        <w:lastRenderedPageBreak/>
        <w:t>Simulation</w:t>
      </w:r>
      <w:r>
        <w:t xml:space="preserve"> Development</w:t>
      </w:r>
    </w:p>
    <w:p w14:paraId="7242D2FF" w14:textId="08284209" w:rsidR="00692286" w:rsidRDefault="00BF7242" w:rsidP="00FB30C3">
      <w:pPr>
        <w:pStyle w:val="Heading2"/>
      </w:pPr>
      <w:r>
        <w:t xml:space="preserve">Equations of </w:t>
      </w:r>
      <w:r w:rsidRPr="00C30C8A">
        <w:t>Motion</w:t>
      </w:r>
    </w:p>
    <w:p w14:paraId="0B79F7D5" w14:textId="2C6F0CCE" w:rsidR="00220233" w:rsidRDefault="0003498D" w:rsidP="009A59FE">
      <w:r>
        <w:t xml:space="preserve">The quadcopter </w:t>
      </w:r>
      <w:r w:rsidR="00C17F78">
        <w:t>has six degrees of freedom</w:t>
      </w:r>
      <w:r w:rsidR="00967C90">
        <w:t xml:space="preserve">, meaning it can translate and rotate along any axis in 3D space. As a result, the </w:t>
      </w:r>
      <w:r w:rsidR="00405714">
        <w:t xml:space="preserve">states of the quadcopter include position, velocity, attitude, and attitude rate. </w:t>
      </w:r>
      <w:r w:rsidR="00BB554F">
        <w:t>The state vector</w:t>
      </w:r>
      <w:r w:rsidR="00FE1597">
        <w:t xml:space="preserve"> is given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E1597" w:rsidRPr="00CB1A5F" w14:paraId="2C945BB4" w14:textId="77777777" w:rsidTr="00CB1A5F">
        <w:tc>
          <w:tcPr>
            <w:tcW w:w="350" w:type="pct"/>
            <w:vAlign w:val="center"/>
          </w:tcPr>
          <w:p w14:paraId="0606AEC3" w14:textId="77777777" w:rsidR="00FE1597" w:rsidRPr="00CB1A5F" w:rsidRDefault="00FE1597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496B3559" w14:textId="133E9896" w:rsidR="00FE1597" w:rsidRPr="00A10887" w:rsidRDefault="00364A20" w:rsidP="00E60DA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0EA6E40" w14:textId="315B6247" w:rsidR="00FE1597" w:rsidRPr="00EC4375" w:rsidRDefault="00FE1597" w:rsidP="00E60DA3">
            <w:pPr>
              <w:pStyle w:val="Caption"/>
              <w:spacing w:before="0"/>
              <w:rPr>
                <w:b w:val="0"/>
                <w:bCs/>
              </w:rPr>
            </w:pPr>
            <w:r w:rsidRPr="00EC4375">
              <w:rPr>
                <w:b w:val="0"/>
                <w:bCs/>
              </w:rPr>
              <w:t>(</w:t>
            </w:r>
            <w:r w:rsidRPr="00EC4375">
              <w:rPr>
                <w:b w:val="0"/>
                <w:bCs/>
              </w:rPr>
              <w:fldChar w:fldCharType="begin"/>
            </w:r>
            <w:r w:rsidRPr="00EC4375">
              <w:rPr>
                <w:b w:val="0"/>
                <w:bCs/>
              </w:rPr>
              <w:instrText xml:space="preserve"> SEQ Equation \* ARABIC </w:instrText>
            </w:r>
            <w:r w:rsidRPr="00EC4375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1</w:t>
            </w:r>
            <w:r w:rsidRPr="00EC4375">
              <w:rPr>
                <w:b w:val="0"/>
                <w:bCs/>
              </w:rPr>
              <w:fldChar w:fldCharType="end"/>
            </w:r>
            <w:r w:rsidRPr="00EC4375">
              <w:rPr>
                <w:b w:val="0"/>
                <w:bCs/>
              </w:rPr>
              <w:t>)</w:t>
            </w:r>
          </w:p>
        </w:tc>
      </w:tr>
    </w:tbl>
    <w:p w14:paraId="4CB19269" w14:textId="6A9EAACB" w:rsidR="00A538FA" w:rsidRDefault="00A538FA" w:rsidP="009A59FE">
      <w:r>
        <w:t>The control input</w:t>
      </w:r>
      <w:r w:rsidR="0015682C">
        <w:t xml:space="preserve"> to the quadcopter, </w:t>
      </w:r>
      <m:oMath>
        <m:r>
          <w:rPr>
            <w:rFonts w:ascii="Cambria Math" w:hAnsi="Cambria Math"/>
          </w:rPr>
          <m:t>u</m:t>
        </m:r>
      </m:oMath>
      <w:r w:rsidR="0015682C">
        <w:t>,</w:t>
      </w:r>
      <w:r w:rsidR="006977E0">
        <w:t xml:space="preserve"> comprises of the</w:t>
      </w:r>
      <w:r w:rsidR="007C0962">
        <w:t xml:space="preserve"> net thrust produced by all four rotors, as well as the body torques </w:t>
      </w:r>
      <w:r w:rsidR="005D221A">
        <w:t>imparted by th</w:t>
      </w:r>
      <w:r w:rsidR="002F11BA">
        <w:t>e thrust difference between motors and the motor torques</w:t>
      </w:r>
      <w:r w:rsidR="00B66D22">
        <w:t xml:space="preserve">. The control input vector is </w:t>
      </w:r>
      <w:r w:rsidR="009F74AE">
        <w:t>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76C64" w:rsidRPr="00CB1A5F" w14:paraId="37024716" w14:textId="77777777" w:rsidTr="00CB1A5F">
        <w:tc>
          <w:tcPr>
            <w:tcW w:w="350" w:type="pct"/>
            <w:vAlign w:val="center"/>
          </w:tcPr>
          <w:p w14:paraId="375593E5" w14:textId="77777777" w:rsidR="00A76C64" w:rsidRPr="00CB1A5F" w:rsidRDefault="00A76C64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691785BD" w14:textId="2A2DC5B6" w:rsidR="00A76C64" w:rsidRPr="00A10887" w:rsidRDefault="00364A20" w:rsidP="00E60DA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4672A3CA" w14:textId="52D6CD0B" w:rsidR="00A76C64" w:rsidRPr="00EC4375" w:rsidRDefault="00A76C64" w:rsidP="00E60DA3">
            <w:pPr>
              <w:pStyle w:val="Caption"/>
              <w:spacing w:before="0"/>
              <w:rPr>
                <w:b w:val="0"/>
                <w:bCs/>
              </w:rPr>
            </w:pPr>
            <w:r w:rsidRPr="00EC4375">
              <w:rPr>
                <w:b w:val="0"/>
                <w:bCs/>
              </w:rPr>
              <w:t>(</w:t>
            </w:r>
            <w:r w:rsidRPr="00EC4375">
              <w:rPr>
                <w:b w:val="0"/>
                <w:bCs/>
              </w:rPr>
              <w:fldChar w:fldCharType="begin"/>
            </w:r>
            <w:r w:rsidRPr="00EC4375">
              <w:rPr>
                <w:b w:val="0"/>
                <w:bCs/>
              </w:rPr>
              <w:instrText xml:space="preserve"> SEQ Equation \* ARABIC </w:instrText>
            </w:r>
            <w:r w:rsidRPr="00EC4375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2</w:t>
            </w:r>
            <w:r w:rsidRPr="00EC4375">
              <w:rPr>
                <w:b w:val="0"/>
                <w:bCs/>
              </w:rPr>
              <w:fldChar w:fldCharType="end"/>
            </w:r>
            <w:r w:rsidRPr="00EC4375">
              <w:rPr>
                <w:b w:val="0"/>
                <w:bCs/>
              </w:rPr>
              <w:t>)</w:t>
            </w:r>
          </w:p>
        </w:tc>
      </w:tr>
    </w:tbl>
    <w:p w14:paraId="3B4B1606" w14:textId="20E0ACDB" w:rsidR="00FE1597" w:rsidRDefault="00EA24C2" w:rsidP="009A59FE">
      <w:r>
        <w:t>The</w:t>
      </w:r>
      <w:r w:rsidR="00E60DA3">
        <w:t xml:space="preserve"> EOMs of the quadcopter are found by taking the time derivative of </w:t>
      </w:r>
      <w:r w:rsidR="00F656C4">
        <w:t>the state</w:t>
      </w:r>
      <w:r w:rsidR="009F74AE">
        <w:t xml:space="preserve"> and applying the control inputs</w:t>
      </w:r>
      <w:r w:rsidR="00EA5D75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EA5D75" w:rsidRPr="00CB1A5F" w14:paraId="3C0BCD65" w14:textId="77777777" w:rsidTr="00CB1A5F">
        <w:tc>
          <w:tcPr>
            <w:tcW w:w="350" w:type="pct"/>
            <w:vAlign w:val="center"/>
          </w:tcPr>
          <w:p w14:paraId="3C445DE1" w14:textId="77777777" w:rsidR="00EA5D75" w:rsidRPr="00CB1A5F" w:rsidRDefault="00EA5D75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25D2472C" w14:textId="42F97AEA" w:rsidR="00EA5D75" w:rsidRPr="00A10887" w:rsidRDefault="00C85F54" w:rsidP="00E60DA3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F0132F0" w14:textId="10DF7BB1" w:rsidR="00EA5D75" w:rsidRPr="00EC4375" w:rsidRDefault="00EA5D75" w:rsidP="00E60DA3">
            <w:pPr>
              <w:pStyle w:val="Caption"/>
              <w:spacing w:before="0"/>
              <w:rPr>
                <w:b w:val="0"/>
                <w:bCs/>
              </w:rPr>
            </w:pPr>
            <w:r w:rsidRPr="00EC4375">
              <w:rPr>
                <w:b w:val="0"/>
                <w:bCs/>
              </w:rPr>
              <w:t>(</w:t>
            </w:r>
            <w:r w:rsidRPr="00EC4375">
              <w:rPr>
                <w:b w:val="0"/>
                <w:bCs/>
              </w:rPr>
              <w:fldChar w:fldCharType="begin"/>
            </w:r>
            <w:r w:rsidRPr="00EC4375">
              <w:rPr>
                <w:b w:val="0"/>
                <w:bCs/>
              </w:rPr>
              <w:instrText xml:space="preserve"> SEQ Equation \* ARABIC </w:instrText>
            </w:r>
            <w:r w:rsidRPr="00EC4375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3</w:t>
            </w:r>
            <w:r w:rsidRPr="00EC4375">
              <w:rPr>
                <w:b w:val="0"/>
                <w:bCs/>
              </w:rPr>
              <w:fldChar w:fldCharType="end"/>
            </w:r>
            <w:r w:rsidRPr="00EC4375">
              <w:rPr>
                <w:b w:val="0"/>
                <w:bCs/>
              </w:rPr>
              <w:t>)</w:t>
            </w:r>
          </w:p>
        </w:tc>
      </w:tr>
    </w:tbl>
    <w:p w14:paraId="34ACB3AC" w14:textId="6F708707" w:rsidR="00EA5D75" w:rsidRDefault="007854F5" w:rsidP="007854F5">
      <w:r>
        <w:t>To begin, it is trivial to show the time derivatives of position and velocity: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4612C" w:rsidRPr="00CB1A5F" w14:paraId="4884A5B5" w14:textId="77777777" w:rsidTr="00CB1A5F">
        <w:tc>
          <w:tcPr>
            <w:tcW w:w="350" w:type="pct"/>
            <w:vAlign w:val="center"/>
          </w:tcPr>
          <w:p w14:paraId="6F6E9D56" w14:textId="77777777" w:rsidR="0074612C" w:rsidRPr="00CB1A5F" w:rsidRDefault="0074612C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0196E76E" w14:textId="0F552BC2" w:rsidR="0074612C" w:rsidRPr="00DD27EE" w:rsidRDefault="00C85F54" w:rsidP="00E60DA3">
            <w:pPr>
              <w:jc w:val="center"/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oMath>
            <w:r w:rsidR="0074612C" w:rsidRPr="00DD27EE">
              <w:t xml:space="preserve">   ;  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0,mg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zyx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0,F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  <w:tc>
          <w:tcPr>
            <w:tcW w:w="350" w:type="pct"/>
            <w:vAlign w:val="center"/>
          </w:tcPr>
          <w:p w14:paraId="15390BC1" w14:textId="25C089B6" w:rsidR="0074612C" w:rsidRPr="00EC4375" w:rsidRDefault="0074612C" w:rsidP="00E60DA3">
            <w:pPr>
              <w:pStyle w:val="Caption"/>
              <w:spacing w:before="0"/>
              <w:rPr>
                <w:b w:val="0"/>
                <w:bCs/>
              </w:rPr>
            </w:pPr>
            <w:r w:rsidRPr="00EC4375">
              <w:rPr>
                <w:b w:val="0"/>
                <w:bCs/>
              </w:rPr>
              <w:t>(</w:t>
            </w:r>
            <w:r w:rsidRPr="00EC4375">
              <w:rPr>
                <w:b w:val="0"/>
                <w:bCs/>
              </w:rPr>
              <w:fldChar w:fldCharType="begin"/>
            </w:r>
            <w:r w:rsidRPr="00EC4375">
              <w:rPr>
                <w:b w:val="0"/>
                <w:bCs/>
              </w:rPr>
              <w:instrText xml:space="preserve"> SEQ Equation \* ARABIC </w:instrText>
            </w:r>
            <w:r w:rsidRPr="00EC4375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4</w:t>
            </w:r>
            <w:r w:rsidRPr="00EC4375">
              <w:rPr>
                <w:b w:val="0"/>
                <w:bCs/>
              </w:rPr>
              <w:fldChar w:fldCharType="end"/>
            </w:r>
            <w:r w:rsidRPr="00EC4375">
              <w:rPr>
                <w:b w:val="0"/>
                <w:bCs/>
              </w:rPr>
              <w:t>)</w:t>
            </w:r>
          </w:p>
        </w:tc>
      </w:tr>
    </w:tbl>
    <w:p w14:paraId="0B613630" w14:textId="2EE12A4E" w:rsidR="00404279" w:rsidRDefault="00287AB0" w:rsidP="00404279">
      <w:pPr>
        <w:ind w:firstLine="0"/>
      </w:pPr>
      <w:r>
        <w:t>where</w:t>
      </w:r>
      <w:r w:rsidR="00404279">
        <w:t xml:space="preserve"> the rotation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02691D">
        <w:t xml:space="preserve"> is the</w:t>
      </w:r>
      <w:r w:rsidR="00AD3824">
        <w:t xml:space="preserve"> z-y-x </w:t>
      </w:r>
      <w:r w:rsidR="0002691D">
        <w:t xml:space="preserve">Tait-Bryan </w:t>
      </w:r>
      <w:r w:rsidR="00031444">
        <w:t xml:space="preserve">rotation </w:t>
      </w:r>
      <w:r w:rsidR="0002691D">
        <w:t>sequence</w:t>
      </w:r>
      <w:r w:rsidR="00031444">
        <w:t xml:space="preserve"> </w:t>
      </w:r>
      <w:r w:rsidR="00577BF9">
        <w:t>defined</w:t>
      </w:r>
      <w:r w:rsidR="004C6794">
        <w:t xml:space="preserve"> in</w:t>
      </w:r>
      <w:r w:rsidR="00031444">
        <w:t xml:space="preserve"> Equations</w:t>
      </w:r>
      <w:r w:rsidR="004C6794" w:rsidRPr="00031444">
        <w:t xml:space="preserve"> </w:t>
      </w:r>
      <w:r w:rsidR="00031444" w:rsidRPr="00031444">
        <w:fldChar w:fldCharType="begin"/>
      </w:r>
      <w:r w:rsidR="00031444" w:rsidRPr="00031444">
        <w:instrText xml:space="preserve"> REF _Ref58751436 \h </w:instrText>
      </w:r>
      <w:r w:rsidR="00031444" w:rsidRPr="00031444">
        <w:instrText xml:space="preserve"> \* MERGEFORMAT </w:instrText>
      </w:r>
      <w:r w:rsidR="00031444" w:rsidRPr="00031444">
        <w:fldChar w:fldCharType="separate"/>
      </w:r>
      <w:r w:rsidR="00BC791A" w:rsidRPr="00BC791A">
        <w:t>(</w:t>
      </w:r>
      <w:r w:rsidR="00BC791A" w:rsidRPr="00BC791A">
        <w:rPr>
          <w:noProof/>
        </w:rPr>
        <w:t>5</w:t>
      </w:r>
      <w:r w:rsidR="00BC791A" w:rsidRPr="00BC791A">
        <w:t>)</w:t>
      </w:r>
      <w:r w:rsidR="00031444" w:rsidRPr="00031444">
        <w:fldChar w:fldCharType="end"/>
      </w:r>
      <w:r w:rsidR="00031444" w:rsidRPr="00031444">
        <w:t xml:space="preserve"> and </w:t>
      </w:r>
      <w:r w:rsidR="00031444" w:rsidRPr="00031444">
        <w:fldChar w:fldCharType="begin"/>
      </w:r>
      <w:r w:rsidR="00031444" w:rsidRPr="00031444">
        <w:instrText xml:space="preserve"> REF _Ref58751438 \h </w:instrText>
      </w:r>
      <w:r w:rsidR="00031444" w:rsidRPr="00031444">
        <w:instrText xml:space="preserve"> \* MERGEFORMAT </w:instrText>
      </w:r>
      <w:r w:rsidR="00031444" w:rsidRPr="00031444">
        <w:fldChar w:fldCharType="separate"/>
      </w:r>
      <w:r w:rsidR="00BC791A" w:rsidRPr="00BC791A">
        <w:t>(</w:t>
      </w:r>
      <w:r w:rsidR="00BC791A" w:rsidRPr="00BC791A">
        <w:rPr>
          <w:noProof/>
        </w:rPr>
        <w:t>6</w:t>
      </w:r>
      <w:r w:rsidR="00BC791A" w:rsidRPr="00BC791A">
        <w:t>)</w:t>
      </w:r>
      <w:r w:rsidR="00031444" w:rsidRPr="00031444">
        <w:fldChar w:fldCharType="end"/>
      </w:r>
      <w:r w:rsidR="00031444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414"/>
        <w:gridCol w:w="662"/>
      </w:tblGrid>
      <w:tr w:rsidR="00577BF9" w:rsidRPr="00CB1A5F" w14:paraId="584654C9" w14:textId="77777777" w:rsidTr="009744BE">
        <w:tc>
          <w:tcPr>
            <w:tcW w:w="150" w:type="pct"/>
            <w:vAlign w:val="center"/>
          </w:tcPr>
          <w:p w14:paraId="22529D37" w14:textId="77777777" w:rsidR="00577BF9" w:rsidRPr="00CB1A5F" w:rsidRDefault="00577BF9" w:rsidP="00E60DA3">
            <w:pPr>
              <w:jc w:val="center"/>
            </w:pPr>
          </w:p>
        </w:tc>
        <w:tc>
          <w:tcPr>
            <w:tcW w:w="4450" w:type="pct"/>
            <w:vAlign w:val="center"/>
          </w:tcPr>
          <w:p w14:paraId="56661D5F" w14:textId="2F3653EA" w:rsidR="00577BF9" w:rsidRPr="00A10887" w:rsidRDefault="004971F9" w:rsidP="00E60D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2681AFE9" w14:textId="6ADD0CEB" w:rsidR="00577BF9" w:rsidRPr="001F140A" w:rsidRDefault="00577BF9" w:rsidP="00E60DA3">
            <w:pPr>
              <w:pStyle w:val="Caption"/>
              <w:spacing w:before="0"/>
              <w:rPr>
                <w:b w:val="0"/>
                <w:bCs/>
              </w:rPr>
            </w:pPr>
            <w:bookmarkStart w:id="0" w:name="_Ref58751436"/>
            <w:r w:rsidRPr="001F140A">
              <w:rPr>
                <w:b w:val="0"/>
                <w:bCs/>
              </w:rPr>
              <w:t>(</w:t>
            </w:r>
            <w:r w:rsidRPr="001F140A">
              <w:rPr>
                <w:b w:val="0"/>
                <w:bCs/>
              </w:rPr>
              <w:fldChar w:fldCharType="begin"/>
            </w:r>
            <w:r w:rsidRPr="001F140A">
              <w:rPr>
                <w:b w:val="0"/>
                <w:bCs/>
              </w:rPr>
              <w:instrText xml:space="preserve"> SEQ Equation \* ARABIC </w:instrText>
            </w:r>
            <w:r w:rsidRPr="001F140A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5</w:t>
            </w:r>
            <w:r w:rsidRPr="001F140A">
              <w:rPr>
                <w:b w:val="0"/>
                <w:bCs/>
              </w:rPr>
              <w:fldChar w:fldCharType="end"/>
            </w:r>
            <w:r w:rsidRPr="001F140A">
              <w:rPr>
                <w:b w:val="0"/>
                <w:bCs/>
              </w:rPr>
              <w:t>)</w:t>
            </w:r>
            <w:bookmarkEnd w:id="0"/>
          </w:p>
        </w:tc>
      </w:tr>
      <w:tr w:rsidR="004C6794" w:rsidRPr="00CB1A5F" w14:paraId="2E0393C5" w14:textId="77777777" w:rsidTr="009744BE">
        <w:tc>
          <w:tcPr>
            <w:tcW w:w="150" w:type="pct"/>
            <w:vAlign w:val="center"/>
          </w:tcPr>
          <w:p w14:paraId="4DDC5700" w14:textId="77777777" w:rsidR="004C6794" w:rsidRPr="00CB1A5F" w:rsidRDefault="004C6794" w:rsidP="00E60DA3">
            <w:pPr>
              <w:jc w:val="center"/>
            </w:pPr>
          </w:p>
        </w:tc>
        <w:tc>
          <w:tcPr>
            <w:tcW w:w="4450" w:type="pct"/>
            <w:vAlign w:val="center"/>
          </w:tcPr>
          <w:p w14:paraId="190281CE" w14:textId="7581A6B9" w:rsidR="004C6794" w:rsidRPr="00A10887" w:rsidRDefault="00690EFC" w:rsidP="00E60DA3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930496">
              <w:t xml:space="preserve"> </w:t>
            </w:r>
            <w:r w:rsidR="009744BE">
              <w:t xml:space="preserve"> </w:t>
            </w:r>
            <w:r w:rsidR="00930496">
              <w:t>,</w:t>
            </w:r>
            <w:r w:rsidR="009744BE">
              <w:t xml:space="preserve"> </w:t>
            </w:r>
            <w:r w:rsidR="0093049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930496">
              <w:t xml:space="preserve"> </w:t>
            </w:r>
            <w:r w:rsidR="009744BE">
              <w:t xml:space="preserve"> </w:t>
            </w:r>
            <w:r w:rsidR="00930496">
              <w:t>,</w:t>
            </w:r>
            <w:r w:rsidR="009744BE">
              <w:t xml:space="preserve"> </w:t>
            </w:r>
            <w:r w:rsidR="0093049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  <w:tc>
          <w:tcPr>
            <w:tcW w:w="350" w:type="pct"/>
            <w:vAlign w:val="center"/>
          </w:tcPr>
          <w:p w14:paraId="103A7768" w14:textId="6997EF75" w:rsidR="004C6794" w:rsidRPr="009744BE" w:rsidRDefault="004C6794" w:rsidP="00E60DA3">
            <w:pPr>
              <w:pStyle w:val="Caption"/>
              <w:spacing w:before="0"/>
              <w:rPr>
                <w:b w:val="0"/>
                <w:bCs/>
              </w:rPr>
            </w:pPr>
            <w:bookmarkStart w:id="1" w:name="_Ref58751438"/>
            <w:r w:rsidRPr="009744BE">
              <w:rPr>
                <w:b w:val="0"/>
                <w:bCs/>
              </w:rPr>
              <w:t>(</w:t>
            </w:r>
            <w:r w:rsidRPr="009744BE">
              <w:rPr>
                <w:b w:val="0"/>
                <w:bCs/>
              </w:rPr>
              <w:fldChar w:fldCharType="begin"/>
            </w:r>
            <w:r w:rsidRPr="009744BE">
              <w:rPr>
                <w:b w:val="0"/>
                <w:bCs/>
              </w:rPr>
              <w:instrText xml:space="preserve"> SEQ Equation \* ARABIC </w:instrText>
            </w:r>
            <w:r w:rsidRPr="009744BE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6</w:t>
            </w:r>
            <w:r w:rsidRPr="009744BE">
              <w:rPr>
                <w:b w:val="0"/>
                <w:bCs/>
              </w:rPr>
              <w:fldChar w:fldCharType="end"/>
            </w:r>
            <w:r w:rsidRPr="009744BE">
              <w:rPr>
                <w:b w:val="0"/>
                <w:bCs/>
              </w:rPr>
              <w:t>)</w:t>
            </w:r>
            <w:bookmarkEnd w:id="1"/>
          </w:p>
        </w:tc>
      </w:tr>
    </w:tbl>
    <w:p w14:paraId="50F4A03E" w14:textId="09CABAF3" w:rsidR="00AE3BC2" w:rsidRDefault="0092741A" w:rsidP="005E6DCD">
      <w:r>
        <w:t>To obtain the attitude and attitude rate derivatives, some additional algebra is required</w:t>
      </w:r>
      <w:r w:rsidR="00016B87">
        <w:t xml:space="preserve">. </w:t>
      </w:r>
      <w:r w:rsidR="0007074E">
        <w:t>The attitude is given</w:t>
      </w:r>
      <w:r w:rsidR="00EE6803">
        <w:t xml:space="preserve"> as z-y-x Tait-Bryan angles, </w:t>
      </w:r>
      <w:r w:rsidR="0012587C">
        <w:t xml:space="preserve">so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</m:oMath>
      <w:r w:rsidR="00EE24BD">
        <w:t xml:space="preserve"> can be obtained by converting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AD1EA6">
        <w:t xml:space="preserve">, which is in the body frame, to the </w:t>
      </w:r>
      <w:r w:rsidR="005E6DCD">
        <w:t>inertial</w:t>
      </w:r>
      <w:r w:rsidR="00AD1EA6">
        <w:t xml:space="preserve"> frame</w:t>
      </w:r>
      <w:r w:rsidR="003C76A9">
        <w:t xml:space="preserve">. </w:t>
      </w:r>
      <w:r w:rsidR="00615E1B">
        <w:t xml:space="preserve">The equation for the inverse operation, converting </w:t>
      </w:r>
      <w:r w:rsidR="00AE3BC2">
        <w:t xml:space="preserve">attitude rate from the </w:t>
      </w:r>
      <w:r w:rsidR="005E6DCD">
        <w:t>inertial</w:t>
      </w:r>
      <w:r w:rsidR="00AE3BC2">
        <w:t xml:space="preserve"> frame to body frame, is as follows</w:t>
      </w:r>
      <w:r w:rsidR="00977CC5">
        <w:t xml:space="preserve"> </w:t>
      </w:r>
      <w:sdt>
        <w:sdtPr>
          <w:id w:val="-1950691872"/>
          <w:citation/>
        </w:sdtPr>
        <w:sdtContent>
          <w:r w:rsidR="00977CC5">
            <w:fldChar w:fldCharType="begin"/>
          </w:r>
          <w:r w:rsidR="00977CC5">
            <w:instrText xml:space="preserve"> CITATION Gir15 \l 1033 </w:instrText>
          </w:r>
          <w:r w:rsidR="00977CC5">
            <w:fldChar w:fldCharType="separate"/>
          </w:r>
          <w:r w:rsidR="00BC791A">
            <w:rPr>
              <w:noProof/>
            </w:rPr>
            <w:t>[1]</w:t>
          </w:r>
          <w:r w:rsidR="00977CC5">
            <w:fldChar w:fldCharType="end"/>
          </w:r>
        </w:sdtContent>
      </w:sdt>
      <w:r w:rsidR="00AE3BC2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D1EA6" w:rsidRPr="00CB1A5F" w14:paraId="07728A91" w14:textId="77777777" w:rsidTr="00CB1A5F">
        <w:tc>
          <w:tcPr>
            <w:tcW w:w="350" w:type="pct"/>
            <w:vAlign w:val="center"/>
          </w:tcPr>
          <w:p w14:paraId="2439CE16" w14:textId="77777777" w:rsidR="00AD1EA6" w:rsidRPr="00CB1A5F" w:rsidRDefault="00AD1EA6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58A3D684" w14:textId="6D4E87BF" w:rsidR="00AD1EA6" w:rsidRPr="000867DC" w:rsidRDefault="000867DC" w:rsidP="00E60DA3">
            <w:pPr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20696C75" w14:textId="26DE9C27" w:rsidR="00AD1EA6" w:rsidRPr="0002126F" w:rsidRDefault="00AD1EA6" w:rsidP="00E60DA3">
            <w:pPr>
              <w:pStyle w:val="Caption"/>
              <w:spacing w:before="0"/>
              <w:rPr>
                <w:b w:val="0"/>
                <w:bCs/>
              </w:rPr>
            </w:pPr>
            <w:r w:rsidRPr="0002126F">
              <w:rPr>
                <w:b w:val="0"/>
                <w:bCs/>
              </w:rPr>
              <w:t>(</w:t>
            </w:r>
            <w:r w:rsidRPr="0002126F">
              <w:rPr>
                <w:b w:val="0"/>
                <w:bCs/>
              </w:rPr>
              <w:fldChar w:fldCharType="begin"/>
            </w:r>
            <w:r w:rsidRPr="0002126F">
              <w:rPr>
                <w:b w:val="0"/>
                <w:bCs/>
              </w:rPr>
              <w:instrText xml:space="preserve"> SEQ Equation \* ARABIC </w:instrText>
            </w:r>
            <w:r w:rsidRPr="0002126F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7</w:t>
            </w:r>
            <w:r w:rsidRPr="0002126F">
              <w:rPr>
                <w:b w:val="0"/>
                <w:bCs/>
              </w:rPr>
              <w:fldChar w:fldCharType="end"/>
            </w:r>
            <w:r w:rsidRPr="0002126F">
              <w:rPr>
                <w:b w:val="0"/>
                <w:bCs/>
              </w:rPr>
              <w:t>)</w:t>
            </w:r>
          </w:p>
        </w:tc>
      </w:tr>
    </w:tbl>
    <w:p w14:paraId="00906CCA" w14:textId="5542F100" w:rsidR="00263456" w:rsidRDefault="00263456" w:rsidP="00263456">
      <w:r>
        <w:t>The body to inertial frame transformation is then easily found: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63456" w:rsidRPr="00CB1A5F" w14:paraId="1C758681" w14:textId="77777777" w:rsidTr="00CB1A5F">
        <w:tc>
          <w:tcPr>
            <w:tcW w:w="350" w:type="pct"/>
            <w:vAlign w:val="center"/>
          </w:tcPr>
          <w:p w14:paraId="549969F7" w14:textId="77777777" w:rsidR="00263456" w:rsidRPr="00CB1A5F" w:rsidRDefault="00263456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1C831514" w14:textId="43F39954" w:rsidR="00263456" w:rsidRPr="000867DC" w:rsidRDefault="007B475B" w:rsidP="00E60DA3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50" w:type="pct"/>
            <w:vAlign w:val="center"/>
          </w:tcPr>
          <w:p w14:paraId="6BCC6CC4" w14:textId="067D29C1" w:rsidR="00263456" w:rsidRPr="007834DB" w:rsidRDefault="00263456" w:rsidP="00E60DA3">
            <w:pPr>
              <w:pStyle w:val="Caption"/>
              <w:spacing w:before="0"/>
              <w:rPr>
                <w:b w:val="0"/>
                <w:bCs/>
              </w:rPr>
            </w:pPr>
            <w:r w:rsidRPr="007834DB">
              <w:rPr>
                <w:b w:val="0"/>
                <w:bCs/>
              </w:rPr>
              <w:t>(</w:t>
            </w:r>
            <w:r w:rsidRPr="007834DB">
              <w:rPr>
                <w:b w:val="0"/>
                <w:bCs/>
              </w:rPr>
              <w:fldChar w:fldCharType="begin"/>
            </w:r>
            <w:r w:rsidRPr="007834DB">
              <w:rPr>
                <w:b w:val="0"/>
                <w:bCs/>
              </w:rPr>
              <w:instrText xml:space="preserve"> SEQ Equation \* ARABIC </w:instrText>
            </w:r>
            <w:r w:rsidRPr="007834DB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8</w:t>
            </w:r>
            <w:r w:rsidRPr="007834DB">
              <w:rPr>
                <w:b w:val="0"/>
                <w:bCs/>
              </w:rPr>
              <w:fldChar w:fldCharType="end"/>
            </w:r>
            <w:r w:rsidRPr="007834DB">
              <w:rPr>
                <w:b w:val="0"/>
                <w:bCs/>
              </w:rPr>
              <w:t>)</w:t>
            </w:r>
          </w:p>
        </w:tc>
      </w:tr>
    </w:tbl>
    <w:p w14:paraId="5E649AF4" w14:textId="460E0002" w:rsidR="00263456" w:rsidRDefault="007834DB" w:rsidP="00263456">
      <w:r>
        <w:t>The</w:t>
      </w:r>
      <w:r w:rsidR="00F8794E">
        <w:t xml:space="preserve"> time derivative of attitude rate in the body frame is found by</w:t>
      </w:r>
      <w:r w:rsidR="00882112">
        <w:t xml:space="preserve"> taking the derivative of the moment equation</w:t>
      </w:r>
      <w:r w:rsidR="00D1480F">
        <w:t xml:space="preserve">, </w:t>
      </w:r>
      <w:r w:rsidR="00301DA4">
        <w:t>accounting for the Coriolis effect in the body frame. This</w:t>
      </w:r>
      <w:r w:rsidR="00D1480F">
        <w:t xml:space="preserve"> yields the torque applied: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82112" w:rsidRPr="00CB1A5F" w14:paraId="159FE958" w14:textId="77777777" w:rsidTr="00CB1A5F">
        <w:tc>
          <w:tcPr>
            <w:tcW w:w="350" w:type="pct"/>
            <w:vAlign w:val="center"/>
          </w:tcPr>
          <w:p w14:paraId="167362A5" w14:textId="77777777" w:rsidR="00882112" w:rsidRPr="00CB1A5F" w:rsidRDefault="00882112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639C0C96" w14:textId="78BCBB82" w:rsidR="00882112" w:rsidRPr="000867DC" w:rsidRDefault="00424529" w:rsidP="00E60DA3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=I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×I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49BBC9E" w14:textId="45C1EA2A" w:rsidR="00882112" w:rsidRPr="00603015" w:rsidRDefault="00882112" w:rsidP="00E60DA3">
            <w:pPr>
              <w:pStyle w:val="Caption"/>
              <w:spacing w:before="0"/>
              <w:rPr>
                <w:b w:val="0"/>
                <w:bCs/>
              </w:rPr>
            </w:pPr>
            <w:r w:rsidRPr="00603015">
              <w:rPr>
                <w:b w:val="0"/>
                <w:bCs/>
              </w:rPr>
              <w:t>(</w:t>
            </w:r>
            <w:r w:rsidRPr="00603015">
              <w:rPr>
                <w:b w:val="0"/>
                <w:bCs/>
              </w:rPr>
              <w:fldChar w:fldCharType="begin"/>
            </w:r>
            <w:r w:rsidRPr="00603015">
              <w:rPr>
                <w:b w:val="0"/>
                <w:bCs/>
              </w:rPr>
              <w:instrText xml:space="preserve"> SEQ Equation \* ARABIC </w:instrText>
            </w:r>
            <w:r w:rsidRPr="00603015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9</w:t>
            </w:r>
            <w:r w:rsidRPr="00603015">
              <w:rPr>
                <w:b w:val="0"/>
                <w:bCs/>
              </w:rPr>
              <w:fldChar w:fldCharType="end"/>
            </w:r>
            <w:r w:rsidRPr="00603015">
              <w:rPr>
                <w:b w:val="0"/>
                <w:bCs/>
              </w:rPr>
              <w:t>)</w:t>
            </w:r>
          </w:p>
        </w:tc>
      </w:tr>
    </w:tbl>
    <w:p w14:paraId="43906B5B" w14:textId="70A63ACF" w:rsidR="00882112" w:rsidRPr="00715CA0" w:rsidRDefault="00F524A1" w:rsidP="00263456">
      <w:pPr>
        <w:rPr>
          <w:b/>
          <w:bCs/>
        </w:rPr>
      </w:pPr>
      <w:r>
        <w:t>Finally, the</w:t>
      </w:r>
      <w:r w:rsidR="00715CA0">
        <w:t xml:space="preserve"> above can then be rearranged to find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acc>
      </m:oMath>
      <w:r w:rsidR="00534898">
        <w:t xml:space="preserve"> in Equation </w:t>
      </w:r>
      <w:r w:rsidR="00534898" w:rsidRPr="00534898">
        <w:fldChar w:fldCharType="begin"/>
      </w:r>
      <w:r w:rsidR="00534898" w:rsidRPr="00534898">
        <w:instrText xml:space="preserve"> REF _Ref58755014 \h </w:instrText>
      </w:r>
      <w:r w:rsidR="00534898" w:rsidRPr="00534898">
        <w:instrText xml:space="preserve"> \* MERGEFORMAT </w:instrText>
      </w:r>
      <w:r w:rsidR="00534898" w:rsidRPr="00534898">
        <w:fldChar w:fldCharType="separate"/>
      </w:r>
      <w:r w:rsidR="00534898" w:rsidRPr="00534898">
        <w:t>(</w:t>
      </w:r>
      <w:r w:rsidR="00534898" w:rsidRPr="00534898">
        <w:rPr>
          <w:noProof/>
        </w:rPr>
        <w:t>10</w:t>
      </w:r>
      <w:r w:rsidR="00534898" w:rsidRPr="00534898">
        <w:t>)</w:t>
      </w:r>
      <w:r w:rsidR="00534898" w:rsidRPr="00534898">
        <w:fldChar w:fldCharType="end"/>
      </w:r>
      <w:r w:rsidR="00534898">
        <w:t>, thus completing the derivation of the EOMs.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F2EAE" w:rsidRPr="00CB1A5F" w14:paraId="079F7A3F" w14:textId="77777777" w:rsidTr="00CB1A5F">
        <w:tc>
          <w:tcPr>
            <w:tcW w:w="350" w:type="pct"/>
            <w:vAlign w:val="center"/>
          </w:tcPr>
          <w:p w14:paraId="51A52C39" w14:textId="77777777" w:rsidR="00DF2EAE" w:rsidRPr="00CB1A5F" w:rsidRDefault="00DF2EAE" w:rsidP="00E60DA3">
            <w:pPr>
              <w:jc w:val="center"/>
            </w:pPr>
          </w:p>
        </w:tc>
        <w:tc>
          <w:tcPr>
            <w:tcW w:w="4300" w:type="pct"/>
            <w:vAlign w:val="center"/>
          </w:tcPr>
          <w:p w14:paraId="489E6EA2" w14:textId="452A2703" w:rsidR="00DF2EAE" w:rsidRPr="000867DC" w:rsidRDefault="00DF2EAE" w:rsidP="00E60DA3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×I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01071439" w14:textId="6B1FA9DF" w:rsidR="00DF2EAE" w:rsidRPr="0002126F" w:rsidRDefault="00DF2EAE" w:rsidP="00E60DA3">
            <w:pPr>
              <w:pStyle w:val="Caption"/>
              <w:spacing w:before="0"/>
              <w:rPr>
                <w:b w:val="0"/>
                <w:bCs/>
              </w:rPr>
            </w:pPr>
            <w:bookmarkStart w:id="2" w:name="_Ref58755014"/>
            <w:r w:rsidRPr="0002126F">
              <w:rPr>
                <w:b w:val="0"/>
                <w:bCs/>
              </w:rPr>
              <w:t>(</w:t>
            </w:r>
            <w:r w:rsidRPr="0002126F">
              <w:rPr>
                <w:b w:val="0"/>
                <w:bCs/>
              </w:rPr>
              <w:fldChar w:fldCharType="begin"/>
            </w:r>
            <w:r w:rsidRPr="0002126F">
              <w:rPr>
                <w:b w:val="0"/>
                <w:bCs/>
              </w:rPr>
              <w:instrText xml:space="preserve"> SEQ Equation \* ARABIC </w:instrText>
            </w:r>
            <w:r w:rsidRPr="0002126F">
              <w:rPr>
                <w:b w:val="0"/>
                <w:bCs/>
              </w:rPr>
              <w:fldChar w:fldCharType="separate"/>
            </w:r>
            <w:r w:rsidR="00BC791A">
              <w:rPr>
                <w:b w:val="0"/>
                <w:bCs/>
                <w:noProof/>
              </w:rPr>
              <w:t>10</w:t>
            </w:r>
            <w:r w:rsidRPr="0002126F">
              <w:rPr>
                <w:b w:val="0"/>
                <w:bCs/>
              </w:rPr>
              <w:fldChar w:fldCharType="end"/>
            </w:r>
            <w:r w:rsidRPr="0002126F">
              <w:rPr>
                <w:b w:val="0"/>
                <w:bCs/>
              </w:rPr>
              <w:t>)</w:t>
            </w:r>
            <w:bookmarkEnd w:id="2"/>
          </w:p>
        </w:tc>
      </w:tr>
    </w:tbl>
    <w:p w14:paraId="5A2CF238" w14:textId="26CA09CF" w:rsidR="00BF7242" w:rsidRDefault="002F7AB1" w:rsidP="00FB30C3">
      <w:pPr>
        <w:pStyle w:val="Heading2"/>
      </w:pPr>
      <w:r w:rsidRPr="00C30C8A">
        <w:t>Cascaded PID Cont</w:t>
      </w:r>
      <w:r>
        <w:t>roller</w:t>
      </w:r>
    </w:p>
    <w:p w14:paraId="1F0B44C3" w14:textId="45D98C2F" w:rsidR="00EC08F0" w:rsidRDefault="00162F4E" w:rsidP="00C30C8A">
      <w:r>
        <w:t>The Crazyflie 2.1 uses a cascaded PID controller to</w:t>
      </w:r>
      <w:r w:rsidR="007149CE">
        <w:t xml:space="preserve"> convert vehicle </w:t>
      </w:r>
      <w:r w:rsidR="00210356">
        <w:t xml:space="preserve">and target </w:t>
      </w:r>
      <w:r w:rsidR="007149CE">
        <w:t>state knowledge</w:t>
      </w:r>
      <w:r w:rsidR="00210356">
        <w:t xml:space="preserve"> to motor commands. </w:t>
      </w:r>
      <w:r w:rsidR="00564345">
        <w:t>A detailed</w:t>
      </w:r>
      <w:r w:rsidR="00446385">
        <w:t xml:space="preserve"> schematic </w:t>
      </w:r>
      <w:r w:rsidR="00CA0C58">
        <w:t>describing</w:t>
      </w:r>
      <w:r w:rsidR="00446385">
        <w:t xml:space="preserve"> the </w:t>
      </w:r>
      <w:r w:rsidR="00CA0C58">
        <w:t xml:space="preserve">Crazyflie’s </w:t>
      </w:r>
      <w:r w:rsidR="00446385">
        <w:t xml:space="preserve">firmware implementation of the cascaded PID controller is shown in </w:t>
      </w:r>
      <w:r w:rsidR="00446385">
        <w:fldChar w:fldCharType="begin"/>
      </w:r>
      <w:r w:rsidR="00446385">
        <w:instrText xml:space="preserve"> REF _Ref58187745 \h </w:instrText>
      </w:r>
      <w:r w:rsidR="00446385">
        <w:fldChar w:fldCharType="separate"/>
      </w:r>
      <w:r w:rsidR="00BC791A">
        <w:t xml:space="preserve">Figure </w:t>
      </w:r>
      <w:r w:rsidR="00BC791A">
        <w:rPr>
          <w:noProof/>
        </w:rPr>
        <w:t>1</w:t>
      </w:r>
      <w:r w:rsidR="00446385">
        <w:fldChar w:fldCharType="end"/>
      </w:r>
      <w:r w:rsidR="00446385">
        <w:t xml:space="preserve">. </w:t>
      </w:r>
      <w:r w:rsidR="00AB0267">
        <w:t>The simulation developed in this report</w:t>
      </w:r>
      <w:r w:rsidR="00BE4AF8">
        <w:t xml:space="preserve"> will model </w:t>
      </w:r>
      <w:r w:rsidR="00696497">
        <w:t>all four PID controllers as well as the motor power distribution</w:t>
      </w:r>
      <w:r w:rsidR="005E4969">
        <w:t xml:space="preserve"> as shown in</w:t>
      </w:r>
      <w:r w:rsidR="00D616BC">
        <w:t xml:space="preserve"> </w:t>
      </w:r>
      <w:r w:rsidR="00D616BC">
        <w:fldChar w:fldCharType="begin"/>
      </w:r>
      <w:r w:rsidR="00D616BC">
        <w:instrText xml:space="preserve"> REF _Ref58187745 \h </w:instrText>
      </w:r>
      <w:r w:rsidR="00D616BC">
        <w:fldChar w:fldCharType="separate"/>
      </w:r>
      <w:r w:rsidR="00BC791A">
        <w:t xml:space="preserve">Figure </w:t>
      </w:r>
      <w:r w:rsidR="00BC791A">
        <w:rPr>
          <w:noProof/>
        </w:rPr>
        <w:t>1</w:t>
      </w:r>
      <w:r w:rsidR="00D616BC">
        <w:fldChar w:fldCharType="end"/>
      </w:r>
      <w:r w:rsidR="00D616BC">
        <w:t>, whereas the state estimator and the sensor measurements will be represented</w:t>
      </w:r>
      <w:r w:rsidR="00EE722B">
        <w:t xml:space="preserve"> by </w:t>
      </w:r>
      <w:r w:rsidR="00BA46B8">
        <w:t>random perturbations applied to ground truth</w:t>
      </w:r>
      <w:r w:rsidR="00195890">
        <w:t>. Implementation details are discussed in the next section.</w:t>
      </w:r>
    </w:p>
    <w:p w14:paraId="383EE909" w14:textId="217686A3" w:rsidR="0094258C" w:rsidRDefault="00487471" w:rsidP="0094258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7F042" wp14:editId="5DB413A4">
                <wp:simplePos x="0" y="0"/>
                <wp:positionH relativeFrom="column">
                  <wp:posOffset>175895</wp:posOffset>
                </wp:positionH>
                <wp:positionV relativeFrom="paragraph">
                  <wp:posOffset>987108</wp:posOffset>
                </wp:positionV>
                <wp:extent cx="5943600" cy="731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315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424C" id="Rectangle 6" o:spid="_x0000_s1026" style="position:absolute;margin-left:13.85pt;margin-top:77.75pt;width:468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" filled="f" strokecolor="red" strokeweight="1.5pt">
                <v:stroke dashstyle="dash"/>
              </v:rect>
            </w:pict>
          </mc:Fallback>
        </mc:AlternateContent>
      </w:r>
      <w:r w:rsidR="00DE0FCA">
        <w:rPr>
          <w:noProof/>
        </w:rPr>
        <w:drawing>
          <wp:inline distT="0" distB="0" distL="0" distR="0" wp14:anchorId="5D40F4ED" wp14:editId="73B2908B">
            <wp:extent cx="5943600" cy="17551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2F8" w14:textId="25530197" w:rsidR="00DE0FCA" w:rsidRDefault="0094258C" w:rsidP="0094258C">
      <w:pPr>
        <w:pStyle w:val="Caption"/>
      </w:pPr>
      <w:bookmarkStart w:id="3" w:name="_Ref58187745"/>
      <w:r>
        <w:t xml:space="preserve">Figure </w:t>
      </w:r>
      <w:r w:rsidR="00835833">
        <w:fldChar w:fldCharType="begin"/>
      </w:r>
      <w:r w:rsidR="00835833">
        <w:instrText xml:space="preserve"> SEQ Figure \* ARABIC </w:instrText>
      </w:r>
      <w:r w:rsidR="00835833">
        <w:fldChar w:fldCharType="separate"/>
      </w:r>
      <w:r w:rsidR="00BC791A">
        <w:rPr>
          <w:noProof/>
        </w:rPr>
        <w:t>1</w:t>
      </w:r>
      <w:r w:rsidR="00835833">
        <w:rPr>
          <w:noProof/>
        </w:rPr>
        <w:fldChar w:fldCharType="end"/>
      </w:r>
      <w:bookmarkEnd w:id="3"/>
      <w:r>
        <w:t xml:space="preserve">: The cascaded PID controller implemented in Crazyflie 2.1 </w:t>
      </w:r>
      <w:sdt>
        <w:sdtPr>
          <w:id w:val="-1431509572"/>
          <w:citation/>
        </w:sdtPr>
        <w:sdtEndPr/>
        <w:sdtContent>
          <w:r w:rsidR="00564345">
            <w:fldChar w:fldCharType="begin"/>
          </w:r>
          <w:r w:rsidR="00564345">
            <w:instrText xml:space="preserve"> CITATION bit20_cascade \l 1033 </w:instrText>
          </w:r>
          <w:r w:rsidR="00564345">
            <w:fldChar w:fldCharType="separate"/>
          </w:r>
          <w:r w:rsidR="00BC791A">
            <w:rPr>
              <w:noProof/>
            </w:rPr>
            <w:t>[2]</w:t>
          </w:r>
          <w:r w:rsidR="00564345">
            <w:fldChar w:fldCharType="end"/>
          </w:r>
        </w:sdtContent>
      </w:sdt>
      <w:r>
        <w:t>.</w:t>
      </w:r>
    </w:p>
    <w:p w14:paraId="3B6F38A5" w14:textId="7286E1AA" w:rsidR="002F7AB1" w:rsidRDefault="00456F02" w:rsidP="00FB30C3">
      <w:pPr>
        <w:pStyle w:val="Heading2"/>
      </w:pPr>
      <w:r>
        <w:t xml:space="preserve">Crazyflie Firmware </w:t>
      </w:r>
      <w:r w:rsidR="004A0E2A">
        <w:t>Emulation</w:t>
      </w:r>
    </w:p>
    <w:p w14:paraId="3B8C3B15" w14:textId="1E308FBF" w:rsidR="00866B37" w:rsidRPr="00866B37" w:rsidRDefault="00866B37" w:rsidP="00866B37">
      <w:pPr>
        <w:pStyle w:val="Text"/>
      </w:pPr>
      <w:r>
        <w:t>The Crazyflie’s firmware is extensively documented on</w:t>
      </w:r>
      <w:r w:rsidR="005F3C4F">
        <w:t xml:space="preserve"> </w:t>
      </w:r>
      <w:r w:rsidR="00DE6ABC">
        <w:t xml:space="preserve">GitHub </w:t>
      </w:r>
      <w:sdt>
        <w:sdtPr>
          <w:id w:val="2112856034"/>
          <w:citation/>
        </w:sdtPr>
        <w:sdtEndPr/>
        <w:sdtContent>
          <w:r w:rsidR="00DE6ABC">
            <w:fldChar w:fldCharType="begin"/>
          </w:r>
          <w:r w:rsidR="00DE6ABC">
            <w:instrText xml:space="preserve"> CITATION bitGit \l 1033 </w:instrText>
          </w:r>
          <w:r w:rsidR="00DE6ABC">
            <w:fldChar w:fldCharType="separate"/>
          </w:r>
          <w:r w:rsidR="00BC791A">
            <w:rPr>
              <w:noProof/>
            </w:rPr>
            <w:t>[3]</w:t>
          </w:r>
          <w:r w:rsidR="00DE6ABC">
            <w:fldChar w:fldCharType="end"/>
          </w:r>
        </w:sdtContent>
      </w:sdt>
      <w:r w:rsidR="005F3C4F">
        <w:t xml:space="preserve">. </w:t>
      </w:r>
      <w:r w:rsidR="00177C33">
        <w:t xml:space="preserve">To emulate the </w:t>
      </w:r>
      <w:r w:rsidR="00B22ADF">
        <w:t xml:space="preserve">firmware, </w:t>
      </w:r>
    </w:p>
    <w:p w14:paraId="1892593C" w14:textId="3EC76780" w:rsidR="004B2945" w:rsidRPr="004B2945" w:rsidRDefault="00824FFC" w:rsidP="00FB30C3">
      <w:pPr>
        <w:pStyle w:val="Heading2"/>
      </w:pPr>
      <w:r>
        <w:t xml:space="preserve">Hardware </w:t>
      </w:r>
      <w:r w:rsidR="001205C0">
        <w:t xml:space="preserve">and </w:t>
      </w:r>
      <w:r w:rsidR="004566DB">
        <w:t>Perturbation</w:t>
      </w:r>
      <w:r w:rsidR="004A0E2A">
        <w:t xml:space="preserve"> Modeling</w:t>
      </w:r>
    </w:p>
    <w:p w14:paraId="5814AFF0" w14:textId="49AB7186" w:rsidR="006C3961" w:rsidRDefault="00CB745B" w:rsidP="00CB745B">
      <w:pPr>
        <w:pStyle w:val="Heading1"/>
      </w:pPr>
      <w:r>
        <w:t>Flight Data Comparison</w:t>
      </w:r>
    </w:p>
    <w:p w14:paraId="146258BF" w14:textId="14072350" w:rsidR="00692286" w:rsidRPr="006C5169" w:rsidRDefault="00692286" w:rsidP="00692286">
      <w:pPr>
        <w:pStyle w:val="Caption"/>
      </w:pPr>
      <w:bookmarkStart w:id="4" w:name="_Ref57572936"/>
      <w:r w:rsidRPr="006C5169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791A">
        <w:rPr>
          <w:noProof/>
        </w:rPr>
        <w:t>1</w:t>
      </w:r>
      <w:r>
        <w:rPr>
          <w:noProof/>
        </w:rPr>
        <w:fldChar w:fldCharType="end"/>
      </w:r>
      <w:bookmarkEnd w:id="4"/>
      <w:r w:rsidRPr="006C5169">
        <w:t xml:space="preserve">: </w:t>
      </w:r>
      <w:r w:rsidRPr="005636DA">
        <w:t>Summary</w:t>
      </w:r>
      <w:r w:rsidRPr="006C5169">
        <w:t xml:space="preserve"> of position and hover requirements for flight plans A and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692286" w14:paraId="64AB6F0A" w14:textId="77777777" w:rsidTr="00362361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1BF35E7F" w14:textId="77777777" w:rsidR="00692286" w:rsidRPr="00F46AF3" w:rsidRDefault="00692286" w:rsidP="00362361">
            <w:pPr>
              <w:pStyle w:val="TableText"/>
            </w:pPr>
            <w:r w:rsidRPr="00F46AF3">
              <w:t>Waypoint #</w:t>
            </w:r>
          </w:p>
        </w:tc>
        <w:tc>
          <w:tcPr>
            <w:tcW w:w="3149" w:type="dxa"/>
            <w:vMerge w:val="restart"/>
            <w:shd w:val="clear" w:color="auto" w:fill="D9D9D9" w:themeFill="background1" w:themeFillShade="D9"/>
            <w:vAlign w:val="center"/>
          </w:tcPr>
          <w:p w14:paraId="627CF012" w14:textId="77777777" w:rsidR="00692286" w:rsidRPr="00F46AF3" w:rsidRDefault="00692286" w:rsidP="00362361">
            <w:pPr>
              <w:pStyle w:val="TableText"/>
            </w:pPr>
            <w:r w:rsidRPr="00F46AF3">
              <w:t>Waypoint Position [x, y, z] (m)</w:t>
            </w:r>
          </w:p>
        </w:tc>
        <w:tc>
          <w:tcPr>
            <w:tcW w:w="4676" w:type="dxa"/>
            <w:gridSpan w:val="2"/>
            <w:shd w:val="clear" w:color="auto" w:fill="D9D9D9" w:themeFill="background1" w:themeFillShade="D9"/>
            <w:vAlign w:val="center"/>
          </w:tcPr>
          <w:p w14:paraId="6E12DCBF" w14:textId="77777777" w:rsidR="00692286" w:rsidRPr="00F46AF3" w:rsidRDefault="00692286" w:rsidP="00362361">
            <w:pPr>
              <w:pStyle w:val="TableText"/>
            </w:pPr>
            <w:r w:rsidRPr="00F46AF3">
              <w:t>Hover Time (s)</w:t>
            </w:r>
          </w:p>
        </w:tc>
      </w:tr>
      <w:tr w:rsidR="00692286" w14:paraId="0F613AA6" w14:textId="77777777" w:rsidTr="00362361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1FCFC2F4" w14:textId="77777777" w:rsidR="00692286" w:rsidRPr="00F46AF3" w:rsidRDefault="00692286" w:rsidP="00362361">
            <w:pPr>
              <w:pStyle w:val="TableText"/>
            </w:pPr>
          </w:p>
        </w:tc>
        <w:tc>
          <w:tcPr>
            <w:tcW w:w="3149" w:type="dxa"/>
            <w:vMerge/>
            <w:shd w:val="clear" w:color="auto" w:fill="D9D9D9" w:themeFill="background1" w:themeFillShade="D9"/>
            <w:vAlign w:val="center"/>
          </w:tcPr>
          <w:p w14:paraId="0076C8D6" w14:textId="77777777" w:rsidR="00692286" w:rsidRPr="00F46AF3" w:rsidRDefault="00692286" w:rsidP="00362361">
            <w:pPr>
              <w:pStyle w:val="TableText"/>
            </w:pP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68036413" w14:textId="77777777" w:rsidR="00692286" w:rsidRPr="00F46AF3" w:rsidRDefault="00692286" w:rsidP="00362361">
            <w:pPr>
              <w:pStyle w:val="TableText"/>
            </w:pPr>
            <w:r w:rsidRPr="00F46AF3">
              <w:t>Flight Plan A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65231ECB" w14:textId="77777777" w:rsidR="00692286" w:rsidRPr="00F46AF3" w:rsidRDefault="00692286" w:rsidP="00362361">
            <w:pPr>
              <w:pStyle w:val="TableText"/>
            </w:pPr>
            <w:r w:rsidRPr="00F46AF3">
              <w:t>Flight Plan B</w:t>
            </w:r>
          </w:p>
        </w:tc>
      </w:tr>
      <w:tr w:rsidR="00692286" w14:paraId="0491FF12" w14:textId="77777777" w:rsidTr="00362361">
        <w:tc>
          <w:tcPr>
            <w:tcW w:w="1525" w:type="dxa"/>
            <w:vAlign w:val="center"/>
          </w:tcPr>
          <w:p w14:paraId="2013B12C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  <w:tc>
          <w:tcPr>
            <w:tcW w:w="3149" w:type="dxa"/>
            <w:vAlign w:val="center"/>
          </w:tcPr>
          <w:p w14:paraId="2E80A7AC" w14:textId="77777777" w:rsidR="00692286" w:rsidRPr="00F46AF3" w:rsidRDefault="00692286" w:rsidP="00362361">
            <w:pPr>
              <w:pStyle w:val="TableText"/>
            </w:pPr>
            <w:r w:rsidRPr="00F46AF3">
              <w:t>[0.0,   0.0,   0.5]</w:t>
            </w:r>
          </w:p>
        </w:tc>
        <w:tc>
          <w:tcPr>
            <w:tcW w:w="2338" w:type="dxa"/>
            <w:vAlign w:val="center"/>
          </w:tcPr>
          <w:p w14:paraId="18AD3E4A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  <w:tc>
          <w:tcPr>
            <w:tcW w:w="2338" w:type="dxa"/>
            <w:vAlign w:val="center"/>
          </w:tcPr>
          <w:p w14:paraId="493B5754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</w:tr>
      <w:tr w:rsidR="00692286" w14:paraId="3884D97C" w14:textId="77777777" w:rsidTr="00362361">
        <w:tc>
          <w:tcPr>
            <w:tcW w:w="1525" w:type="dxa"/>
            <w:vAlign w:val="center"/>
          </w:tcPr>
          <w:p w14:paraId="6FF308F0" w14:textId="77777777" w:rsidR="00692286" w:rsidRPr="00F46AF3" w:rsidRDefault="00692286" w:rsidP="00362361">
            <w:pPr>
              <w:pStyle w:val="TableText"/>
            </w:pPr>
            <w:r w:rsidRPr="00F46AF3">
              <w:t>2</w:t>
            </w:r>
          </w:p>
        </w:tc>
        <w:tc>
          <w:tcPr>
            <w:tcW w:w="3149" w:type="dxa"/>
            <w:vAlign w:val="center"/>
          </w:tcPr>
          <w:p w14:paraId="59AAD041" w14:textId="77777777" w:rsidR="00692286" w:rsidRPr="00F46AF3" w:rsidRDefault="00692286" w:rsidP="00362361">
            <w:pPr>
              <w:pStyle w:val="TableText"/>
            </w:pPr>
            <w:r w:rsidRPr="00F46AF3">
              <w:t>[1.0,   0.0,   1.0]</w:t>
            </w:r>
          </w:p>
        </w:tc>
        <w:tc>
          <w:tcPr>
            <w:tcW w:w="2338" w:type="dxa"/>
            <w:vAlign w:val="center"/>
          </w:tcPr>
          <w:p w14:paraId="09042B34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  <w:tc>
          <w:tcPr>
            <w:tcW w:w="2338" w:type="dxa"/>
            <w:vAlign w:val="center"/>
          </w:tcPr>
          <w:p w14:paraId="7FFA1858" w14:textId="77777777" w:rsidR="00692286" w:rsidRPr="00F46AF3" w:rsidRDefault="00692286" w:rsidP="00362361">
            <w:pPr>
              <w:pStyle w:val="TableText"/>
            </w:pPr>
            <w:r w:rsidRPr="00F46AF3">
              <w:t>0</w:t>
            </w:r>
          </w:p>
        </w:tc>
      </w:tr>
      <w:tr w:rsidR="00692286" w14:paraId="5D27B351" w14:textId="77777777" w:rsidTr="00362361">
        <w:tc>
          <w:tcPr>
            <w:tcW w:w="1525" w:type="dxa"/>
            <w:vAlign w:val="center"/>
          </w:tcPr>
          <w:p w14:paraId="5B984B14" w14:textId="77777777" w:rsidR="00692286" w:rsidRPr="00F46AF3" w:rsidRDefault="00692286" w:rsidP="00362361">
            <w:pPr>
              <w:pStyle w:val="TableText"/>
            </w:pPr>
            <w:r w:rsidRPr="00F46AF3">
              <w:t>3</w:t>
            </w:r>
          </w:p>
        </w:tc>
        <w:tc>
          <w:tcPr>
            <w:tcW w:w="3149" w:type="dxa"/>
            <w:vAlign w:val="center"/>
          </w:tcPr>
          <w:p w14:paraId="7C8520B8" w14:textId="77777777" w:rsidR="00692286" w:rsidRPr="00F46AF3" w:rsidRDefault="00692286" w:rsidP="00362361">
            <w:pPr>
              <w:pStyle w:val="TableText"/>
            </w:pPr>
            <w:r w:rsidRPr="00F46AF3">
              <w:t>[1.0,   1.0,   0.5]</w:t>
            </w:r>
          </w:p>
        </w:tc>
        <w:tc>
          <w:tcPr>
            <w:tcW w:w="2338" w:type="dxa"/>
            <w:vAlign w:val="center"/>
          </w:tcPr>
          <w:p w14:paraId="1A45269C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  <w:tc>
          <w:tcPr>
            <w:tcW w:w="2338" w:type="dxa"/>
            <w:vAlign w:val="center"/>
          </w:tcPr>
          <w:p w14:paraId="69E6FA92" w14:textId="77777777" w:rsidR="00692286" w:rsidRPr="00F46AF3" w:rsidRDefault="00692286" w:rsidP="00362361">
            <w:pPr>
              <w:pStyle w:val="TableText"/>
            </w:pPr>
            <w:r w:rsidRPr="00F46AF3">
              <w:t>0</w:t>
            </w:r>
          </w:p>
        </w:tc>
      </w:tr>
      <w:tr w:rsidR="00692286" w14:paraId="1D48B050" w14:textId="77777777" w:rsidTr="00362361">
        <w:tc>
          <w:tcPr>
            <w:tcW w:w="1525" w:type="dxa"/>
            <w:vAlign w:val="center"/>
          </w:tcPr>
          <w:p w14:paraId="57170311" w14:textId="77777777" w:rsidR="00692286" w:rsidRPr="00F46AF3" w:rsidRDefault="00692286" w:rsidP="00362361">
            <w:pPr>
              <w:pStyle w:val="TableText"/>
            </w:pPr>
            <w:r w:rsidRPr="00F46AF3">
              <w:t>4</w:t>
            </w:r>
          </w:p>
        </w:tc>
        <w:tc>
          <w:tcPr>
            <w:tcW w:w="3149" w:type="dxa"/>
            <w:vAlign w:val="center"/>
          </w:tcPr>
          <w:p w14:paraId="28DD7872" w14:textId="77777777" w:rsidR="00692286" w:rsidRPr="00F46AF3" w:rsidRDefault="00692286" w:rsidP="00362361">
            <w:pPr>
              <w:pStyle w:val="TableText"/>
            </w:pPr>
            <w:r w:rsidRPr="00F46AF3">
              <w:t>[0.0,   1.0,   1.0]</w:t>
            </w:r>
          </w:p>
        </w:tc>
        <w:tc>
          <w:tcPr>
            <w:tcW w:w="2338" w:type="dxa"/>
            <w:vAlign w:val="center"/>
          </w:tcPr>
          <w:p w14:paraId="53627C03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  <w:tc>
          <w:tcPr>
            <w:tcW w:w="2338" w:type="dxa"/>
            <w:vAlign w:val="center"/>
          </w:tcPr>
          <w:p w14:paraId="043C6DB0" w14:textId="77777777" w:rsidR="00692286" w:rsidRPr="00F46AF3" w:rsidRDefault="00692286" w:rsidP="00362361">
            <w:pPr>
              <w:pStyle w:val="TableText"/>
            </w:pPr>
            <w:r w:rsidRPr="00F46AF3">
              <w:t>0</w:t>
            </w:r>
          </w:p>
        </w:tc>
      </w:tr>
      <w:tr w:rsidR="00692286" w14:paraId="27130259" w14:textId="77777777" w:rsidTr="00362361">
        <w:tc>
          <w:tcPr>
            <w:tcW w:w="1525" w:type="dxa"/>
            <w:vAlign w:val="center"/>
          </w:tcPr>
          <w:p w14:paraId="08A0A975" w14:textId="77777777" w:rsidR="00692286" w:rsidRPr="00F46AF3" w:rsidRDefault="00692286" w:rsidP="00362361">
            <w:pPr>
              <w:pStyle w:val="TableText"/>
            </w:pPr>
            <w:r w:rsidRPr="00F46AF3">
              <w:t>5</w:t>
            </w:r>
          </w:p>
        </w:tc>
        <w:tc>
          <w:tcPr>
            <w:tcW w:w="3149" w:type="dxa"/>
            <w:vAlign w:val="center"/>
          </w:tcPr>
          <w:p w14:paraId="1691B06B" w14:textId="77777777" w:rsidR="00692286" w:rsidRPr="00F46AF3" w:rsidRDefault="00692286" w:rsidP="00362361">
            <w:pPr>
              <w:pStyle w:val="TableText"/>
            </w:pPr>
            <w:r w:rsidRPr="00F46AF3">
              <w:t>[0.0,   0.0,   0.5]</w:t>
            </w:r>
          </w:p>
        </w:tc>
        <w:tc>
          <w:tcPr>
            <w:tcW w:w="2338" w:type="dxa"/>
            <w:vAlign w:val="center"/>
          </w:tcPr>
          <w:p w14:paraId="6E29B436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  <w:tc>
          <w:tcPr>
            <w:tcW w:w="2338" w:type="dxa"/>
            <w:vAlign w:val="center"/>
          </w:tcPr>
          <w:p w14:paraId="50F3766D" w14:textId="77777777" w:rsidR="00692286" w:rsidRPr="00F46AF3" w:rsidRDefault="00692286" w:rsidP="00362361">
            <w:pPr>
              <w:pStyle w:val="TableText"/>
            </w:pPr>
            <w:r w:rsidRPr="00F46AF3">
              <w:t>1</w:t>
            </w:r>
          </w:p>
        </w:tc>
      </w:tr>
    </w:tbl>
    <w:p w14:paraId="24B53B5A" w14:textId="1FF55A8D" w:rsidR="00692286" w:rsidRDefault="00692286" w:rsidP="00692286">
      <w:pPr>
        <w:pStyle w:val="Caption"/>
      </w:pPr>
      <w:bookmarkStart w:id="5" w:name="_Ref578331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791A">
        <w:rPr>
          <w:noProof/>
        </w:rPr>
        <w:t>2</w:t>
      </w:r>
      <w:r>
        <w:rPr>
          <w:noProof/>
        </w:rPr>
        <w:fldChar w:fldCharType="end"/>
      </w:r>
      <w:bookmarkEnd w:id="5"/>
      <w:r>
        <w:t>: PID controller gains for flight plans A and B and corresponding flight times.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2160"/>
        <w:gridCol w:w="2160"/>
        <w:gridCol w:w="2160"/>
        <w:gridCol w:w="1710"/>
      </w:tblGrid>
      <w:tr w:rsidR="00692286" w14:paraId="11AAFC40" w14:textId="77777777" w:rsidTr="00362361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57B2BB6B" w14:textId="77777777" w:rsidR="00692286" w:rsidRDefault="00692286" w:rsidP="00362361">
            <w:pPr>
              <w:pStyle w:val="TableText"/>
            </w:pPr>
            <w:r>
              <w:t>Flight Plan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ECCDBE6" w14:textId="77777777" w:rsidR="00692286" w:rsidRDefault="00692286" w:rsidP="00362361">
            <w:pPr>
              <w:pStyle w:val="TableTex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</m:oMath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1CF334" w14:textId="77777777" w:rsidR="00692286" w:rsidRDefault="00692286" w:rsidP="00362361">
            <w:pPr>
              <w:pStyle w:val="TableTex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</m:oMath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5AAD40E" w14:textId="77777777" w:rsidR="00692286" w:rsidRDefault="00692286" w:rsidP="00362361">
            <w:pPr>
              <w:pStyle w:val="TableTex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</m:oMath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  <w:tc>
          <w:tcPr>
            <w:tcW w:w="1710" w:type="dxa"/>
            <w:shd w:val="clear" w:color="auto" w:fill="D9D9D9" w:themeFill="background1" w:themeFillShade="D9"/>
          </w:tcPr>
          <w:p w14:paraId="7595DF78" w14:textId="77777777" w:rsidR="00692286" w:rsidRPr="00851B95" w:rsidRDefault="00692286" w:rsidP="00362361">
            <w:pPr>
              <w:pStyle w:val="TableText"/>
              <w:rPr>
                <w:iCs/>
              </w:rPr>
            </w:pPr>
            <w:r>
              <w:rPr>
                <w:iCs/>
              </w:rPr>
              <w:t>Flight Time (s)</w:t>
            </w:r>
          </w:p>
        </w:tc>
      </w:tr>
      <w:tr w:rsidR="00692286" w14:paraId="342C67D3" w14:textId="77777777" w:rsidTr="00362361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79BEE40" w14:textId="77777777" w:rsidR="00692286" w:rsidRDefault="00692286" w:rsidP="00362361">
            <w:pPr>
              <w:pStyle w:val="TableText"/>
            </w:pPr>
            <w:r>
              <w:t>A</w:t>
            </w:r>
          </w:p>
        </w:tc>
        <w:tc>
          <w:tcPr>
            <w:tcW w:w="2160" w:type="dxa"/>
            <w:vAlign w:val="center"/>
          </w:tcPr>
          <w:p w14:paraId="641006A2" w14:textId="77777777" w:rsidR="00692286" w:rsidRDefault="00692286" w:rsidP="00362361">
            <w:pPr>
              <w:pStyle w:val="TableText"/>
            </w:pPr>
            <w:r>
              <w:t>[2.2,   0.0,   -0.05]</w:t>
            </w:r>
          </w:p>
        </w:tc>
        <w:tc>
          <w:tcPr>
            <w:tcW w:w="2160" w:type="dxa"/>
            <w:vAlign w:val="center"/>
          </w:tcPr>
          <w:p w14:paraId="55DB5895" w14:textId="77777777" w:rsidR="00692286" w:rsidRDefault="00692286" w:rsidP="00362361">
            <w:pPr>
              <w:pStyle w:val="TableText"/>
            </w:pPr>
            <w:r>
              <w:t>[2.2,   0.0,   -0.05]</w:t>
            </w:r>
          </w:p>
        </w:tc>
        <w:tc>
          <w:tcPr>
            <w:tcW w:w="2160" w:type="dxa"/>
            <w:vAlign w:val="center"/>
          </w:tcPr>
          <w:p w14:paraId="5AE21CE6" w14:textId="77777777" w:rsidR="00692286" w:rsidRDefault="00692286" w:rsidP="00362361">
            <w:pPr>
              <w:pStyle w:val="TableText"/>
            </w:pPr>
            <w:r>
              <w:t>[2.6,   0.4,   0.05]</w:t>
            </w:r>
          </w:p>
        </w:tc>
        <w:tc>
          <w:tcPr>
            <w:tcW w:w="1710" w:type="dxa"/>
          </w:tcPr>
          <w:p w14:paraId="2F7B9C6A" w14:textId="77777777" w:rsidR="00692286" w:rsidRDefault="00692286" w:rsidP="00362361">
            <w:pPr>
              <w:pStyle w:val="TableText"/>
            </w:pPr>
            <w:r>
              <w:t>18.80</w:t>
            </w:r>
          </w:p>
        </w:tc>
      </w:tr>
      <w:tr w:rsidR="00692286" w14:paraId="1D9D47EF" w14:textId="77777777" w:rsidTr="00362361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697D0E9" w14:textId="77777777" w:rsidR="00692286" w:rsidRDefault="00692286" w:rsidP="00362361">
            <w:pPr>
              <w:pStyle w:val="TableText"/>
            </w:pPr>
            <w:r>
              <w:t>B</w:t>
            </w:r>
          </w:p>
        </w:tc>
        <w:tc>
          <w:tcPr>
            <w:tcW w:w="2160" w:type="dxa"/>
            <w:vAlign w:val="center"/>
          </w:tcPr>
          <w:p w14:paraId="29364A85" w14:textId="77777777" w:rsidR="00692286" w:rsidRDefault="00692286" w:rsidP="00362361">
            <w:pPr>
              <w:pStyle w:val="TableText"/>
            </w:pPr>
            <w:r>
              <w:t>[3.3,   0.1,   0.1]</w:t>
            </w:r>
          </w:p>
        </w:tc>
        <w:tc>
          <w:tcPr>
            <w:tcW w:w="2160" w:type="dxa"/>
            <w:vAlign w:val="center"/>
          </w:tcPr>
          <w:p w14:paraId="22D59BEC" w14:textId="77777777" w:rsidR="00692286" w:rsidRDefault="00692286" w:rsidP="00362361">
            <w:pPr>
              <w:pStyle w:val="TableText"/>
            </w:pPr>
            <w:r>
              <w:t>[3.6,   0.1,   0.1]</w:t>
            </w:r>
          </w:p>
        </w:tc>
        <w:tc>
          <w:tcPr>
            <w:tcW w:w="2160" w:type="dxa"/>
            <w:vAlign w:val="center"/>
          </w:tcPr>
          <w:p w14:paraId="77CB6AC6" w14:textId="77777777" w:rsidR="00692286" w:rsidRDefault="00692286" w:rsidP="00362361">
            <w:pPr>
              <w:pStyle w:val="TableText"/>
            </w:pPr>
            <w:r>
              <w:t>[1.9,   0.2,   0.1]</w:t>
            </w:r>
          </w:p>
        </w:tc>
        <w:tc>
          <w:tcPr>
            <w:tcW w:w="1710" w:type="dxa"/>
          </w:tcPr>
          <w:p w14:paraId="51CC170E" w14:textId="77777777" w:rsidR="00692286" w:rsidRDefault="00692286" w:rsidP="00362361">
            <w:pPr>
              <w:pStyle w:val="TableText"/>
            </w:pPr>
            <w:r>
              <w:t>10.10</w:t>
            </w:r>
          </w:p>
        </w:tc>
      </w:tr>
    </w:tbl>
    <w:p w14:paraId="512F0868" w14:textId="77777777" w:rsidR="00692286" w:rsidRPr="00692286" w:rsidRDefault="00692286" w:rsidP="00692286">
      <w:pPr>
        <w:pStyle w:val="Text"/>
      </w:pPr>
    </w:p>
    <w:p w14:paraId="09CFD43C" w14:textId="6AAF3941" w:rsidR="00FB2391" w:rsidRDefault="00FB2391" w:rsidP="00BD2AAD">
      <w:pPr>
        <w:pStyle w:val="Heading1"/>
      </w:pPr>
      <w:r>
        <w:t>Results</w:t>
      </w:r>
    </w:p>
    <w:p w14:paraId="5F34512C" w14:textId="44013FF1" w:rsidR="00E53D1B" w:rsidRPr="00E53D1B" w:rsidRDefault="000E1B4F" w:rsidP="00FB30C3">
      <w:pPr>
        <w:pStyle w:val="Heading2"/>
        <w:numPr>
          <w:ilvl w:val="0"/>
          <w:numId w:val="31"/>
        </w:numPr>
      </w:pPr>
      <w:r>
        <w:t>Best Controller Gains and Flight Times</w:t>
      </w:r>
    </w:p>
    <w:p w14:paraId="0FAE7B4A" w14:textId="67114C4C" w:rsidR="000E1B4F" w:rsidRDefault="00F15AA1" w:rsidP="00FB30C3">
      <w:pPr>
        <w:pStyle w:val="Heading2"/>
      </w:pPr>
      <w:r>
        <w:t>Optimality of Controller Design</w:t>
      </w:r>
    </w:p>
    <w:p w14:paraId="40BC4943" w14:textId="68052E58" w:rsidR="004173F6" w:rsidRDefault="00FB2391" w:rsidP="00BD2AAD">
      <w:pPr>
        <w:pStyle w:val="Heading1"/>
      </w:pPr>
      <w:r>
        <w:t>Conclusion</w:t>
      </w:r>
    </w:p>
    <w:p w14:paraId="29CFC428" w14:textId="77777777" w:rsidR="007D0F3B" w:rsidRPr="007D0F3B" w:rsidRDefault="007D0F3B" w:rsidP="007D0F3B">
      <w:pPr>
        <w:pStyle w:val="Text"/>
      </w:pPr>
    </w:p>
    <w:sdt>
      <w:sdtPr>
        <w:rPr>
          <w:b w:val="0"/>
          <w:kern w:val="0"/>
          <w:sz w:val="20"/>
        </w:rPr>
        <w:id w:val="-1561699112"/>
        <w:docPartObj>
          <w:docPartGallery w:val="Bibliographies"/>
          <w:docPartUnique/>
        </w:docPartObj>
      </w:sdtPr>
      <w:sdtEndPr/>
      <w:sdtContent>
        <w:p w14:paraId="7B99E8C4" w14:textId="2DEBFDD6" w:rsidR="00304E22" w:rsidRDefault="00304E22" w:rsidP="00304E22">
          <w:pPr>
            <w:pStyle w:val="Heading1"/>
            <w:numPr>
              <w:ilvl w:val="0"/>
              <w:numId w:val="0"/>
            </w:numPr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6B5E30A" w14:textId="77777777" w:rsidR="00BC791A" w:rsidRDefault="00304E2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83"/>
                <w:gridCol w:w="8777"/>
              </w:tblGrid>
              <w:tr w:rsidR="00BC791A" w14:paraId="172BC6A3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AC5E3D" w14:textId="638A9653" w:rsidR="00BC791A" w:rsidRDefault="00BC791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A835FB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P. Subramanian, "Nonlinear Control Strategies for Quadrotors and Cubesats," University of Illinois at Urbana-Champaign, Department of Aerospace Engineering, Urbana, IL, 2015.</w:t>
                    </w:r>
                  </w:p>
                </w:tc>
              </w:tr>
              <w:tr w:rsidR="00BC791A" w14:paraId="466C6F0A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7016C9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6E002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bitcraze, "Controllers in the Crazyflie," 2020. [Online]. Available: https://www.bitcraze.io/documentation/repository/crazyflie-firmware/master/functional-areas/sensor-to-control/controllers/#cascaded-pid-controller. [Accessed 6 December 2020].</w:t>
                    </w:r>
                  </w:p>
                </w:tc>
              </w:tr>
              <w:tr w:rsidR="00BC791A" w14:paraId="2955C4C4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ECA2F5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34600E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bitcraze, "Crazyflie Firmware GitHub Repository," bitcraze, 2020. [Online]. Available: https://github.com/bitcraze/crazyflie-firmware/tree/master/src. [Accessed 11 December 2020].</w:t>
                    </w:r>
                  </w:p>
                </w:tc>
              </w:tr>
              <w:tr w:rsidR="00BC791A" w14:paraId="37A34BE8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6A5836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C6F49F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bitcraze, "Crazyflie 2.1," 3 October 2020. [Online]. Available: https://www.bitcraze.io/products/crazyflie-2-1/.</w:t>
                    </w:r>
                  </w:p>
                </w:tc>
              </w:tr>
              <w:tr w:rsidR="00BC791A" w14:paraId="03645434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A3DC73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4CE119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Ang, G. Chong and Y. Li, "PID Control System Analysis, Design, and Technology,"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Control Systems Technology, </w:t>
                    </w:r>
                    <w:r>
                      <w:rPr>
                        <w:noProof/>
                      </w:rPr>
                      <w:t xml:space="preserve">vol. 13, pp. 559-576, 2007. </w:t>
                    </w:r>
                  </w:p>
                </w:tc>
              </w:tr>
              <w:tr w:rsidR="00BC791A" w14:paraId="5FEC148B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EF362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CBBBAF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AE 483 Course Staff, "Compass2g - Lab 2 Week 1," October 2020. [Online]. [Accessed 8 November 2020].</w:t>
                    </w:r>
                  </w:p>
                </w:tc>
              </w:tr>
              <w:tr w:rsidR="00BC791A" w14:paraId="2B2DE8D1" w14:textId="77777777">
                <w:trPr>
                  <w:divId w:val="17496444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DD0EE1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0CDA5" w14:textId="77777777" w:rsidR="00BC791A" w:rsidRDefault="00BC791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AE 483 Course Staff, "Compass2g - Lab 2," 29 October 2020. [Online]. [Accessed 2 December 2020].</w:t>
                    </w:r>
                  </w:p>
                </w:tc>
              </w:tr>
            </w:tbl>
            <w:p w14:paraId="1B496469" w14:textId="77777777" w:rsidR="00BC791A" w:rsidRDefault="00BC791A">
              <w:pPr>
                <w:divId w:val="1749644405"/>
                <w:rPr>
                  <w:noProof/>
                </w:rPr>
              </w:pPr>
            </w:p>
            <w:p w14:paraId="5A83AFCC" w14:textId="2A9B9691" w:rsidR="00304E22" w:rsidRDefault="00304E2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FB4119" w14:textId="77777777" w:rsidR="006030FF" w:rsidRDefault="006030FF" w:rsidP="00BD2AAD">
      <w:pPr>
        <w:pStyle w:val="NoSpacing"/>
        <w:tabs>
          <w:tab w:val="clear" w:pos="288"/>
        </w:tabs>
        <w:ind w:firstLine="0"/>
      </w:pPr>
    </w:p>
    <w:sectPr w:rsidR="006030FF" w:rsidSect="00594FA6"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CC178" w14:textId="77777777" w:rsidR="00C85F54" w:rsidRDefault="00C85F54" w:rsidP="00BD2AAD">
      <w:r>
        <w:separator/>
      </w:r>
    </w:p>
    <w:p w14:paraId="2836ECE4" w14:textId="77777777" w:rsidR="00C85F54" w:rsidRDefault="00C85F54" w:rsidP="00BD2AAD"/>
    <w:p w14:paraId="5E2AA791" w14:textId="77777777" w:rsidR="00C85F54" w:rsidRDefault="00C85F54" w:rsidP="00BD2AAD"/>
  </w:endnote>
  <w:endnote w:type="continuationSeparator" w:id="0">
    <w:p w14:paraId="1E1480C4" w14:textId="77777777" w:rsidR="00C85F54" w:rsidRDefault="00C85F54" w:rsidP="00BD2AAD">
      <w:r>
        <w:continuationSeparator/>
      </w:r>
    </w:p>
    <w:p w14:paraId="139CA304" w14:textId="77777777" w:rsidR="00C85F54" w:rsidRDefault="00C85F54" w:rsidP="00BD2AAD"/>
    <w:p w14:paraId="7B2692B0" w14:textId="77777777" w:rsidR="00C85F54" w:rsidRDefault="00C85F54" w:rsidP="00BD2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70F11" w14:textId="00EEC5BB" w:rsidR="00B636E4" w:rsidRDefault="00B636E4" w:rsidP="00BD2AA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A084B" w14:textId="77777777" w:rsidR="00B636E4" w:rsidRDefault="00B636E4" w:rsidP="00BD2AAD">
    <w:pPr>
      <w:pStyle w:val="Footer"/>
    </w:pPr>
  </w:p>
  <w:p w14:paraId="640EFC46" w14:textId="77777777" w:rsidR="009C1E48" w:rsidRDefault="009C1E48" w:rsidP="00BD2AAD"/>
  <w:p w14:paraId="17883815" w14:textId="77777777" w:rsidR="0091223B" w:rsidRDefault="0091223B" w:rsidP="00BD2AA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953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CB52E" w14:textId="4E036CF8" w:rsidR="000A351A" w:rsidRDefault="000A35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14E335" w14:textId="77777777" w:rsidR="0091223B" w:rsidRDefault="0091223B" w:rsidP="00BD2A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BF4E" w14:textId="77777777" w:rsidR="00C85F54" w:rsidRDefault="00C85F54" w:rsidP="00BD2AAD">
      <w:r>
        <w:separator/>
      </w:r>
    </w:p>
  </w:footnote>
  <w:footnote w:type="continuationSeparator" w:id="0">
    <w:p w14:paraId="60B584CE" w14:textId="77777777" w:rsidR="00C85F54" w:rsidRDefault="00C85F54" w:rsidP="00BD2AAD">
      <w:r>
        <w:continuationSeparator/>
      </w:r>
    </w:p>
    <w:p w14:paraId="2EB4CF98" w14:textId="77777777" w:rsidR="00C85F54" w:rsidRDefault="00C85F54" w:rsidP="00BD2AAD"/>
    <w:p w14:paraId="698CBE40" w14:textId="77777777" w:rsidR="00C85F54" w:rsidRDefault="00C85F54" w:rsidP="00BD2AAD"/>
  </w:footnote>
  <w:footnote w:id="1">
    <w:p w14:paraId="33AE5E88" w14:textId="77777777" w:rsidR="00B636E4" w:rsidRDefault="00B636E4" w:rsidP="00BD2AAD">
      <w:r>
        <w:rPr>
          <w:rStyle w:val="FootnoteReference"/>
        </w:rPr>
        <w:footnoteRef/>
      </w:r>
      <w:r>
        <w:t xml:space="preserve"> </w:t>
      </w:r>
      <w:r w:rsidR="00086271">
        <w:t>Undergraduate Student</w:t>
      </w:r>
      <w:r>
        <w:t xml:space="preserve">, Department </w:t>
      </w:r>
      <w:r w:rsidR="00086271">
        <w:t>of Aerospace Engineering</w:t>
      </w:r>
      <w:r>
        <w:t xml:space="preserve">, AIAA </w:t>
      </w:r>
      <w:r w:rsidR="00086271">
        <w:t xml:space="preserve">Student </w:t>
      </w:r>
      <w:r>
        <w:t>Member</w:t>
      </w:r>
      <w:r w:rsidR="0008627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707CA93A"/>
    <w:lvl w:ilvl="0" w:tplc="BF00149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B67402E"/>
    <w:multiLevelType w:val="hybridMultilevel"/>
    <w:tmpl w:val="AEE06806"/>
    <w:lvl w:ilvl="0" w:tplc="A326625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D704F2"/>
    <w:multiLevelType w:val="hybridMultilevel"/>
    <w:tmpl w:val="9C6C4E70"/>
    <w:lvl w:ilvl="0" w:tplc="6F10462C">
      <w:start w:val="1"/>
      <w:numFmt w:val="upperRoman"/>
      <w:pStyle w:val="Heading1"/>
      <w:suff w:val="space"/>
      <w:lvlText w:val="%1."/>
      <w:lvlJc w:val="right"/>
      <w:pPr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A2250"/>
    <w:multiLevelType w:val="hybridMultilevel"/>
    <w:tmpl w:val="4A9CCE88"/>
    <w:lvl w:ilvl="0" w:tplc="62A48F48">
      <w:numFmt w:val="bullet"/>
      <w:lvlText w:val="-"/>
      <w:lvlJc w:val="left"/>
      <w:pPr>
        <w:ind w:left="6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1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5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7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21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7"/>
  </w:num>
  <w:num w:numId="5">
    <w:abstractNumId w:val="2"/>
    <w:lvlOverride w:ilvl="0">
      <w:startOverride w:val="1"/>
    </w:lvlOverride>
  </w:num>
  <w:num w:numId="6">
    <w:abstractNumId w:val="11"/>
  </w:num>
  <w:num w:numId="7">
    <w:abstractNumId w:val="13"/>
  </w:num>
  <w:num w:numId="8">
    <w:abstractNumId w:val="16"/>
  </w:num>
  <w:num w:numId="9">
    <w:abstractNumId w:val="19"/>
  </w:num>
  <w:num w:numId="10">
    <w:abstractNumId w:val="12"/>
  </w:num>
  <w:num w:numId="11">
    <w:abstractNumId w:val="20"/>
  </w:num>
  <w:num w:numId="12">
    <w:abstractNumId w:val="1"/>
  </w:num>
  <w:num w:numId="13">
    <w:abstractNumId w:val="4"/>
  </w:num>
  <w:num w:numId="14">
    <w:abstractNumId w:val="22"/>
  </w:num>
  <w:num w:numId="15">
    <w:abstractNumId w:val="5"/>
  </w:num>
  <w:num w:numId="16">
    <w:abstractNumId w:val="23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8"/>
  </w:num>
  <w:num w:numId="23">
    <w:abstractNumId w:val="3"/>
  </w:num>
  <w:num w:numId="24">
    <w:abstractNumId w:val="15"/>
  </w:num>
  <w:num w:numId="25">
    <w:abstractNumId w:val="14"/>
  </w:num>
  <w:num w:numId="26">
    <w:abstractNumId w:val="9"/>
  </w:num>
  <w:num w:numId="27">
    <w:abstractNumId w:val="21"/>
  </w:num>
  <w:num w:numId="28">
    <w:abstractNumId w:val="2"/>
    <w:lvlOverride w:ilvl="0">
      <w:startOverride w:val="1"/>
    </w:lvlOverride>
  </w:num>
  <w:num w:numId="29">
    <w:abstractNumId w:val="6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9B"/>
    <w:rsid w:val="0000107B"/>
    <w:rsid w:val="00005D51"/>
    <w:rsid w:val="00007726"/>
    <w:rsid w:val="000124C9"/>
    <w:rsid w:val="00012896"/>
    <w:rsid w:val="00016B87"/>
    <w:rsid w:val="000206C5"/>
    <w:rsid w:val="0002126F"/>
    <w:rsid w:val="00023250"/>
    <w:rsid w:val="00024843"/>
    <w:rsid w:val="00024B50"/>
    <w:rsid w:val="000252D5"/>
    <w:rsid w:val="0002691D"/>
    <w:rsid w:val="0003005A"/>
    <w:rsid w:val="00031444"/>
    <w:rsid w:val="0003383D"/>
    <w:rsid w:val="00033C81"/>
    <w:rsid w:val="0003458B"/>
    <w:rsid w:val="0003498D"/>
    <w:rsid w:val="00043FD1"/>
    <w:rsid w:val="00044818"/>
    <w:rsid w:val="0004585C"/>
    <w:rsid w:val="000506CA"/>
    <w:rsid w:val="000517E0"/>
    <w:rsid w:val="00051ACB"/>
    <w:rsid w:val="000535A4"/>
    <w:rsid w:val="000537B1"/>
    <w:rsid w:val="000563FE"/>
    <w:rsid w:val="00060161"/>
    <w:rsid w:val="00063832"/>
    <w:rsid w:val="00065DF3"/>
    <w:rsid w:val="000668EB"/>
    <w:rsid w:val="0007074E"/>
    <w:rsid w:val="00072C24"/>
    <w:rsid w:val="00074B34"/>
    <w:rsid w:val="00075439"/>
    <w:rsid w:val="00075B26"/>
    <w:rsid w:val="00080BDA"/>
    <w:rsid w:val="00082080"/>
    <w:rsid w:val="00082135"/>
    <w:rsid w:val="000837F5"/>
    <w:rsid w:val="00085FE8"/>
    <w:rsid w:val="00086271"/>
    <w:rsid w:val="000867DC"/>
    <w:rsid w:val="00086AAF"/>
    <w:rsid w:val="00090B4B"/>
    <w:rsid w:val="00094B0F"/>
    <w:rsid w:val="000959B3"/>
    <w:rsid w:val="000A06C3"/>
    <w:rsid w:val="000A2BBF"/>
    <w:rsid w:val="000A32CD"/>
    <w:rsid w:val="000A351A"/>
    <w:rsid w:val="000A4D6C"/>
    <w:rsid w:val="000A5DDD"/>
    <w:rsid w:val="000A74A9"/>
    <w:rsid w:val="000B6B75"/>
    <w:rsid w:val="000C353C"/>
    <w:rsid w:val="000D1D54"/>
    <w:rsid w:val="000D7977"/>
    <w:rsid w:val="000E0D86"/>
    <w:rsid w:val="000E1B4F"/>
    <w:rsid w:val="000E2D8A"/>
    <w:rsid w:val="000E30D1"/>
    <w:rsid w:val="000E6D4F"/>
    <w:rsid w:val="000E7B82"/>
    <w:rsid w:val="000F1258"/>
    <w:rsid w:val="000F1639"/>
    <w:rsid w:val="000F2801"/>
    <w:rsid w:val="000F2955"/>
    <w:rsid w:val="000F3AC0"/>
    <w:rsid w:val="000F40AD"/>
    <w:rsid w:val="000F44CD"/>
    <w:rsid w:val="000F5094"/>
    <w:rsid w:val="000F5109"/>
    <w:rsid w:val="000F664A"/>
    <w:rsid w:val="00101EB1"/>
    <w:rsid w:val="00103AF4"/>
    <w:rsid w:val="001104FA"/>
    <w:rsid w:val="00114D6A"/>
    <w:rsid w:val="001156CE"/>
    <w:rsid w:val="0011791C"/>
    <w:rsid w:val="001205C0"/>
    <w:rsid w:val="001221DA"/>
    <w:rsid w:val="001230FB"/>
    <w:rsid w:val="0012587C"/>
    <w:rsid w:val="0012771C"/>
    <w:rsid w:val="00130D52"/>
    <w:rsid w:val="00130D80"/>
    <w:rsid w:val="001318AF"/>
    <w:rsid w:val="00134510"/>
    <w:rsid w:val="00134A7D"/>
    <w:rsid w:val="001355A4"/>
    <w:rsid w:val="00135841"/>
    <w:rsid w:val="00136D24"/>
    <w:rsid w:val="00137A12"/>
    <w:rsid w:val="00137C47"/>
    <w:rsid w:val="001401DA"/>
    <w:rsid w:val="00143CD2"/>
    <w:rsid w:val="00144691"/>
    <w:rsid w:val="001463FC"/>
    <w:rsid w:val="00153562"/>
    <w:rsid w:val="001555F7"/>
    <w:rsid w:val="001562E4"/>
    <w:rsid w:val="0015682C"/>
    <w:rsid w:val="001615EF"/>
    <w:rsid w:val="00161B5F"/>
    <w:rsid w:val="00162F4E"/>
    <w:rsid w:val="001652D3"/>
    <w:rsid w:val="001653E5"/>
    <w:rsid w:val="00166748"/>
    <w:rsid w:val="00167F96"/>
    <w:rsid w:val="00171697"/>
    <w:rsid w:val="001724B7"/>
    <w:rsid w:val="00172832"/>
    <w:rsid w:val="00177C33"/>
    <w:rsid w:val="0018372E"/>
    <w:rsid w:val="00187988"/>
    <w:rsid w:val="00190EA2"/>
    <w:rsid w:val="00192EF0"/>
    <w:rsid w:val="00193B6E"/>
    <w:rsid w:val="00195890"/>
    <w:rsid w:val="001A1BE0"/>
    <w:rsid w:val="001A6460"/>
    <w:rsid w:val="001B0817"/>
    <w:rsid w:val="001B0995"/>
    <w:rsid w:val="001B4347"/>
    <w:rsid w:val="001B47EC"/>
    <w:rsid w:val="001C20BE"/>
    <w:rsid w:val="001D084D"/>
    <w:rsid w:val="001D1466"/>
    <w:rsid w:val="001D21AA"/>
    <w:rsid w:val="001D3040"/>
    <w:rsid w:val="001D364F"/>
    <w:rsid w:val="001D473B"/>
    <w:rsid w:val="001D6DFF"/>
    <w:rsid w:val="001E0712"/>
    <w:rsid w:val="001E0D8E"/>
    <w:rsid w:val="001F026E"/>
    <w:rsid w:val="001F10AE"/>
    <w:rsid w:val="001F140A"/>
    <w:rsid w:val="001F56D5"/>
    <w:rsid w:val="0020005C"/>
    <w:rsid w:val="00203579"/>
    <w:rsid w:val="00203D7A"/>
    <w:rsid w:val="00204904"/>
    <w:rsid w:val="00210356"/>
    <w:rsid w:val="002121E3"/>
    <w:rsid w:val="0021379E"/>
    <w:rsid w:val="0021563F"/>
    <w:rsid w:val="002160E2"/>
    <w:rsid w:val="00220233"/>
    <w:rsid w:val="00223CE8"/>
    <w:rsid w:val="00223D1F"/>
    <w:rsid w:val="00224C00"/>
    <w:rsid w:val="002256AE"/>
    <w:rsid w:val="00225CDF"/>
    <w:rsid w:val="0022627B"/>
    <w:rsid w:val="002305BD"/>
    <w:rsid w:val="0023151D"/>
    <w:rsid w:val="00231853"/>
    <w:rsid w:val="00231F83"/>
    <w:rsid w:val="0024014B"/>
    <w:rsid w:val="00241F17"/>
    <w:rsid w:val="00245617"/>
    <w:rsid w:val="0024699F"/>
    <w:rsid w:val="00247BFA"/>
    <w:rsid w:val="00247E42"/>
    <w:rsid w:val="002550ED"/>
    <w:rsid w:val="002566AF"/>
    <w:rsid w:val="00260000"/>
    <w:rsid w:val="00261808"/>
    <w:rsid w:val="00261A6F"/>
    <w:rsid w:val="0026223B"/>
    <w:rsid w:val="002630B8"/>
    <w:rsid w:val="00263456"/>
    <w:rsid w:val="002671F2"/>
    <w:rsid w:val="00274898"/>
    <w:rsid w:val="002753A5"/>
    <w:rsid w:val="00281EE3"/>
    <w:rsid w:val="00283D0F"/>
    <w:rsid w:val="00286EAD"/>
    <w:rsid w:val="00287AB0"/>
    <w:rsid w:val="002905F4"/>
    <w:rsid w:val="0029228A"/>
    <w:rsid w:val="00293F0B"/>
    <w:rsid w:val="00296F33"/>
    <w:rsid w:val="00297316"/>
    <w:rsid w:val="0029775F"/>
    <w:rsid w:val="002A0595"/>
    <w:rsid w:val="002A3F1D"/>
    <w:rsid w:val="002B21C3"/>
    <w:rsid w:val="002B2FCC"/>
    <w:rsid w:val="002B384B"/>
    <w:rsid w:val="002B4B08"/>
    <w:rsid w:val="002B5E71"/>
    <w:rsid w:val="002B6808"/>
    <w:rsid w:val="002C292D"/>
    <w:rsid w:val="002C4460"/>
    <w:rsid w:val="002C5247"/>
    <w:rsid w:val="002C66F4"/>
    <w:rsid w:val="002C7541"/>
    <w:rsid w:val="002D1046"/>
    <w:rsid w:val="002D1E8E"/>
    <w:rsid w:val="002D2464"/>
    <w:rsid w:val="002D33F7"/>
    <w:rsid w:val="002D4914"/>
    <w:rsid w:val="002D54B7"/>
    <w:rsid w:val="002D5601"/>
    <w:rsid w:val="002D751D"/>
    <w:rsid w:val="002D797A"/>
    <w:rsid w:val="002E0E79"/>
    <w:rsid w:val="002E13F9"/>
    <w:rsid w:val="002E2516"/>
    <w:rsid w:val="002E4031"/>
    <w:rsid w:val="002F11BA"/>
    <w:rsid w:val="002F1880"/>
    <w:rsid w:val="002F2381"/>
    <w:rsid w:val="002F25A0"/>
    <w:rsid w:val="002F25B3"/>
    <w:rsid w:val="002F292B"/>
    <w:rsid w:val="002F425D"/>
    <w:rsid w:val="002F54F8"/>
    <w:rsid w:val="002F5E59"/>
    <w:rsid w:val="002F7AB1"/>
    <w:rsid w:val="002F7F19"/>
    <w:rsid w:val="003017FF"/>
    <w:rsid w:val="00301BD4"/>
    <w:rsid w:val="00301DA4"/>
    <w:rsid w:val="00304E22"/>
    <w:rsid w:val="00305351"/>
    <w:rsid w:val="00305701"/>
    <w:rsid w:val="00305767"/>
    <w:rsid w:val="00306397"/>
    <w:rsid w:val="00306CF4"/>
    <w:rsid w:val="003075CC"/>
    <w:rsid w:val="003107A4"/>
    <w:rsid w:val="003129D4"/>
    <w:rsid w:val="00313062"/>
    <w:rsid w:val="003204C9"/>
    <w:rsid w:val="00320C96"/>
    <w:rsid w:val="00324E1B"/>
    <w:rsid w:val="00325509"/>
    <w:rsid w:val="00325E5C"/>
    <w:rsid w:val="003323C6"/>
    <w:rsid w:val="0033383B"/>
    <w:rsid w:val="0033388B"/>
    <w:rsid w:val="00333ED6"/>
    <w:rsid w:val="003340E4"/>
    <w:rsid w:val="00335F5A"/>
    <w:rsid w:val="0033704A"/>
    <w:rsid w:val="0034126B"/>
    <w:rsid w:val="0034296E"/>
    <w:rsid w:val="00343530"/>
    <w:rsid w:val="00343AF6"/>
    <w:rsid w:val="00343E05"/>
    <w:rsid w:val="003530C4"/>
    <w:rsid w:val="00353B79"/>
    <w:rsid w:val="0036126F"/>
    <w:rsid w:val="0036128E"/>
    <w:rsid w:val="003617B7"/>
    <w:rsid w:val="00363F88"/>
    <w:rsid w:val="003649F6"/>
    <w:rsid w:val="00364A20"/>
    <w:rsid w:val="00365704"/>
    <w:rsid w:val="00371733"/>
    <w:rsid w:val="00371AE8"/>
    <w:rsid w:val="00372765"/>
    <w:rsid w:val="00373B7E"/>
    <w:rsid w:val="0037495C"/>
    <w:rsid w:val="003757F0"/>
    <w:rsid w:val="00376B40"/>
    <w:rsid w:val="00383AA8"/>
    <w:rsid w:val="00385939"/>
    <w:rsid w:val="00387ACE"/>
    <w:rsid w:val="00393156"/>
    <w:rsid w:val="00393DEF"/>
    <w:rsid w:val="003940E9"/>
    <w:rsid w:val="003942B0"/>
    <w:rsid w:val="00395D20"/>
    <w:rsid w:val="003A00E2"/>
    <w:rsid w:val="003A3AAD"/>
    <w:rsid w:val="003A6305"/>
    <w:rsid w:val="003B544C"/>
    <w:rsid w:val="003B6FBA"/>
    <w:rsid w:val="003B70A6"/>
    <w:rsid w:val="003B72CE"/>
    <w:rsid w:val="003C01D6"/>
    <w:rsid w:val="003C76A9"/>
    <w:rsid w:val="003D5A07"/>
    <w:rsid w:val="003D5EEB"/>
    <w:rsid w:val="003D74BF"/>
    <w:rsid w:val="003D76DB"/>
    <w:rsid w:val="003E1CE0"/>
    <w:rsid w:val="003E223C"/>
    <w:rsid w:val="003E4304"/>
    <w:rsid w:val="003E4B6F"/>
    <w:rsid w:val="003F086F"/>
    <w:rsid w:val="003F167B"/>
    <w:rsid w:val="003F539C"/>
    <w:rsid w:val="003F54C3"/>
    <w:rsid w:val="003F6277"/>
    <w:rsid w:val="004020F0"/>
    <w:rsid w:val="00402DF8"/>
    <w:rsid w:val="00403A5D"/>
    <w:rsid w:val="00404279"/>
    <w:rsid w:val="00404756"/>
    <w:rsid w:val="00405714"/>
    <w:rsid w:val="004074C9"/>
    <w:rsid w:val="00411B4A"/>
    <w:rsid w:val="004173F6"/>
    <w:rsid w:val="00424529"/>
    <w:rsid w:val="004272FE"/>
    <w:rsid w:val="00427E16"/>
    <w:rsid w:val="00430A7B"/>
    <w:rsid w:val="00432A43"/>
    <w:rsid w:val="00434F26"/>
    <w:rsid w:val="00436772"/>
    <w:rsid w:val="00437313"/>
    <w:rsid w:val="004424F7"/>
    <w:rsid w:val="00445E56"/>
    <w:rsid w:val="0044604D"/>
    <w:rsid w:val="00446385"/>
    <w:rsid w:val="004504FA"/>
    <w:rsid w:val="004511F9"/>
    <w:rsid w:val="0045124E"/>
    <w:rsid w:val="00454D8B"/>
    <w:rsid w:val="00455EC0"/>
    <w:rsid w:val="004566DB"/>
    <w:rsid w:val="00456F02"/>
    <w:rsid w:val="00463AB8"/>
    <w:rsid w:val="00465ECF"/>
    <w:rsid w:val="00471316"/>
    <w:rsid w:val="00473259"/>
    <w:rsid w:val="004742E6"/>
    <w:rsid w:val="00475ED5"/>
    <w:rsid w:val="0047618B"/>
    <w:rsid w:val="00481139"/>
    <w:rsid w:val="00481A34"/>
    <w:rsid w:val="004821C6"/>
    <w:rsid w:val="004856C5"/>
    <w:rsid w:val="004864C4"/>
    <w:rsid w:val="0048661A"/>
    <w:rsid w:val="004872DC"/>
    <w:rsid w:val="00487471"/>
    <w:rsid w:val="00490BF1"/>
    <w:rsid w:val="004910F4"/>
    <w:rsid w:val="004930E5"/>
    <w:rsid w:val="00493A6F"/>
    <w:rsid w:val="00494215"/>
    <w:rsid w:val="004971F9"/>
    <w:rsid w:val="004A0E2A"/>
    <w:rsid w:val="004A111E"/>
    <w:rsid w:val="004A247A"/>
    <w:rsid w:val="004A7784"/>
    <w:rsid w:val="004A7AB6"/>
    <w:rsid w:val="004A7D5E"/>
    <w:rsid w:val="004B19D5"/>
    <w:rsid w:val="004B1C98"/>
    <w:rsid w:val="004B2945"/>
    <w:rsid w:val="004B5B23"/>
    <w:rsid w:val="004B7C35"/>
    <w:rsid w:val="004C19AE"/>
    <w:rsid w:val="004C1C92"/>
    <w:rsid w:val="004C23C9"/>
    <w:rsid w:val="004C593C"/>
    <w:rsid w:val="004C6794"/>
    <w:rsid w:val="004D1983"/>
    <w:rsid w:val="004D25CC"/>
    <w:rsid w:val="004D4161"/>
    <w:rsid w:val="004D7142"/>
    <w:rsid w:val="004E0666"/>
    <w:rsid w:val="004E06E9"/>
    <w:rsid w:val="004E15B0"/>
    <w:rsid w:val="004E1D50"/>
    <w:rsid w:val="004E3A7A"/>
    <w:rsid w:val="004E5BE8"/>
    <w:rsid w:val="004F3A06"/>
    <w:rsid w:val="00504E05"/>
    <w:rsid w:val="0051150D"/>
    <w:rsid w:val="005119F8"/>
    <w:rsid w:val="005120EF"/>
    <w:rsid w:val="0051213C"/>
    <w:rsid w:val="005131CF"/>
    <w:rsid w:val="00515D79"/>
    <w:rsid w:val="00516219"/>
    <w:rsid w:val="00516F4B"/>
    <w:rsid w:val="00516FDA"/>
    <w:rsid w:val="00520730"/>
    <w:rsid w:val="005210F7"/>
    <w:rsid w:val="00521197"/>
    <w:rsid w:val="00521AFC"/>
    <w:rsid w:val="00522F5A"/>
    <w:rsid w:val="00525641"/>
    <w:rsid w:val="00527D19"/>
    <w:rsid w:val="0053426C"/>
    <w:rsid w:val="00534898"/>
    <w:rsid w:val="00535292"/>
    <w:rsid w:val="0053647B"/>
    <w:rsid w:val="005364BA"/>
    <w:rsid w:val="005429DA"/>
    <w:rsid w:val="00542A7A"/>
    <w:rsid w:val="005444BC"/>
    <w:rsid w:val="00545265"/>
    <w:rsid w:val="0055113E"/>
    <w:rsid w:val="005521B7"/>
    <w:rsid w:val="00553898"/>
    <w:rsid w:val="00553A0B"/>
    <w:rsid w:val="005546F7"/>
    <w:rsid w:val="0055657E"/>
    <w:rsid w:val="00557E0B"/>
    <w:rsid w:val="00560B29"/>
    <w:rsid w:val="005636DA"/>
    <w:rsid w:val="00564345"/>
    <w:rsid w:val="0056628C"/>
    <w:rsid w:val="00570741"/>
    <w:rsid w:val="00570CD1"/>
    <w:rsid w:val="005750C4"/>
    <w:rsid w:val="005763F8"/>
    <w:rsid w:val="005768D6"/>
    <w:rsid w:val="00577BF9"/>
    <w:rsid w:val="00582F69"/>
    <w:rsid w:val="005832C4"/>
    <w:rsid w:val="005838A5"/>
    <w:rsid w:val="005904E2"/>
    <w:rsid w:val="005908F3"/>
    <w:rsid w:val="005943EA"/>
    <w:rsid w:val="00594FA6"/>
    <w:rsid w:val="005976F7"/>
    <w:rsid w:val="005A04B0"/>
    <w:rsid w:val="005A0A83"/>
    <w:rsid w:val="005A1576"/>
    <w:rsid w:val="005A1F28"/>
    <w:rsid w:val="005A2470"/>
    <w:rsid w:val="005A2BA8"/>
    <w:rsid w:val="005A3328"/>
    <w:rsid w:val="005A3CE1"/>
    <w:rsid w:val="005A571C"/>
    <w:rsid w:val="005B0361"/>
    <w:rsid w:val="005B2EEF"/>
    <w:rsid w:val="005B3A83"/>
    <w:rsid w:val="005B4D93"/>
    <w:rsid w:val="005B57A5"/>
    <w:rsid w:val="005B5B35"/>
    <w:rsid w:val="005B5BE2"/>
    <w:rsid w:val="005B6A95"/>
    <w:rsid w:val="005C103B"/>
    <w:rsid w:val="005C16D8"/>
    <w:rsid w:val="005C17CD"/>
    <w:rsid w:val="005C1D51"/>
    <w:rsid w:val="005C34B2"/>
    <w:rsid w:val="005C4DEA"/>
    <w:rsid w:val="005C5DFF"/>
    <w:rsid w:val="005C6505"/>
    <w:rsid w:val="005D221A"/>
    <w:rsid w:val="005D2FB0"/>
    <w:rsid w:val="005D6C26"/>
    <w:rsid w:val="005E15E7"/>
    <w:rsid w:val="005E292C"/>
    <w:rsid w:val="005E4969"/>
    <w:rsid w:val="005E51C1"/>
    <w:rsid w:val="005E63B1"/>
    <w:rsid w:val="005E64BE"/>
    <w:rsid w:val="005E6DCD"/>
    <w:rsid w:val="005F34EA"/>
    <w:rsid w:val="005F3C4F"/>
    <w:rsid w:val="005F69F9"/>
    <w:rsid w:val="005F7D40"/>
    <w:rsid w:val="00601F16"/>
    <w:rsid w:val="00603015"/>
    <w:rsid w:val="006030FF"/>
    <w:rsid w:val="00607DE9"/>
    <w:rsid w:val="00615134"/>
    <w:rsid w:val="006154E9"/>
    <w:rsid w:val="00615E1B"/>
    <w:rsid w:val="00625235"/>
    <w:rsid w:val="006255DA"/>
    <w:rsid w:val="00627375"/>
    <w:rsid w:val="006318F9"/>
    <w:rsid w:val="0063229A"/>
    <w:rsid w:val="00633423"/>
    <w:rsid w:val="00635C7A"/>
    <w:rsid w:val="00637D9D"/>
    <w:rsid w:val="006410C1"/>
    <w:rsid w:val="006419A4"/>
    <w:rsid w:val="00642899"/>
    <w:rsid w:val="00643F9E"/>
    <w:rsid w:val="00644EBB"/>
    <w:rsid w:val="00646CCC"/>
    <w:rsid w:val="0064779C"/>
    <w:rsid w:val="00647819"/>
    <w:rsid w:val="006507A8"/>
    <w:rsid w:val="00650988"/>
    <w:rsid w:val="00652CFD"/>
    <w:rsid w:val="00652FAA"/>
    <w:rsid w:val="006623F2"/>
    <w:rsid w:val="006650A1"/>
    <w:rsid w:val="0066637E"/>
    <w:rsid w:val="006758F2"/>
    <w:rsid w:val="00675902"/>
    <w:rsid w:val="006774FA"/>
    <w:rsid w:val="00677727"/>
    <w:rsid w:val="006778DB"/>
    <w:rsid w:val="00677DFC"/>
    <w:rsid w:val="00690EFC"/>
    <w:rsid w:val="00691701"/>
    <w:rsid w:val="00692286"/>
    <w:rsid w:val="00693829"/>
    <w:rsid w:val="00693F8E"/>
    <w:rsid w:val="00695C90"/>
    <w:rsid w:val="00695E82"/>
    <w:rsid w:val="006960F4"/>
    <w:rsid w:val="00696497"/>
    <w:rsid w:val="006971F1"/>
    <w:rsid w:val="006977E0"/>
    <w:rsid w:val="006A4C62"/>
    <w:rsid w:val="006A6306"/>
    <w:rsid w:val="006B0B20"/>
    <w:rsid w:val="006B400D"/>
    <w:rsid w:val="006B42CE"/>
    <w:rsid w:val="006C1AF8"/>
    <w:rsid w:val="006C356B"/>
    <w:rsid w:val="006C3961"/>
    <w:rsid w:val="006C5169"/>
    <w:rsid w:val="006C592F"/>
    <w:rsid w:val="006C5D17"/>
    <w:rsid w:val="006C621C"/>
    <w:rsid w:val="006C6A85"/>
    <w:rsid w:val="006C734B"/>
    <w:rsid w:val="006D1066"/>
    <w:rsid w:val="006D2354"/>
    <w:rsid w:val="006D4024"/>
    <w:rsid w:val="006D4383"/>
    <w:rsid w:val="006D57FE"/>
    <w:rsid w:val="006E47D9"/>
    <w:rsid w:val="006E495D"/>
    <w:rsid w:val="006F1414"/>
    <w:rsid w:val="006F17E1"/>
    <w:rsid w:val="006F73B9"/>
    <w:rsid w:val="00702BAE"/>
    <w:rsid w:val="00704175"/>
    <w:rsid w:val="00704CA2"/>
    <w:rsid w:val="00704FB1"/>
    <w:rsid w:val="0070612A"/>
    <w:rsid w:val="007076EF"/>
    <w:rsid w:val="00707A9E"/>
    <w:rsid w:val="00707F27"/>
    <w:rsid w:val="00710725"/>
    <w:rsid w:val="007117D2"/>
    <w:rsid w:val="00712CB5"/>
    <w:rsid w:val="0071448B"/>
    <w:rsid w:val="007146D3"/>
    <w:rsid w:val="007149CE"/>
    <w:rsid w:val="00715CA0"/>
    <w:rsid w:val="00723E35"/>
    <w:rsid w:val="007247A4"/>
    <w:rsid w:val="00724BF1"/>
    <w:rsid w:val="00727F41"/>
    <w:rsid w:val="0073004F"/>
    <w:rsid w:val="00731A42"/>
    <w:rsid w:val="00732E19"/>
    <w:rsid w:val="00733696"/>
    <w:rsid w:val="00734AA4"/>
    <w:rsid w:val="007378C6"/>
    <w:rsid w:val="0074265B"/>
    <w:rsid w:val="00742C79"/>
    <w:rsid w:val="007431F2"/>
    <w:rsid w:val="007439A1"/>
    <w:rsid w:val="00743D48"/>
    <w:rsid w:val="007458D1"/>
    <w:rsid w:val="0074612C"/>
    <w:rsid w:val="007467D9"/>
    <w:rsid w:val="007475FF"/>
    <w:rsid w:val="00750ED5"/>
    <w:rsid w:val="007522C0"/>
    <w:rsid w:val="007555DA"/>
    <w:rsid w:val="00755AA1"/>
    <w:rsid w:val="00761FF6"/>
    <w:rsid w:val="007626CF"/>
    <w:rsid w:val="00767CAE"/>
    <w:rsid w:val="00770C28"/>
    <w:rsid w:val="00771702"/>
    <w:rsid w:val="00772382"/>
    <w:rsid w:val="00774CB0"/>
    <w:rsid w:val="00777497"/>
    <w:rsid w:val="007774A3"/>
    <w:rsid w:val="00780BC0"/>
    <w:rsid w:val="007834DB"/>
    <w:rsid w:val="0078368E"/>
    <w:rsid w:val="007844FD"/>
    <w:rsid w:val="007854F5"/>
    <w:rsid w:val="007906A1"/>
    <w:rsid w:val="00791A75"/>
    <w:rsid w:val="00792E96"/>
    <w:rsid w:val="00792FFD"/>
    <w:rsid w:val="00795FE9"/>
    <w:rsid w:val="007A14EF"/>
    <w:rsid w:val="007A169B"/>
    <w:rsid w:val="007A480E"/>
    <w:rsid w:val="007A7B00"/>
    <w:rsid w:val="007B04F3"/>
    <w:rsid w:val="007B475B"/>
    <w:rsid w:val="007B56C8"/>
    <w:rsid w:val="007B5A76"/>
    <w:rsid w:val="007B6661"/>
    <w:rsid w:val="007B7518"/>
    <w:rsid w:val="007C0962"/>
    <w:rsid w:val="007C3DB8"/>
    <w:rsid w:val="007C5B35"/>
    <w:rsid w:val="007D0146"/>
    <w:rsid w:val="007D0F3B"/>
    <w:rsid w:val="007D63DC"/>
    <w:rsid w:val="007E09DF"/>
    <w:rsid w:val="007E36AA"/>
    <w:rsid w:val="007E6436"/>
    <w:rsid w:val="007F44BF"/>
    <w:rsid w:val="007F7477"/>
    <w:rsid w:val="00800D56"/>
    <w:rsid w:val="00802CD2"/>
    <w:rsid w:val="00804B61"/>
    <w:rsid w:val="00805DAC"/>
    <w:rsid w:val="0081209C"/>
    <w:rsid w:val="00812167"/>
    <w:rsid w:val="00821783"/>
    <w:rsid w:val="008231FD"/>
    <w:rsid w:val="00824FFC"/>
    <w:rsid w:val="00826986"/>
    <w:rsid w:val="008269FE"/>
    <w:rsid w:val="008303C1"/>
    <w:rsid w:val="00831855"/>
    <w:rsid w:val="00835570"/>
    <w:rsid w:val="00835833"/>
    <w:rsid w:val="00835AF5"/>
    <w:rsid w:val="00835B6B"/>
    <w:rsid w:val="00835D1C"/>
    <w:rsid w:val="00837CA9"/>
    <w:rsid w:val="00844542"/>
    <w:rsid w:val="00851B95"/>
    <w:rsid w:val="0085711F"/>
    <w:rsid w:val="00857831"/>
    <w:rsid w:val="00863432"/>
    <w:rsid w:val="0086474B"/>
    <w:rsid w:val="00864C2D"/>
    <w:rsid w:val="00864D45"/>
    <w:rsid w:val="008663B7"/>
    <w:rsid w:val="00866B37"/>
    <w:rsid w:val="0086727D"/>
    <w:rsid w:val="00867EE0"/>
    <w:rsid w:val="00874312"/>
    <w:rsid w:val="0087530D"/>
    <w:rsid w:val="00876E3B"/>
    <w:rsid w:val="00881BE7"/>
    <w:rsid w:val="00882112"/>
    <w:rsid w:val="0088408A"/>
    <w:rsid w:val="00885317"/>
    <w:rsid w:val="0088637B"/>
    <w:rsid w:val="008874F4"/>
    <w:rsid w:val="00896861"/>
    <w:rsid w:val="008969E0"/>
    <w:rsid w:val="008A34CD"/>
    <w:rsid w:val="008A41A5"/>
    <w:rsid w:val="008A7059"/>
    <w:rsid w:val="008A7216"/>
    <w:rsid w:val="008B144E"/>
    <w:rsid w:val="008B42F1"/>
    <w:rsid w:val="008B4EFC"/>
    <w:rsid w:val="008B6479"/>
    <w:rsid w:val="008B6DDE"/>
    <w:rsid w:val="008B704C"/>
    <w:rsid w:val="008C2539"/>
    <w:rsid w:val="008C52DD"/>
    <w:rsid w:val="008C5B8F"/>
    <w:rsid w:val="008C7D7F"/>
    <w:rsid w:val="008D29EC"/>
    <w:rsid w:val="008D4EDA"/>
    <w:rsid w:val="008D562A"/>
    <w:rsid w:val="008D59BC"/>
    <w:rsid w:val="008D6F76"/>
    <w:rsid w:val="008D730B"/>
    <w:rsid w:val="008D7D9F"/>
    <w:rsid w:val="008E2AFE"/>
    <w:rsid w:val="008E37DA"/>
    <w:rsid w:val="008E5630"/>
    <w:rsid w:val="008E6327"/>
    <w:rsid w:val="008F227B"/>
    <w:rsid w:val="008F54EC"/>
    <w:rsid w:val="008F7C3A"/>
    <w:rsid w:val="00902F36"/>
    <w:rsid w:val="00904CE5"/>
    <w:rsid w:val="0090701F"/>
    <w:rsid w:val="00911F79"/>
    <w:rsid w:val="0091223B"/>
    <w:rsid w:val="0091572B"/>
    <w:rsid w:val="00922593"/>
    <w:rsid w:val="0092421F"/>
    <w:rsid w:val="00925DF5"/>
    <w:rsid w:val="00926EB6"/>
    <w:rsid w:val="00926F37"/>
    <w:rsid w:val="0092741A"/>
    <w:rsid w:val="00930496"/>
    <w:rsid w:val="0093083D"/>
    <w:rsid w:val="00931B13"/>
    <w:rsid w:val="009325AB"/>
    <w:rsid w:val="00935422"/>
    <w:rsid w:val="0094258C"/>
    <w:rsid w:val="0094306D"/>
    <w:rsid w:val="0094454C"/>
    <w:rsid w:val="00947861"/>
    <w:rsid w:val="00950947"/>
    <w:rsid w:val="0095602A"/>
    <w:rsid w:val="00956B43"/>
    <w:rsid w:val="00963497"/>
    <w:rsid w:val="00965314"/>
    <w:rsid w:val="009659BB"/>
    <w:rsid w:val="00965C18"/>
    <w:rsid w:val="00965CB6"/>
    <w:rsid w:val="00966F73"/>
    <w:rsid w:val="00967A5F"/>
    <w:rsid w:val="00967C90"/>
    <w:rsid w:val="00972200"/>
    <w:rsid w:val="00973E80"/>
    <w:rsid w:val="009744BE"/>
    <w:rsid w:val="00976263"/>
    <w:rsid w:val="00977CC5"/>
    <w:rsid w:val="00980D72"/>
    <w:rsid w:val="009811C9"/>
    <w:rsid w:val="00981523"/>
    <w:rsid w:val="00984991"/>
    <w:rsid w:val="009849A1"/>
    <w:rsid w:val="00986384"/>
    <w:rsid w:val="00992596"/>
    <w:rsid w:val="0099612D"/>
    <w:rsid w:val="009A0DA3"/>
    <w:rsid w:val="009A14C5"/>
    <w:rsid w:val="009A2DD8"/>
    <w:rsid w:val="009A3004"/>
    <w:rsid w:val="009A456F"/>
    <w:rsid w:val="009A59FE"/>
    <w:rsid w:val="009B115C"/>
    <w:rsid w:val="009B2BF8"/>
    <w:rsid w:val="009B6778"/>
    <w:rsid w:val="009B67AC"/>
    <w:rsid w:val="009C0C28"/>
    <w:rsid w:val="009C14B5"/>
    <w:rsid w:val="009C1E48"/>
    <w:rsid w:val="009C2E00"/>
    <w:rsid w:val="009C3B82"/>
    <w:rsid w:val="009C502F"/>
    <w:rsid w:val="009D2460"/>
    <w:rsid w:val="009D7746"/>
    <w:rsid w:val="009E0D9B"/>
    <w:rsid w:val="009E3DAF"/>
    <w:rsid w:val="009E62E1"/>
    <w:rsid w:val="009E6E93"/>
    <w:rsid w:val="009F023D"/>
    <w:rsid w:val="009F5456"/>
    <w:rsid w:val="009F7007"/>
    <w:rsid w:val="009F74AE"/>
    <w:rsid w:val="00A079E2"/>
    <w:rsid w:val="00A10887"/>
    <w:rsid w:val="00A143BE"/>
    <w:rsid w:val="00A1533D"/>
    <w:rsid w:val="00A15EF5"/>
    <w:rsid w:val="00A16CB0"/>
    <w:rsid w:val="00A20230"/>
    <w:rsid w:val="00A20385"/>
    <w:rsid w:val="00A25100"/>
    <w:rsid w:val="00A272E6"/>
    <w:rsid w:val="00A330DA"/>
    <w:rsid w:val="00A35463"/>
    <w:rsid w:val="00A361FB"/>
    <w:rsid w:val="00A366B1"/>
    <w:rsid w:val="00A36A4B"/>
    <w:rsid w:val="00A370B9"/>
    <w:rsid w:val="00A44C29"/>
    <w:rsid w:val="00A477FE"/>
    <w:rsid w:val="00A50660"/>
    <w:rsid w:val="00A533E5"/>
    <w:rsid w:val="00A538FA"/>
    <w:rsid w:val="00A53FF9"/>
    <w:rsid w:val="00A54494"/>
    <w:rsid w:val="00A54F18"/>
    <w:rsid w:val="00A54FFE"/>
    <w:rsid w:val="00A57125"/>
    <w:rsid w:val="00A57526"/>
    <w:rsid w:val="00A60D6A"/>
    <w:rsid w:val="00A61C93"/>
    <w:rsid w:val="00A62225"/>
    <w:rsid w:val="00A71665"/>
    <w:rsid w:val="00A71717"/>
    <w:rsid w:val="00A762ED"/>
    <w:rsid w:val="00A76C64"/>
    <w:rsid w:val="00A77B98"/>
    <w:rsid w:val="00A82415"/>
    <w:rsid w:val="00A842EB"/>
    <w:rsid w:val="00A8446D"/>
    <w:rsid w:val="00A84D3A"/>
    <w:rsid w:val="00A905EE"/>
    <w:rsid w:val="00A91979"/>
    <w:rsid w:val="00A91A9A"/>
    <w:rsid w:val="00AA1C43"/>
    <w:rsid w:val="00AA1E95"/>
    <w:rsid w:val="00AA2679"/>
    <w:rsid w:val="00AA3D40"/>
    <w:rsid w:val="00AA77E8"/>
    <w:rsid w:val="00AB0056"/>
    <w:rsid w:val="00AB0267"/>
    <w:rsid w:val="00AC325F"/>
    <w:rsid w:val="00AC4799"/>
    <w:rsid w:val="00AC5E47"/>
    <w:rsid w:val="00AC7F42"/>
    <w:rsid w:val="00AD1EA6"/>
    <w:rsid w:val="00AD20C4"/>
    <w:rsid w:val="00AD3824"/>
    <w:rsid w:val="00AD3C8C"/>
    <w:rsid w:val="00AE0122"/>
    <w:rsid w:val="00AE1536"/>
    <w:rsid w:val="00AE3BC2"/>
    <w:rsid w:val="00AE3E86"/>
    <w:rsid w:val="00AE3E88"/>
    <w:rsid w:val="00AE49A6"/>
    <w:rsid w:val="00AE4FD3"/>
    <w:rsid w:val="00AE51DB"/>
    <w:rsid w:val="00AE6E5D"/>
    <w:rsid w:val="00AF1AE6"/>
    <w:rsid w:val="00AF1B6C"/>
    <w:rsid w:val="00AF3ACD"/>
    <w:rsid w:val="00B016BF"/>
    <w:rsid w:val="00B01B84"/>
    <w:rsid w:val="00B0446C"/>
    <w:rsid w:val="00B046BF"/>
    <w:rsid w:val="00B10425"/>
    <w:rsid w:val="00B10E4C"/>
    <w:rsid w:val="00B12582"/>
    <w:rsid w:val="00B1328E"/>
    <w:rsid w:val="00B13F48"/>
    <w:rsid w:val="00B17610"/>
    <w:rsid w:val="00B17BDF"/>
    <w:rsid w:val="00B200B5"/>
    <w:rsid w:val="00B22ADF"/>
    <w:rsid w:val="00B2376F"/>
    <w:rsid w:val="00B24023"/>
    <w:rsid w:val="00B266B6"/>
    <w:rsid w:val="00B26EA3"/>
    <w:rsid w:val="00B42B54"/>
    <w:rsid w:val="00B42E4C"/>
    <w:rsid w:val="00B51988"/>
    <w:rsid w:val="00B57044"/>
    <w:rsid w:val="00B62211"/>
    <w:rsid w:val="00B62481"/>
    <w:rsid w:val="00B63215"/>
    <w:rsid w:val="00B636E4"/>
    <w:rsid w:val="00B6396F"/>
    <w:rsid w:val="00B66D22"/>
    <w:rsid w:val="00B75315"/>
    <w:rsid w:val="00B759D7"/>
    <w:rsid w:val="00B80BB3"/>
    <w:rsid w:val="00B80D59"/>
    <w:rsid w:val="00B8200F"/>
    <w:rsid w:val="00B83BFE"/>
    <w:rsid w:val="00B846E5"/>
    <w:rsid w:val="00B87FD3"/>
    <w:rsid w:val="00B906D9"/>
    <w:rsid w:val="00B927FB"/>
    <w:rsid w:val="00B93F37"/>
    <w:rsid w:val="00B97633"/>
    <w:rsid w:val="00BA0BE1"/>
    <w:rsid w:val="00BA105E"/>
    <w:rsid w:val="00BA2C68"/>
    <w:rsid w:val="00BA46B8"/>
    <w:rsid w:val="00BA536E"/>
    <w:rsid w:val="00BA55F8"/>
    <w:rsid w:val="00BA605E"/>
    <w:rsid w:val="00BB20A0"/>
    <w:rsid w:val="00BB554F"/>
    <w:rsid w:val="00BB5FAB"/>
    <w:rsid w:val="00BC0DDF"/>
    <w:rsid w:val="00BC3649"/>
    <w:rsid w:val="00BC4A26"/>
    <w:rsid w:val="00BC629F"/>
    <w:rsid w:val="00BC63D1"/>
    <w:rsid w:val="00BC791A"/>
    <w:rsid w:val="00BD2AAD"/>
    <w:rsid w:val="00BD6EEA"/>
    <w:rsid w:val="00BE2819"/>
    <w:rsid w:val="00BE4ADA"/>
    <w:rsid w:val="00BE4AF8"/>
    <w:rsid w:val="00BF10FB"/>
    <w:rsid w:val="00BF129D"/>
    <w:rsid w:val="00BF25DE"/>
    <w:rsid w:val="00BF4FD8"/>
    <w:rsid w:val="00BF5589"/>
    <w:rsid w:val="00BF7242"/>
    <w:rsid w:val="00BF7719"/>
    <w:rsid w:val="00C0197D"/>
    <w:rsid w:val="00C025B3"/>
    <w:rsid w:val="00C03F1E"/>
    <w:rsid w:val="00C05933"/>
    <w:rsid w:val="00C06A96"/>
    <w:rsid w:val="00C10AAF"/>
    <w:rsid w:val="00C10C25"/>
    <w:rsid w:val="00C11E5E"/>
    <w:rsid w:val="00C13749"/>
    <w:rsid w:val="00C16555"/>
    <w:rsid w:val="00C168CC"/>
    <w:rsid w:val="00C17F78"/>
    <w:rsid w:val="00C20641"/>
    <w:rsid w:val="00C218E6"/>
    <w:rsid w:val="00C21F5B"/>
    <w:rsid w:val="00C22C25"/>
    <w:rsid w:val="00C23793"/>
    <w:rsid w:val="00C267CE"/>
    <w:rsid w:val="00C275D2"/>
    <w:rsid w:val="00C30942"/>
    <w:rsid w:val="00C30C8A"/>
    <w:rsid w:val="00C30F63"/>
    <w:rsid w:val="00C35A32"/>
    <w:rsid w:val="00C37985"/>
    <w:rsid w:val="00C40BFF"/>
    <w:rsid w:val="00C41FC1"/>
    <w:rsid w:val="00C42827"/>
    <w:rsid w:val="00C4732A"/>
    <w:rsid w:val="00C50D63"/>
    <w:rsid w:val="00C565A9"/>
    <w:rsid w:val="00C5685D"/>
    <w:rsid w:val="00C643D6"/>
    <w:rsid w:val="00C654D3"/>
    <w:rsid w:val="00C6554A"/>
    <w:rsid w:val="00C663BA"/>
    <w:rsid w:val="00C66EEA"/>
    <w:rsid w:val="00C6769D"/>
    <w:rsid w:val="00C678F8"/>
    <w:rsid w:val="00C701A0"/>
    <w:rsid w:val="00C71743"/>
    <w:rsid w:val="00C71CE7"/>
    <w:rsid w:val="00C723B9"/>
    <w:rsid w:val="00C81A5C"/>
    <w:rsid w:val="00C8317F"/>
    <w:rsid w:val="00C8562D"/>
    <w:rsid w:val="00C85E74"/>
    <w:rsid w:val="00C85F54"/>
    <w:rsid w:val="00C864E4"/>
    <w:rsid w:val="00C86782"/>
    <w:rsid w:val="00C92892"/>
    <w:rsid w:val="00C932CE"/>
    <w:rsid w:val="00C9564A"/>
    <w:rsid w:val="00CA0C58"/>
    <w:rsid w:val="00CA3468"/>
    <w:rsid w:val="00CA3750"/>
    <w:rsid w:val="00CB0B7E"/>
    <w:rsid w:val="00CB3F74"/>
    <w:rsid w:val="00CB73BE"/>
    <w:rsid w:val="00CB745B"/>
    <w:rsid w:val="00CC5A3E"/>
    <w:rsid w:val="00CD0269"/>
    <w:rsid w:val="00CD3DF1"/>
    <w:rsid w:val="00CD48CB"/>
    <w:rsid w:val="00CD4CEA"/>
    <w:rsid w:val="00CD59CC"/>
    <w:rsid w:val="00CD687E"/>
    <w:rsid w:val="00CD6E54"/>
    <w:rsid w:val="00CD7F2E"/>
    <w:rsid w:val="00CE0BE9"/>
    <w:rsid w:val="00CE0C23"/>
    <w:rsid w:val="00CE34B1"/>
    <w:rsid w:val="00CF0512"/>
    <w:rsid w:val="00CF46C1"/>
    <w:rsid w:val="00D00B29"/>
    <w:rsid w:val="00D02AEE"/>
    <w:rsid w:val="00D03C05"/>
    <w:rsid w:val="00D03D6D"/>
    <w:rsid w:val="00D134F2"/>
    <w:rsid w:val="00D136E8"/>
    <w:rsid w:val="00D1480F"/>
    <w:rsid w:val="00D14C2D"/>
    <w:rsid w:val="00D16AC7"/>
    <w:rsid w:val="00D2013E"/>
    <w:rsid w:val="00D2705F"/>
    <w:rsid w:val="00D331C7"/>
    <w:rsid w:val="00D34320"/>
    <w:rsid w:val="00D40367"/>
    <w:rsid w:val="00D40A9A"/>
    <w:rsid w:val="00D427A8"/>
    <w:rsid w:val="00D46D27"/>
    <w:rsid w:val="00D50789"/>
    <w:rsid w:val="00D509C1"/>
    <w:rsid w:val="00D50A61"/>
    <w:rsid w:val="00D53770"/>
    <w:rsid w:val="00D54664"/>
    <w:rsid w:val="00D57E59"/>
    <w:rsid w:val="00D57FFA"/>
    <w:rsid w:val="00D616BC"/>
    <w:rsid w:val="00D61BD2"/>
    <w:rsid w:val="00D62E4F"/>
    <w:rsid w:val="00D6659C"/>
    <w:rsid w:val="00D7076E"/>
    <w:rsid w:val="00D70CA2"/>
    <w:rsid w:val="00D74970"/>
    <w:rsid w:val="00D75EC0"/>
    <w:rsid w:val="00D76209"/>
    <w:rsid w:val="00D77270"/>
    <w:rsid w:val="00D83A7E"/>
    <w:rsid w:val="00D84317"/>
    <w:rsid w:val="00D8637B"/>
    <w:rsid w:val="00D91B7E"/>
    <w:rsid w:val="00D96769"/>
    <w:rsid w:val="00DA05FE"/>
    <w:rsid w:val="00DA35ED"/>
    <w:rsid w:val="00DA5E65"/>
    <w:rsid w:val="00DA6799"/>
    <w:rsid w:val="00DB589A"/>
    <w:rsid w:val="00DB6CD8"/>
    <w:rsid w:val="00DC6CA2"/>
    <w:rsid w:val="00DC6D4E"/>
    <w:rsid w:val="00DC723D"/>
    <w:rsid w:val="00DD0A75"/>
    <w:rsid w:val="00DD0B90"/>
    <w:rsid w:val="00DD2690"/>
    <w:rsid w:val="00DD27EE"/>
    <w:rsid w:val="00DD4F04"/>
    <w:rsid w:val="00DD7282"/>
    <w:rsid w:val="00DE0FCA"/>
    <w:rsid w:val="00DE515D"/>
    <w:rsid w:val="00DE6ABC"/>
    <w:rsid w:val="00DE70D7"/>
    <w:rsid w:val="00DF142F"/>
    <w:rsid w:val="00DF2EAE"/>
    <w:rsid w:val="00DF54AB"/>
    <w:rsid w:val="00DF5837"/>
    <w:rsid w:val="00E00836"/>
    <w:rsid w:val="00E01E43"/>
    <w:rsid w:val="00E05181"/>
    <w:rsid w:val="00E0788D"/>
    <w:rsid w:val="00E114E0"/>
    <w:rsid w:val="00E16F7D"/>
    <w:rsid w:val="00E1703A"/>
    <w:rsid w:val="00E17A83"/>
    <w:rsid w:val="00E210F3"/>
    <w:rsid w:val="00E2164A"/>
    <w:rsid w:val="00E21F19"/>
    <w:rsid w:val="00E24E39"/>
    <w:rsid w:val="00E259EE"/>
    <w:rsid w:val="00E266BE"/>
    <w:rsid w:val="00E26809"/>
    <w:rsid w:val="00E32CBB"/>
    <w:rsid w:val="00E34435"/>
    <w:rsid w:val="00E40BBA"/>
    <w:rsid w:val="00E42C25"/>
    <w:rsid w:val="00E46525"/>
    <w:rsid w:val="00E51300"/>
    <w:rsid w:val="00E53D1B"/>
    <w:rsid w:val="00E54DA6"/>
    <w:rsid w:val="00E54E6D"/>
    <w:rsid w:val="00E57554"/>
    <w:rsid w:val="00E57BA6"/>
    <w:rsid w:val="00E60677"/>
    <w:rsid w:val="00E60DA3"/>
    <w:rsid w:val="00E61DB0"/>
    <w:rsid w:val="00E639F8"/>
    <w:rsid w:val="00E64743"/>
    <w:rsid w:val="00E64C2A"/>
    <w:rsid w:val="00E65446"/>
    <w:rsid w:val="00E70A8B"/>
    <w:rsid w:val="00E70DE3"/>
    <w:rsid w:val="00E72ED5"/>
    <w:rsid w:val="00E75743"/>
    <w:rsid w:val="00E75F2E"/>
    <w:rsid w:val="00E777C8"/>
    <w:rsid w:val="00E81176"/>
    <w:rsid w:val="00E82224"/>
    <w:rsid w:val="00E83531"/>
    <w:rsid w:val="00E83B67"/>
    <w:rsid w:val="00E8424F"/>
    <w:rsid w:val="00E84C95"/>
    <w:rsid w:val="00E854AF"/>
    <w:rsid w:val="00E85D80"/>
    <w:rsid w:val="00E90B42"/>
    <w:rsid w:val="00E956A7"/>
    <w:rsid w:val="00E95EA1"/>
    <w:rsid w:val="00E963AB"/>
    <w:rsid w:val="00E97C06"/>
    <w:rsid w:val="00EA0441"/>
    <w:rsid w:val="00EA2121"/>
    <w:rsid w:val="00EA24C2"/>
    <w:rsid w:val="00EA32AA"/>
    <w:rsid w:val="00EA3C5E"/>
    <w:rsid w:val="00EA5157"/>
    <w:rsid w:val="00EA5636"/>
    <w:rsid w:val="00EA5D75"/>
    <w:rsid w:val="00EB05F1"/>
    <w:rsid w:val="00EB0B6E"/>
    <w:rsid w:val="00EB1693"/>
    <w:rsid w:val="00EB5DC4"/>
    <w:rsid w:val="00EC08F0"/>
    <w:rsid w:val="00EC0C9D"/>
    <w:rsid w:val="00EC4375"/>
    <w:rsid w:val="00EC4FED"/>
    <w:rsid w:val="00EC5229"/>
    <w:rsid w:val="00EC547E"/>
    <w:rsid w:val="00EC7245"/>
    <w:rsid w:val="00EC75AD"/>
    <w:rsid w:val="00EC77A3"/>
    <w:rsid w:val="00ED08BA"/>
    <w:rsid w:val="00ED0E7D"/>
    <w:rsid w:val="00ED1C42"/>
    <w:rsid w:val="00ED237B"/>
    <w:rsid w:val="00ED23A0"/>
    <w:rsid w:val="00ED621C"/>
    <w:rsid w:val="00EE04B7"/>
    <w:rsid w:val="00EE079A"/>
    <w:rsid w:val="00EE24BD"/>
    <w:rsid w:val="00EE3239"/>
    <w:rsid w:val="00EE5725"/>
    <w:rsid w:val="00EE6053"/>
    <w:rsid w:val="00EE6803"/>
    <w:rsid w:val="00EE6D31"/>
    <w:rsid w:val="00EE7055"/>
    <w:rsid w:val="00EE722B"/>
    <w:rsid w:val="00EE77B7"/>
    <w:rsid w:val="00EF2799"/>
    <w:rsid w:val="00EF2ED1"/>
    <w:rsid w:val="00EF6663"/>
    <w:rsid w:val="00EF74DB"/>
    <w:rsid w:val="00EF7BD6"/>
    <w:rsid w:val="00F02E4F"/>
    <w:rsid w:val="00F14861"/>
    <w:rsid w:val="00F15569"/>
    <w:rsid w:val="00F15AA1"/>
    <w:rsid w:val="00F2040E"/>
    <w:rsid w:val="00F22D3C"/>
    <w:rsid w:val="00F25BE9"/>
    <w:rsid w:val="00F26CFB"/>
    <w:rsid w:val="00F27628"/>
    <w:rsid w:val="00F27C4A"/>
    <w:rsid w:val="00F30C49"/>
    <w:rsid w:val="00F33A50"/>
    <w:rsid w:val="00F34C03"/>
    <w:rsid w:val="00F34FB5"/>
    <w:rsid w:val="00F35C40"/>
    <w:rsid w:val="00F364CB"/>
    <w:rsid w:val="00F403F9"/>
    <w:rsid w:val="00F40760"/>
    <w:rsid w:val="00F41613"/>
    <w:rsid w:val="00F41D6B"/>
    <w:rsid w:val="00F44041"/>
    <w:rsid w:val="00F45B0E"/>
    <w:rsid w:val="00F4680A"/>
    <w:rsid w:val="00F46AF3"/>
    <w:rsid w:val="00F508B5"/>
    <w:rsid w:val="00F50BD4"/>
    <w:rsid w:val="00F524A1"/>
    <w:rsid w:val="00F533F2"/>
    <w:rsid w:val="00F55A85"/>
    <w:rsid w:val="00F565BA"/>
    <w:rsid w:val="00F62B01"/>
    <w:rsid w:val="00F64791"/>
    <w:rsid w:val="00F64E20"/>
    <w:rsid w:val="00F654DC"/>
    <w:rsid w:val="00F656C4"/>
    <w:rsid w:val="00F70E4C"/>
    <w:rsid w:val="00F713D7"/>
    <w:rsid w:val="00F741DB"/>
    <w:rsid w:val="00F7584B"/>
    <w:rsid w:val="00F76119"/>
    <w:rsid w:val="00F82C7B"/>
    <w:rsid w:val="00F85541"/>
    <w:rsid w:val="00F86A66"/>
    <w:rsid w:val="00F8794E"/>
    <w:rsid w:val="00F939EB"/>
    <w:rsid w:val="00FA12EF"/>
    <w:rsid w:val="00FA1976"/>
    <w:rsid w:val="00FA19AA"/>
    <w:rsid w:val="00FA2E32"/>
    <w:rsid w:val="00FA629E"/>
    <w:rsid w:val="00FA67BE"/>
    <w:rsid w:val="00FB2391"/>
    <w:rsid w:val="00FB2EFC"/>
    <w:rsid w:val="00FB30C3"/>
    <w:rsid w:val="00FB3798"/>
    <w:rsid w:val="00FB50BD"/>
    <w:rsid w:val="00FB5538"/>
    <w:rsid w:val="00FB5646"/>
    <w:rsid w:val="00FC0ACF"/>
    <w:rsid w:val="00FC10FC"/>
    <w:rsid w:val="00FC1259"/>
    <w:rsid w:val="00FC2A17"/>
    <w:rsid w:val="00FC3368"/>
    <w:rsid w:val="00FC5B09"/>
    <w:rsid w:val="00FD1000"/>
    <w:rsid w:val="00FD1978"/>
    <w:rsid w:val="00FD4C18"/>
    <w:rsid w:val="00FD5E3C"/>
    <w:rsid w:val="00FD71C3"/>
    <w:rsid w:val="00FE1431"/>
    <w:rsid w:val="00FE1597"/>
    <w:rsid w:val="00FE672C"/>
    <w:rsid w:val="00FE76F8"/>
    <w:rsid w:val="00FF3269"/>
    <w:rsid w:val="00FF3E44"/>
    <w:rsid w:val="00FF521D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5E6F28D0"/>
  <w15:chartTrackingRefBased/>
  <w15:docId w15:val="{3C7D29FD-C07F-CC47-8544-DD41C40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AAD"/>
    <w:pPr>
      <w:spacing w:after="120" w:line="276" w:lineRule="auto"/>
      <w:ind w:firstLine="274"/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525641"/>
    <w:pPr>
      <w:keepNext/>
      <w:numPr>
        <w:numId w:val="2"/>
      </w:numPr>
      <w:spacing w:before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rsid w:val="00FB30C3"/>
    <w:pPr>
      <w:numPr>
        <w:numId w:val="20"/>
      </w:numPr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rsid w:val="00515D79"/>
    <w:pPr>
      <w:spacing w:after="240"/>
      <w:ind w:firstLine="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qFormat/>
    <w:rsid w:val="00BD2AAD"/>
    <w:pPr>
      <w:spacing w:before="360" w:after="36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Spacing"/>
    <w:qFormat/>
    <w:rsid w:val="0034126B"/>
    <w:pPr>
      <w:tabs>
        <w:tab w:val="clear" w:pos="288"/>
        <w:tab w:val="left" w:pos="360"/>
        <w:tab w:val="left" w:pos="540"/>
      </w:tabs>
      <w:ind w:left="540" w:hanging="540"/>
    </w:pPr>
    <w:rPr>
      <w:rFonts w:ascii="Cambria Math" w:hAnsi="Cambria Math"/>
      <w:i/>
    </w:r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636DA"/>
    <w:pPr>
      <w:spacing w:before="120"/>
      <w:ind w:firstLine="0"/>
      <w:jc w:val="center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56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5641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4A7D5E"/>
  </w:style>
  <w:style w:type="table" w:styleId="TableGrid">
    <w:name w:val="Table Grid"/>
    <w:basedOn w:val="TableNormal"/>
    <w:uiPriority w:val="39"/>
    <w:rsid w:val="00263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0725"/>
    <w:rPr>
      <w:color w:val="808080"/>
    </w:rPr>
  </w:style>
  <w:style w:type="paragraph" w:customStyle="1" w:styleId="Author">
    <w:name w:val="Author"/>
    <w:basedOn w:val="Normal"/>
    <w:link w:val="AuthorChar"/>
    <w:qFormat/>
    <w:rsid w:val="00515D79"/>
    <w:pPr>
      <w:ind w:firstLine="0"/>
      <w:jc w:val="center"/>
    </w:pPr>
    <w:rPr>
      <w:sz w:val="32"/>
      <w:szCs w:val="32"/>
    </w:rPr>
  </w:style>
  <w:style w:type="paragraph" w:customStyle="1" w:styleId="AuthAddr">
    <w:name w:val="Auth.Addr."/>
    <w:basedOn w:val="Normal"/>
    <w:link w:val="AuthAddrChar"/>
    <w:qFormat/>
    <w:rsid w:val="00515D79"/>
    <w:pPr>
      <w:spacing w:after="0"/>
      <w:ind w:firstLine="0"/>
      <w:jc w:val="center"/>
    </w:pPr>
    <w:rPr>
      <w:i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515D79"/>
    <w:rPr>
      <w:sz w:val="32"/>
      <w:szCs w:val="32"/>
    </w:rPr>
  </w:style>
  <w:style w:type="paragraph" w:customStyle="1" w:styleId="Float">
    <w:name w:val="Float"/>
    <w:basedOn w:val="Normal"/>
    <w:link w:val="FloatChar"/>
    <w:qFormat/>
    <w:rsid w:val="002C7541"/>
    <w:pPr>
      <w:ind w:firstLine="0"/>
      <w:jc w:val="center"/>
    </w:pPr>
    <w:rPr>
      <w:noProof/>
    </w:rPr>
  </w:style>
  <w:style w:type="character" w:customStyle="1" w:styleId="AuthAddrChar">
    <w:name w:val="Auth.Addr. Char"/>
    <w:basedOn w:val="DefaultParagraphFont"/>
    <w:link w:val="AuthAddr"/>
    <w:rsid w:val="00515D79"/>
    <w:rPr>
      <w:i/>
      <w:sz w:val="24"/>
      <w:szCs w:val="24"/>
    </w:rPr>
  </w:style>
  <w:style w:type="paragraph" w:customStyle="1" w:styleId="Subfig">
    <w:name w:val="Subfig"/>
    <w:basedOn w:val="Normal"/>
    <w:link w:val="SubfigChar"/>
    <w:qFormat/>
    <w:rsid w:val="005B2EEF"/>
    <w:pPr>
      <w:jc w:val="center"/>
    </w:pPr>
  </w:style>
  <w:style w:type="character" w:customStyle="1" w:styleId="FloatChar">
    <w:name w:val="Float Char"/>
    <w:basedOn w:val="DefaultParagraphFont"/>
    <w:link w:val="Float"/>
    <w:rsid w:val="002C7541"/>
    <w:rPr>
      <w:noProof/>
    </w:rPr>
  </w:style>
  <w:style w:type="character" w:customStyle="1" w:styleId="SubfigChar">
    <w:name w:val="Subfig Char"/>
    <w:basedOn w:val="DefaultParagraphFont"/>
    <w:link w:val="Subfig"/>
    <w:rsid w:val="005B2EEF"/>
  </w:style>
  <w:style w:type="paragraph" w:styleId="NoSpacing">
    <w:name w:val="No Spacing"/>
    <w:uiPriority w:val="1"/>
    <w:qFormat/>
    <w:rsid w:val="003075CC"/>
    <w:pPr>
      <w:tabs>
        <w:tab w:val="left" w:pos="288"/>
      </w:tabs>
      <w:ind w:firstLine="274"/>
      <w:jc w:val="both"/>
    </w:pPr>
  </w:style>
  <w:style w:type="paragraph" w:customStyle="1" w:styleId="TableText">
    <w:name w:val="TableText"/>
    <w:basedOn w:val="Normal"/>
    <w:link w:val="TableTextChar"/>
    <w:qFormat/>
    <w:rsid w:val="00F46AF3"/>
    <w:pPr>
      <w:spacing w:after="0"/>
      <w:ind w:firstLine="0"/>
      <w:jc w:val="center"/>
    </w:pPr>
  </w:style>
  <w:style w:type="character" w:customStyle="1" w:styleId="TableTextChar">
    <w:name w:val="TableText Char"/>
    <w:basedOn w:val="DefaultParagraphFont"/>
    <w:link w:val="TableText"/>
    <w:rsid w:val="00F4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bit20</b:Tag>
    <b:SourceType>InternetSite</b:SourceType>
    <b:Guid>{1FE9717C-436A-4458-8EB8-10BC40016841}</b:Guid>
    <b:Title>Crazyflie 2.1</b:Title>
    <b:Year>2020</b:Year>
    <b:Month>October</b:Month>
    <b:Day>3</b:Day>
    <b:URL>https://www.bitcraze.io/products/crazyflie-2-1/</b:URL>
    <b:Author>
      <b:Author>
        <b:NameList>
          <b:Person>
            <b:Last>bitcraze</b:Last>
          </b:Person>
        </b:NameList>
      </b:Author>
    </b:Author>
    <b:RefOrder>4</b:RefOrder>
  </b:Source>
  <b:Source>
    <b:Tag>Ang07</b:Tag>
    <b:SourceType>JournalArticle</b:SourceType>
    <b:Guid>{B89EBA4C-37CD-4983-94B9-9093B9D36836}</b:Guid>
    <b:Title>PID Control System Analysis, Design, and Technology</b:Title>
    <b:Year>2007</b:Year>
    <b:Author>
      <b:Author>
        <b:NameList>
          <b:Person>
            <b:Last>Ang</b:Last>
            <b:First>K.H.</b:First>
          </b:Person>
          <b:Person>
            <b:Last>Chong</b:Last>
            <b:First>G.C.Y.</b:First>
          </b:Person>
          <b:Person>
            <b:Last>Li</b:Last>
            <b:First>Y.</b:First>
          </b:Person>
        </b:NameList>
      </b:Author>
    </b:Author>
    <b:JournalName>IEEE Transactions on Control Systems Technology</b:JournalName>
    <b:Pages>559-576</b:Pages>
    <b:Volume>13</b:Volume>
    <b:RefOrder>5</b:RefOrder>
  </b:Source>
  <b:Source>
    <b:Tag>AE483L2W1</b:Tag>
    <b:SourceType>DocumentFromInternetSite</b:SourceType>
    <b:Guid>{8A9920A7-149F-4D27-937F-F0C36E5F6835}</b:Guid>
    <b:Author>
      <b:Author>
        <b:NameList>
          <b:Person>
            <b:Last>AE 483 Course Staff</b:Last>
          </b:Person>
        </b:NameList>
      </b:Author>
    </b:Author>
    <b:Title>Compass2g - Lab 2 Week 1</b:Title>
    <b:Year>2020</b:Year>
    <b:Month>October</b:Month>
    <b:YearAccessed>2020</b:YearAccessed>
    <b:MonthAccessed>November</b:MonthAccessed>
    <b:DayAccessed>8</b:DayAccessed>
    <b:RefOrder>6</b:RefOrder>
  </b:Source>
  <b:Source xmlns:b="http://schemas.openxmlformats.org/officeDocument/2006/bibliography">
    <b:Tag>AE420</b:Tag>
    <b:SourceType>DocumentFromInternetSite</b:SourceType>
    <b:Guid>{D6A6E347-407D-463A-AD34-3BC40C70D084}</b:Guid>
    <b:Title>Compass2g - Lab 2</b:Title>
    <b:Year>2020</b:Year>
    <b:Author>
      <b:Author>
        <b:NameList>
          <b:Person>
            <b:Last>AE 483 Course Staff</b:Last>
          </b:Person>
        </b:NameList>
      </b:Author>
    </b:Author>
    <b:Month>October</b:Month>
    <b:Day>29</b:Day>
    <b:YearAccessed>2020</b:YearAccessed>
    <b:MonthAccessed>December</b:MonthAccessed>
    <b:DayAccessed>2</b:DayAccessed>
    <b:RefOrder>7</b:RefOrder>
  </b:Source>
  <b:Source>
    <b:Tag>bit20_cascade</b:Tag>
    <b:SourceType>DocumentFromInternetSite</b:SourceType>
    <b:Guid>{3656C665-BC19-449B-B4BE-416CD29BE842}</b:Guid>
    <b:Author>
      <b:Author>
        <b:Corporate>bitcraze</b:Corporate>
      </b:Author>
    </b:Author>
    <b:Title>Controllers in the Crazyflie</b:Title>
    <b:Year>2020</b:Year>
    <b:YearAccessed>2020</b:YearAccessed>
    <b:MonthAccessed>December</b:MonthAccessed>
    <b:DayAccessed>6</b:DayAccessed>
    <b:URL>https://www.bitcraze.io/documentation/repository/crazyflie-firmware/master/functional-areas/sensor-to-control/controllers/#cascaded-pid-controller</b:URL>
    <b:RefOrder>2</b:RefOrder>
  </b:Source>
  <b:Source>
    <b:Tag>bitGit</b:Tag>
    <b:SourceType>InternetSite</b:SourceType>
    <b:Guid>{71769843-D962-42B7-944A-8265B5EA18A7}</b:Guid>
    <b:Title>Crazyflie Firmware GitHub Repository</b:Title>
    <b:Year>2020</b:Year>
    <b:YearAccessed>2020</b:YearAccessed>
    <b:MonthAccessed>December</b:MonthAccessed>
    <b:DayAccessed>11</b:DayAccessed>
    <b:URL>https://github.com/bitcraze/crazyflie-firmware/tree/master/src</b:URL>
    <b:Author>
      <b:Author>
        <b:Corporate>bitcraze</b:Corporate>
      </b:Author>
    </b:Author>
    <b:ProductionCompany>bitcraze</b:ProductionCompany>
    <b:RefOrder>3</b:RefOrder>
  </b:Source>
  <b:Source>
    <b:Tag>Gir15</b:Tag>
    <b:SourceType>Report</b:SourceType>
    <b:Guid>{6EE28DB6-3767-43DD-87B4-6034A0BE27DA}</b:Guid>
    <b:Title>Nonlinear Control Strategies for Quadrotors and Cubesats</b:Title>
    <b:Year>2015</b:Year>
    <b:Author>
      <b:Author>
        <b:NameList>
          <b:Person>
            <b:Last>Subramanian</b:Last>
            <b:First>Giri</b:First>
            <b:Middle>Prashanth</b:Middle>
          </b:Person>
        </b:NameList>
      </b:Author>
    </b:Author>
    <b:Publisher>University of Illinois at Urbana-Champaign, Department of Aerospace Engineering</b:Publisher>
    <b:City>Urbana, IL</b:City>
    <b:RefOrder>1</b:RefOrder>
  </b:Source>
</b:Sources>
</file>

<file path=customXml/itemProps1.xml><?xml version="1.0" encoding="utf-8"?>
<ds:datastoreItem xmlns:ds="http://schemas.openxmlformats.org/officeDocument/2006/customXml" ds:itemID="{542E418C-3180-40A5-8A5D-5D6B8FFE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4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8437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Heather Littlefield</dc:creator>
  <cp:keywords>TP Template 2017</cp:keywords>
  <dc:description/>
  <cp:lastModifiedBy>Tiger Hou</cp:lastModifiedBy>
  <cp:revision>1028</cp:revision>
  <cp:lastPrinted>2020-12-03T03:33:00Z</cp:lastPrinted>
  <dcterms:created xsi:type="dcterms:W3CDTF">2019-05-06T17:34:00Z</dcterms:created>
  <dcterms:modified xsi:type="dcterms:W3CDTF">2020-12-13T19:37:00Z</dcterms:modified>
  <cp:category/>
</cp:coreProperties>
</file>