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w:t>
      </w:r>
      <w:r>
        <w:rPr>
          <w:rFonts w:hint="default"/>
        </w:rPr>
        <w:t>Can you describe a testing project you were involved in?</w:t>
      </w:r>
    </w:p>
    <w:p>
      <w:pPr>
        <w:rPr>
          <w:rFonts w:hint="default"/>
        </w:rPr>
      </w:pPr>
      <w:r>
        <w:rPr>
          <w:rFonts w:hint="default"/>
        </w:rPr>
        <w:t>In my previous project, I worked on [Project Name], where I was responsible for creating and executing test cases for [specific feature or module]. I used tools like [e.g., Selenium, JIRA] to manage test cases and report bugs. My role involved collaborating with developers to understand requirements and ensuring that our testing covered all critical aspects of the application.</w:t>
      </w:r>
    </w:p>
    <w:p>
      <w:pPr>
        <w:rPr>
          <w:rFonts w:hint="default"/>
        </w:rPr>
      </w:pPr>
    </w:p>
    <w:p>
      <w:pPr>
        <w:rPr>
          <w:rFonts w:hint="default"/>
        </w:rPr>
      </w:pPr>
      <w:r>
        <w:rPr>
          <w:rFonts w:hint="default"/>
        </w:rPr>
        <w:t>2.</w:t>
      </w:r>
      <w:r>
        <w:rPr>
          <w:rFonts w:hint="default"/>
        </w:rPr>
        <w:t>How do you determine test cases?</w:t>
      </w:r>
    </w:p>
    <w:p>
      <w:pPr>
        <w:rPr>
          <w:rFonts w:hint="default"/>
        </w:rPr>
      </w:pPr>
      <w:r>
        <w:rPr>
          <w:rFonts w:hint="default"/>
        </w:rPr>
        <w:t>I determine test cases based on the requirements and specifications of the software. I start by identifying the functional and non-functional requirements, then break them down into testable conditions. I create test cases to cover various scenarios, including positive and negative tests, boundary conditions, and edge cases, to ensure comprehensive coverage.</w:t>
      </w:r>
    </w:p>
    <w:p>
      <w:pPr>
        <w:rPr>
          <w:rFonts w:hint="default"/>
        </w:rPr>
      </w:pPr>
    </w:p>
    <w:p>
      <w:pPr>
        <w:rPr>
          <w:rFonts w:hint="default"/>
        </w:rPr>
      </w:pPr>
      <w:r>
        <w:rPr>
          <w:rFonts w:hint="default"/>
        </w:rPr>
        <w:t>3.</w:t>
      </w:r>
      <w:r>
        <w:rPr>
          <w:rFonts w:hint="default"/>
        </w:rPr>
        <w:t>Can you explain what regression testing is and its importance?</w:t>
      </w:r>
    </w:p>
    <w:p>
      <w:pPr>
        <w:rPr>
          <w:rFonts w:hint="default"/>
        </w:rPr>
      </w:pPr>
      <w:r>
        <w:rPr>
          <w:rFonts w:hint="default"/>
        </w:rPr>
        <w:t>Regression testing is the process of re-running previously completed tests after changes or updates to the software to ensure that existing functionality has not been adversely affected. Its importance lies in verifying that new code changes or fixes have not introduced new bugs or broken existing features, thereby maintaining the software’s stability and reliability.</w:t>
      </w:r>
    </w:p>
    <w:p>
      <w:pPr>
        <w:rPr>
          <w:rFonts w:hint="default"/>
        </w:rPr>
      </w:pPr>
    </w:p>
    <w:p>
      <w:pPr>
        <w:rPr>
          <w:rFonts w:hint="default"/>
        </w:rPr>
      </w:pPr>
      <w:r>
        <w:rPr>
          <w:rFonts w:hint="default"/>
        </w:rPr>
        <w:t>4.</w:t>
      </w:r>
      <w:r>
        <w:rPr>
          <w:rFonts w:hint="default"/>
        </w:rPr>
        <w:t>How do you approach troubleshooting complex defects?</w:t>
      </w:r>
    </w:p>
    <w:p>
      <w:bookmarkStart w:id="0" w:name="_GoBack"/>
      <w:bookmarkEnd w:id="0"/>
      <w:r>
        <w:rPr>
          <w:rFonts w:hint="default"/>
        </w:rPr>
        <w:t>When dealing with complex defects, I start by gathering as much information as possible about the issue, including steps to reproduce, logs, and screenshots. I then isolate the defect by narrowing down potential causes, using debugging tools and techniques to trace the problem. Collaboration with developers and analyzing recent changes or related components also help in identifying and resolving the root cause effectively.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B7D839"/>
    <w:rsid w:val="B6B7D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2024-08-13T01:30:00Z</dcterms:created>
  <dc:creator>★↑动☆</dc:creator>
  <cp:lastModifiedBy>★↑动☆</cp:lastModifiedBy>
  <dcterms:modified xsi:type="dcterms:W3CDTF">2024-08-13T01:33:51Z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1033-5.4.0.7913</vt:lpwstr>
  </property>
  <property fmtid="{D5CDD505-2E9C-101B-9397-08002B2CF9AE}" pid="3" name="ICV">
    <vt:lpwstr>D847256FEC0D9B95A631BA669C02ADC1_41</vt:lpwstr>
  </property>
</Properties>
</file>