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46B2BB">
      <w:pPr>
        <w:pStyle w:val="3"/>
        <w:rPr>
          <w:color w:val="auto"/>
        </w:rPr>
      </w:pPr>
      <w:r>
        <w:rPr>
          <w:rFonts w:ascii="Times New Roman" w:hAnsi="Times New Roman"/>
          <w:color w:val="auto"/>
          <w:sz w:val="22"/>
        </w:rPr>
        <w:t>Title Page and Declarations</w:t>
      </w:r>
    </w:p>
    <w:p w14:paraId="0DEFA945">
      <w:pPr>
        <w:spacing w:after="120" w:line="276" w:lineRule="auto"/>
        <w:rPr>
          <w:color w:val="auto"/>
        </w:rPr>
      </w:pPr>
      <w:r>
        <w:rPr>
          <w:rFonts w:ascii="Times New Roman" w:hAnsi="Times New Roman" w:eastAsia="Times New Roman"/>
          <w:color w:val="auto"/>
          <w:sz w:val="24"/>
        </w:rPr>
        <w:t>Manuscript title: Digital-era urban spatial coordination and carbon emissions in China: Nonlinear evidence from 284 cities</w:t>
      </w:r>
    </w:p>
    <w:p w14:paraId="2D918E2B">
      <w:pPr>
        <w:spacing w:after="120" w:line="276" w:lineRule="auto"/>
        <w:rPr>
          <w:color w:val="auto"/>
        </w:rPr>
      </w:pPr>
      <w:r>
        <w:rPr>
          <w:rFonts w:ascii="Times New Roman" w:hAnsi="Times New Roman"/>
          <w:b/>
          <w:color w:val="auto"/>
          <w:sz w:val="22"/>
        </w:rPr>
        <w:t xml:space="preserve">Author names: </w:t>
      </w:r>
      <w:r>
        <w:rPr>
          <w:rFonts w:ascii="Times New Roman" w:hAnsi="Times New Roman"/>
          <w:color w:val="auto"/>
          <w:sz w:val="22"/>
        </w:rPr>
        <w:t>Haoran Ma; Ningning Wang</w:t>
      </w:r>
    </w:p>
    <w:p w14:paraId="0952D630">
      <w:pPr>
        <w:spacing w:after="120" w:line="276" w:lineRule="auto"/>
        <w:rPr>
          <w:rFonts w:ascii="Times New Roman" w:hAnsi="Times New Roman"/>
          <w:color w:val="auto"/>
          <w:sz w:val="22"/>
        </w:rPr>
      </w:pPr>
      <w:r>
        <w:rPr>
          <w:rFonts w:ascii="Times New Roman" w:hAnsi="Times New Roman"/>
          <w:b/>
          <w:color w:val="auto"/>
          <w:sz w:val="22"/>
        </w:rPr>
        <w:t xml:space="preserve">Affiliations: </w:t>
      </w:r>
      <w:r>
        <w:rPr>
          <w:rFonts w:ascii="Times New Roman" w:hAnsi="Times New Roman"/>
          <w:color w:val="auto"/>
          <w:sz w:val="22"/>
        </w:rPr>
        <w:t xml:space="preserve">Haoran Ma: College of Management Science and Engineering, Beijing Information Science and Technology University, Beijing 102200, China. </w:t>
      </w:r>
    </w:p>
    <w:p w14:paraId="0C9890E6">
      <w:pPr>
        <w:spacing w:after="120" w:line="276" w:lineRule="auto"/>
        <w:rPr>
          <w:color w:val="auto"/>
        </w:rPr>
      </w:pPr>
      <w:r>
        <w:rPr>
          <w:rFonts w:ascii="Times New Roman" w:hAnsi="Times New Roman"/>
          <w:color w:val="auto"/>
          <w:sz w:val="22"/>
        </w:rPr>
        <w:t>Ningning Wang: College of Management Science and Engineering, Institute of Information Systems, ESG Intelligent Application Innovation Research Center, Beijing Information Science and Technology University, Beijing 102200, China.</w:t>
      </w:r>
    </w:p>
    <w:p w14:paraId="7E1F70FF">
      <w:pPr>
        <w:spacing w:after="120" w:line="276" w:lineRule="auto"/>
        <w:rPr>
          <w:color w:val="auto"/>
        </w:rPr>
      </w:pPr>
      <w:r>
        <w:rPr>
          <w:rFonts w:ascii="Times New Roman" w:hAnsi="Times New Roman"/>
          <w:b/>
          <w:color w:val="auto"/>
          <w:sz w:val="22"/>
        </w:rPr>
        <w:t xml:space="preserve">Corresponding author: </w:t>
      </w:r>
      <w:r>
        <w:rPr>
          <w:rFonts w:ascii="Times New Roman" w:hAnsi="Times New Roman"/>
          <w:color w:val="auto"/>
          <w:sz w:val="22"/>
        </w:rPr>
        <w:t>Ningning Wang</w:t>
      </w:r>
    </w:p>
    <w:p w14:paraId="6EE1B5B9">
      <w:pPr>
        <w:spacing w:after="120" w:line="276" w:lineRule="auto"/>
        <w:rPr>
          <w:rFonts w:ascii="Times New Roman" w:hAnsi="Times New Roman"/>
          <w:color w:val="auto"/>
          <w:sz w:val="22"/>
        </w:rPr>
      </w:pPr>
      <w:r>
        <w:rPr>
          <w:rFonts w:ascii="Times New Roman" w:hAnsi="Times New Roman"/>
          <w:b/>
          <w:color w:val="auto"/>
          <w:sz w:val="22"/>
        </w:rPr>
        <w:t xml:space="preserve">Email address: </w:t>
      </w:r>
      <w:r>
        <w:rPr>
          <w:rFonts w:ascii="Times New Roman" w:hAnsi="Times New Roman"/>
          <w:color w:val="auto"/>
          <w:sz w:val="22"/>
        </w:rPr>
        <w:t xml:space="preserve">Haoran Ma: mahaoran0000@foxmail.com; </w:t>
      </w:r>
    </w:p>
    <w:p w14:paraId="4509471E">
      <w:pPr>
        <w:spacing w:after="120" w:line="276" w:lineRule="auto"/>
        <w:rPr>
          <w:color w:val="auto"/>
        </w:rPr>
      </w:pPr>
      <w:r>
        <w:rPr>
          <w:rFonts w:ascii="Times New Roman" w:hAnsi="Times New Roman"/>
          <w:color w:val="auto"/>
          <w:sz w:val="22"/>
        </w:rPr>
        <w:t>Ningning Wang: wangningning@bistu.edu.cn</w:t>
      </w:r>
    </w:p>
    <w:p w14:paraId="20E1260B">
      <w:pPr>
        <w:spacing w:after="120" w:line="276" w:lineRule="auto"/>
        <w:rPr>
          <w:color w:val="auto"/>
        </w:rPr>
      </w:pPr>
      <w:r>
        <w:rPr>
          <w:rFonts w:ascii="Times New Roman" w:hAnsi="Times New Roman"/>
          <w:b/>
          <w:color w:val="auto"/>
          <w:sz w:val="22"/>
        </w:rPr>
        <w:t xml:space="preserve">ORCID IDs: </w:t>
      </w:r>
      <w:r>
        <w:rPr>
          <w:rFonts w:ascii="Times New Roman" w:hAnsi="Times New Roman"/>
          <w:color w:val="auto"/>
          <w:sz w:val="22"/>
        </w:rPr>
        <w:t>Haoran Ma: 0009-0008-3049-3789; Ningning Wang: not provided.</w:t>
      </w:r>
    </w:p>
    <w:p w14:paraId="0FA9E179">
      <w:pPr>
        <w:pStyle w:val="4"/>
        <w:rPr>
          <w:color w:val="auto"/>
        </w:rPr>
      </w:pPr>
      <w:r>
        <w:rPr>
          <w:rFonts w:ascii="Times New Roman" w:hAnsi="Times New Roman"/>
          <w:color w:val="auto"/>
          <w:sz w:val="22"/>
        </w:rPr>
        <w:t>Declarations</w:t>
      </w:r>
    </w:p>
    <w:p w14:paraId="74C0DDF7">
      <w:pPr>
        <w:rPr>
          <w:color w:val="auto"/>
        </w:rPr>
      </w:pPr>
      <w:r>
        <w:rPr>
          <w:rFonts w:ascii="Times New Roman" w:hAnsi="Times New Roman"/>
          <w:color w:val="auto"/>
          <w:sz w:val="22"/>
        </w:rPr>
        <w:t>Declaration of competing interest: Ningning Wang reports financial support was provided by Beijing Natural Science Foundation Project (L252145). Haoran Ma declares that he has no known competing financial interests or personal relationships that could have appeared to influence the work reported in this paper. A separate Elsevier</w:t>
      </w:r>
      <w:bookmarkStart w:id="0" w:name="_GoBack"/>
      <w:bookmarkEnd w:id="0"/>
      <w:r>
        <w:rPr>
          <w:rFonts w:ascii="Times New Roman" w:hAnsi="Times New Roman"/>
          <w:color w:val="auto"/>
          <w:sz w:val="22"/>
        </w:rPr>
        <w:t xml:space="preserve"> declaration of interests form is provided.</w:t>
      </w:r>
    </w:p>
    <w:p w14:paraId="7450A019">
      <w:pPr>
        <w:rPr>
          <w:color w:val="auto"/>
        </w:rPr>
      </w:pPr>
      <w:r>
        <w:rPr>
          <w:rFonts w:ascii="Times New Roman" w:hAnsi="Times New Roman"/>
          <w:color w:val="auto"/>
          <w:sz w:val="22"/>
        </w:rPr>
        <w:t>Funding: This work was supported by the Beijing Natural Science Foundation Project (L252145). The funder had no role in study design, data collection and analysis, decision to publish, or preparation of the manuscript.</w:t>
      </w:r>
    </w:p>
    <w:p w14:paraId="3EEC62E5">
      <w:pPr>
        <w:rPr>
          <w:color w:val="auto"/>
        </w:rPr>
      </w:pPr>
      <w:r>
        <w:rPr>
          <w:rFonts w:ascii="Times New Roman" w:hAnsi="Times New Roman"/>
          <w:color w:val="auto"/>
          <w:sz w:val="22"/>
        </w:rPr>
        <w:t>CRediT authorship contribution statement: Haoran Ma: Conceptualization, Methodology, Formal analysis, Data curation, Writing - original draft, Visualization. Ningning Wang: Conceptualization, Supervision, Funding acquisition, Writing - review and editing.</w:t>
      </w:r>
    </w:p>
    <w:p w14:paraId="2A0B01C8">
      <w:pPr>
        <w:rPr>
          <w:color w:val="auto"/>
        </w:rPr>
      </w:pPr>
      <w:r>
        <w:rPr>
          <w:rFonts w:ascii="Times New Roman" w:hAnsi="Times New Roman"/>
          <w:color w:val="auto"/>
          <w:sz w:val="22"/>
        </w:rPr>
        <w:t>Data availability statement: Data will be made available on request.</w:t>
      </w:r>
    </w:p>
    <w:p w14:paraId="1ACA9183">
      <w:pPr>
        <w:rPr>
          <w:color w:val="auto"/>
        </w:rPr>
      </w:pPr>
      <w:r>
        <w:rPr>
          <w:rFonts w:ascii="Times New Roman" w:hAnsi="Times New Roman"/>
          <w:color w:val="auto"/>
          <w:sz w:val="22"/>
        </w:rPr>
        <w:t>Declaration of generative AI and AI-assisted technologies in the writing process: During the preparation of this work, the authors used AI-assisted language tools to improve readability and language clarity. After using these tools, the authors reviewed and edited the content as needed and take full responsibility for the content of the publication.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C258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269</Words>
  <Characters>1786</Characters>
  <Lines>0</Lines>
  <Paragraphs>0</Paragraphs>
  <TotalTime>0</TotalTime>
  <ScaleCrop>false</ScaleCrop>
  <LinksUpToDate>false</LinksUpToDate>
  <CharactersWithSpaces>2042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Anonymous</dc:creator>
  <cp:lastModifiedBy>Ma</cp:lastModifiedBy>
  <dcterms:modified xsi:type="dcterms:W3CDTF">2026-05-24T15:21:20Z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eyJoZGlkIjoiY2I4MTYwNjFlODA2MzBlMWZhZGRjMTcxMzU0Y2ZhMjkiLCJ1c2VySWQiOiIyMzU5ODcyOTEifQ==</vt:lpwstr>
  </property>
  <property fmtid="{D5CDD505-2E9C-101B-9397-08002B2CF9AE}" pid="3" name="KSOProductBuildVer">
    <vt:lpwstr>2052-12.1.0.23542</vt:lpwstr>
  </property>
  <property fmtid="{D5CDD505-2E9C-101B-9397-08002B2CF9AE}" pid="4" name="ICV">
    <vt:lpwstr>B3B52C497B2743F1934EB3B3BAB52C55_12</vt:lpwstr>
  </property>
</Properties>
</file>