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7CEB4" w14:textId="1AA6CCC1" w:rsidR="0093713F" w:rsidRDefault="0093713F" w:rsidP="002E72BA">
      <w:pPr>
        <w:pStyle w:val="Title"/>
        <w:jc w:val="center"/>
        <w:rPr>
          <w:noProof/>
        </w:rPr>
      </w:pPr>
      <w:r>
        <w:rPr>
          <w:noProof/>
        </w:rPr>
        <w:drawing>
          <wp:anchor distT="0" distB="0" distL="114300" distR="114300" simplePos="0" relativeHeight="251663360" behindDoc="1" locked="0" layoutInCell="1" allowOverlap="1" wp14:anchorId="0C09CF4C" wp14:editId="141A5A53">
            <wp:simplePos x="0" y="0"/>
            <wp:positionH relativeFrom="column">
              <wp:posOffset>436728</wp:posOffset>
            </wp:positionH>
            <wp:positionV relativeFrom="paragraph">
              <wp:posOffset>-1436180</wp:posOffset>
            </wp:positionV>
            <wp:extent cx="4843780" cy="3043450"/>
            <wp:effectExtent l="0" t="0" r="0" b="0"/>
            <wp:wrapNone/>
            <wp:docPr id="1799582240" name="Picture 2" descr="A logo with wav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82240" name="Picture 2" descr="A logo with waves and tex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b="37168"/>
                    <a:stretch/>
                  </pic:blipFill>
                  <pic:spPr bwMode="auto">
                    <a:xfrm>
                      <a:off x="0" y="0"/>
                      <a:ext cx="4843780" cy="304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31101C" w14:textId="2C883B74" w:rsidR="0093713F" w:rsidRDefault="0093713F" w:rsidP="002E72BA">
      <w:pPr>
        <w:pStyle w:val="Title"/>
        <w:jc w:val="center"/>
        <w:rPr>
          <w:rFonts w:ascii="Papyrus" w:hAnsi="Papyrus"/>
          <w:b/>
          <w:bCs/>
          <w:color w:val="153D63" w:themeColor="text2" w:themeTint="E6"/>
          <w:sz w:val="72"/>
          <w:szCs w:val="72"/>
          <w:lang w:val="en-GB"/>
        </w:rPr>
      </w:pPr>
    </w:p>
    <w:p w14:paraId="36662B7C" w14:textId="6ED27E68" w:rsidR="0093713F" w:rsidRDefault="0093713F" w:rsidP="0093713F">
      <w:pPr>
        <w:pStyle w:val="Title"/>
        <w:jc w:val="center"/>
        <w:rPr>
          <w:rFonts w:ascii="Papyrus" w:hAnsi="Papyrus"/>
          <w:b/>
          <w:bCs/>
          <w:color w:val="153D63" w:themeColor="text2" w:themeTint="E6"/>
          <w:sz w:val="72"/>
          <w:szCs w:val="72"/>
          <w:lang w:val="en-GB"/>
        </w:rPr>
      </w:pPr>
      <w:r>
        <w:rPr>
          <w:noProof/>
        </w:rPr>
        <w:drawing>
          <wp:anchor distT="0" distB="0" distL="114300" distR="114300" simplePos="0" relativeHeight="251662848" behindDoc="1" locked="0" layoutInCell="1" allowOverlap="1" wp14:anchorId="0FAAE74F" wp14:editId="13BE31C3">
            <wp:simplePos x="0" y="0"/>
            <wp:positionH relativeFrom="column">
              <wp:posOffset>2060812</wp:posOffset>
            </wp:positionH>
            <wp:positionV relativeFrom="paragraph">
              <wp:posOffset>436093</wp:posOffset>
            </wp:positionV>
            <wp:extent cx="1600200" cy="323850"/>
            <wp:effectExtent l="0" t="0" r="0" b="0"/>
            <wp:wrapNone/>
            <wp:docPr id="23793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9885" name=""/>
                    <pic:cNvPicPr/>
                  </pic:nvPicPr>
                  <pic:blipFill>
                    <a:blip r:embed="rId8">
                      <a:extLst>
                        <a:ext uri="{28A0092B-C50C-407E-A947-70E740481C1C}">
                          <a14:useLocalDpi xmlns:a14="http://schemas.microsoft.com/office/drawing/2010/main" val="0"/>
                        </a:ext>
                      </a:extLst>
                    </a:blip>
                    <a:stretch>
                      <a:fillRect/>
                    </a:stretch>
                  </pic:blipFill>
                  <pic:spPr>
                    <a:xfrm>
                      <a:off x="0" y="0"/>
                      <a:ext cx="1600200" cy="323850"/>
                    </a:xfrm>
                    <a:prstGeom prst="rect">
                      <a:avLst/>
                    </a:prstGeom>
                  </pic:spPr>
                </pic:pic>
              </a:graphicData>
            </a:graphic>
          </wp:anchor>
        </w:drawing>
      </w:r>
      <w:r>
        <w:fldChar w:fldCharType="begin"/>
      </w:r>
      <w:r>
        <w:instrText xml:space="preserve"> INCLUDEPICTURE "https://media.discordapp.net/attachments/1050468097208897557/1246517836868751380/maggismari_A_logo_for_Sandstorm_Ventures_a_subsidiary_of_Melang_72c861d1-4062-4185-88dc-5e8d1e48340a.png?ex=665cadb3&amp;is=665b5c33&amp;hm=a453aaed6db065e9658ee5f24ab61799d47c07889a148ed6e7854ff66dce66e0&amp;=&amp;format=webp&amp;quality=lossless&amp;width=606&amp;height=606" \* MERGEFORMATINET </w:instrText>
      </w:r>
      <w:r>
        <w:fldChar w:fldCharType="separate"/>
      </w:r>
      <w:r>
        <w:pict w14:anchorId="4578A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alt="Image" style="width:23.65pt;height:23.65pt"/>
        </w:pict>
      </w:r>
      <w:r>
        <w:fldChar w:fldCharType="end"/>
      </w:r>
      <w:r w:rsidRPr="0093713F">
        <w:t xml:space="preserve"> </w:t>
      </w:r>
      <w:r>
        <w:rPr>
          <w:noProof/>
        </w:rPr>
        <w:drawing>
          <wp:anchor distT="0" distB="0" distL="114300" distR="114300" simplePos="0" relativeHeight="251660800" behindDoc="1" locked="0" layoutInCell="1" allowOverlap="1" wp14:anchorId="66B16F8A" wp14:editId="44FEC653">
            <wp:simplePos x="0" y="0"/>
            <wp:positionH relativeFrom="column">
              <wp:posOffset>2060812</wp:posOffset>
            </wp:positionH>
            <wp:positionV relativeFrom="paragraph">
              <wp:posOffset>133303</wp:posOffset>
            </wp:positionV>
            <wp:extent cx="1600200" cy="323850"/>
            <wp:effectExtent l="0" t="0" r="0" b="0"/>
            <wp:wrapNone/>
            <wp:docPr id="118625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9885" name=""/>
                    <pic:cNvPicPr/>
                  </pic:nvPicPr>
                  <pic:blipFill>
                    <a:blip r:embed="rId8">
                      <a:extLst>
                        <a:ext uri="{28A0092B-C50C-407E-A947-70E740481C1C}">
                          <a14:useLocalDpi xmlns:a14="http://schemas.microsoft.com/office/drawing/2010/main" val="0"/>
                        </a:ext>
                      </a:extLst>
                    </a:blip>
                    <a:stretch>
                      <a:fillRect/>
                    </a:stretch>
                  </pic:blipFill>
                  <pic:spPr>
                    <a:xfrm>
                      <a:off x="0" y="0"/>
                      <a:ext cx="1600200" cy="323850"/>
                    </a:xfrm>
                    <a:prstGeom prst="rect">
                      <a:avLst/>
                    </a:prstGeom>
                  </pic:spPr>
                </pic:pic>
              </a:graphicData>
            </a:graphic>
          </wp:anchor>
        </w:drawing>
      </w:r>
    </w:p>
    <w:p w14:paraId="1B770CE8" w14:textId="77777777" w:rsidR="0093713F" w:rsidRPr="0093713F" w:rsidRDefault="0093713F" w:rsidP="0093713F">
      <w:pPr>
        <w:rPr>
          <w:lang w:val="en-GB"/>
        </w:rPr>
      </w:pPr>
    </w:p>
    <w:p w14:paraId="43950235" w14:textId="3332940B" w:rsidR="00C15A45" w:rsidRPr="002E72BA" w:rsidRDefault="002E72BA" w:rsidP="002E72BA">
      <w:pPr>
        <w:pStyle w:val="Title"/>
        <w:jc w:val="center"/>
        <w:rPr>
          <w:rFonts w:ascii="Papyrus" w:hAnsi="Papyrus"/>
          <w:b/>
          <w:bCs/>
          <w:color w:val="153D63" w:themeColor="text2" w:themeTint="E6"/>
          <w:sz w:val="72"/>
          <w:szCs w:val="72"/>
          <w:lang w:val="en-GB"/>
        </w:rPr>
      </w:pPr>
      <w:r w:rsidRPr="002E72BA">
        <w:rPr>
          <w:rFonts w:ascii="Papyrus" w:hAnsi="Papyrus"/>
          <w:b/>
          <w:bCs/>
          <w:color w:val="153D63" w:themeColor="text2" w:themeTint="E6"/>
          <w:sz w:val="72"/>
          <w:szCs w:val="72"/>
          <w:lang w:val="en-GB"/>
        </w:rPr>
        <w:t>Investment confirmation</w:t>
      </w:r>
    </w:p>
    <w:p w14:paraId="07FD870B" w14:textId="77777777" w:rsidR="004613E5" w:rsidRPr="004613E5" w:rsidRDefault="004613E5" w:rsidP="004613E5">
      <w:pPr>
        <w:rPr>
          <w:rFonts w:ascii="Georgia" w:hAnsi="Georgia"/>
          <w:sz w:val="24"/>
          <w:szCs w:val="24"/>
          <w:lang w:val="en-GB"/>
        </w:rPr>
      </w:pPr>
      <w:r w:rsidRPr="004613E5">
        <w:rPr>
          <w:rFonts w:ascii="Georgia" w:hAnsi="Georgia"/>
          <w:sz w:val="24"/>
          <w:szCs w:val="24"/>
          <w:lang w:val="en-GB"/>
        </w:rPr>
        <w:t>We are pleased to inform you that Sandstorm Ventures, a subsidiary of Melange Capital, has decided to proceed with a $1 million investment in ClothesTalk AI. This decision is based on the thorough evaluation of your business proposal and the significant potential we see in your innovative approach to leveraging AI in the fashion industry.</w:t>
      </w:r>
    </w:p>
    <w:p w14:paraId="2432672C" w14:textId="77777777" w:rsidR="004613E5" w:rsidRPr="004613E5" w:rsidRDefault="004613E5" w:rsidP="004613E5">
      <w:pPr>
        <w:rPr>
          <w:rFonts w:ascii="Georgia" w:hAnsi="Georgia"/>
          <w:sz w:val="24"/>
          <w:szCs w:val="24"/>
          <w:lang w:val="en-GB"/>
        </w:rPr>
      </w:pPr>
      <w:r w:rsidRPr="004613E5">
        <w:rPr>
          <w:rFonts w:ascii="Georgia" w:hAnsi="Georgia"/>
          <w:sz w:val="24"/>
          <w:szCs w:val="24"/>
          <w:lang w:val="en-GB"/>
        </w:rPr>
        <w:t>To ensure a smooth and legally compliant process, we have compiled a list of necessary legal documents that will be provided to you. These documents are designed to protect both parties' interests and ensure compliance with relevant regulations.</w:t>
      </w:r>
    </w:p>
    <w:p w14:paraId="3CACC2F9" w14:textId="77777777" w:rsidR="004613E5" w:rsidRPr="002E72BA" w:rsidRDefault="004613E5" w:rsidP="004613E5">
      <w:pPr>
        <w:rPr>
          <w:rFonts w:ascii="Georgia" w:hAnsi="Georgia"/>
          <w:sz w:val="24"/>
          <w:szCs w:val="24"/>
          <w:lang w:val="en-GB"/>
        </w:rPr>
      </w:pPr>
      <w:r w:rsidRPr="004613E5">
        <w:rPr>
          <w:rFonts w:ascii="Georgia" w:hAnsi="Georgia"/>
          <w:sz w:val="24"/>
          <w:szCs w:val="24"/>
          <w:lang w:val="en-GB"/>
        </w:rPr>
        <w:t>We would like to extend an invitation to your team to visit our headquarters on June 8, 2024, to sign the contract and formalize our partnership. This meeting will also provide an opportunity to discuss the next steps and address any questions you may have.</w:t>
      </w:r>
    </w:p>
    <w:p w14:paraId="569A45AA" w14:textId="4675CD11" w:rsidR="004613E5" w:rsidRPr="002E72BA" w:rsidRDefault="002E72BA" w:rsidP="004613E5">
      <w:pPr>
        <w:rPr>
          <w:rFonts w:ascii="Georgia" w:hAnsi="Georgia"/>
          <w:sz w:val="24"/>
          <w:szCs w:val="24"/>
          <w:lang w:val="en-GB"/>
        </w:rPr>
      </w:pPr>
      <w:r w:rsidRPr="002E72BA">
        <w:rPr>
          <w:rFonts w:ascii="Georgia" w:hAnsi="Georgia"/>
          <w:sz w:val="24"/>
          <w:szCs w:val="24"/>
          <w:lang w:val="en-GB"/>
        </w:rPr>
        <w:t>Please review the contents of this agreement letter thoroughly as it lays the foundation for a successful business relationship.</w:t>
      </w:r>
    </w:p>
    <w:p w14:paraId="759AD9E4" w14:textId="77777777" w:rsidR="002E72BA" w:rsidRDefault="002E72BA" w:rsidP="004613E5">
      <w:pPr>
        <w:rPr>
          <w:lang w:val="en-GB"/>
        </w:rPr>
      </w:pPr>
    </w:p>
    <w:sdt>
      <w:sdtPr>
        <w:rPr>
          <w:rFonts w:ascii="Georgia" w:hAnsi="Georgia"/>
        </w:rPr>
        <w:id w:val="1811511055"/>
        <w:docPartObj>
          <w:docPartGallery w:val="Table of Contents"/>
          <w:docPartUnique/>
        </w:docPartObj>
      </w:sdtPr>
      <w:sdtEndPr>
        <w:rPr>
          <w:rFonts w:eastAsiaTheme="minorHAnsi" w:cstheme="minorBidi"/>
          <w:b/>
          <w:bCs/>
          <w:noProof/>
          <w:color w:val="auto"/>
          <w:kern w:val="2"/>
          <w:sz w:val="22"/>
          <w:szCs w:val="22"/>
        </w:rPr>
      </w:sdtEndPr>
      <w:sdtContent>
        <w:p w14:paraId="3500008A" w14:textId="294422EE" w:rsidR="002E72BA" w:rsidRPr="002E72BA" w:rsidRDefault="002E72BA">
          <w:pPr>
            <w:pStyle w:val="TOCHeading"/>
            <w:rPr>
              <w:rFonts w:ascii="Papyrus" w:hAnsi="Papyrus"/>
            </w:rPr>
          </w:pPr>
          <w:r w:rsidRPr="002E72BA">
            <w:rPr>
              <w:rFonts w:ascii="Papyrus" w:hAnsi="Papyrus"/>
            </w:rPr>
            <w:t>Contents</w:t>
          </w:r>
        </w:p>
        <w:p w14:paraId="108FB68F" w14:textId="7BDA1EB2" w:rsidR="002E72BA" w:rsidRPr="002E72BA" w:rsidRDefault="002E72BA">
          <w:pPr>
            <w:pStyle w:val="TOC1"/>
            <w:tabs>
              <w:tab w:val="right" w:leader="dot" w:pos="9016"/>
            </w:tabs>
            <w:rPr>
              <w:rFonts w:ascii="Georgia" w:hAnsi="Georgia"/>
              <w:noProof/>
            </w:rPr>
          </w:pPr>
          <w:r w:rsidRPr="002E72BA">
            <w:rPr>
              <w:rFonts w:ascii="Georgia" w:hAnsi="Georgia"/>
            </w:rPr>
            <w:fldChar w:fldCharType="begin"/>
          </w:r>
          <w:r w:rsidRPr="002E72BA">
            <w:rPr>
              <w:rFonts w:ascii="Georgia" w:hAnsi="Georgia"/>
            </w:rPr>
            <w:instrText xml:space="preserve"> TOC \o "1-3" \h \z \u </w:instrText>
          </w:r>
          <w:r w:rsidRPr="002E72BA">
            <w:rPr>
              <w:rFonts w:ascii="Georgia" w:hAnsi="Georgia"/>
            </w:rPr>
            <w:fldChar w:fldCharType="separate"/>
          </w:r>
          <w:hyperlink w:anchor="_Toc168156645" w:history="1">
            <w:r w:rsidRPr="002E72BA">
              <w:rPr>
                <w:rStyle w:val="Hyperlink"/>
                <w:rFonts w:ascii="Georgia" w:hAnsi="Georgia"/>
                <w:noProof/>
                <w:lang w:val="en-GB"/>
              </w:rPr>
              <w:t>Investment Confirmation</w:t>
            </w:r>
            <w:r w:rsidRPr="002E72BA">
              <w:rPr>
                <w:rFonts w:ascii="Georgia" w:hAnsi="Georgia"/>
                <w:noProof/>
                <w:webHidden/>
              </w:rPr>
              <w:tab/>
            </w:r>
            <w:r w:rsidRPr="002E72BA">
              <w:rPr>
                <w:rFonts w:ascii="Georgia" w:hAnsi="Georgia"/>
                <w:noProof/>
                <w:webHidden/>
              </w:rPr>
              <w:fldChar w:fldCharType="begin"/>
            </w:r>
            <w:r w:rsidRPr="002E72BA">
              <w:rPr>
                <w:rFonts w:ascii="Georgia" w:hAnsi="Georgia"/>
                <w:noProof/>
                <w:webHidden/>
              </w:rPr>
              <w:instrText xml:space="preserve"> PAGEREF _Toc168156645 \h </w:instrText>
            </w:r>
            <w:r w:rsidRPr="002E72BA">
              <w:rPr>
                <w:rFonts w:ascii="Georgia" w:hAnsi="Georgia"/>
                <w:noProof/>
                <w:webHidden/>
              </w:rPr>
            </w:r>
            <w:r w:rsidRPr="002E72BA">
              <w:rPr>
                <w:rFonts w:ascii="Georgia" w:hAnsi="Georgia"/>
                <w:noProof/>
                <w:webHidden/>
              </w:rPr>
              <w:fldChar w:fldCharType="separate"/>
            </w:r>
            <w:r w:rsidRPr="002E72BA">
              <w:rPr>
                <w:rFonts w:ascii="Georgia" w:hAnsi="Georgia"/>
                <w:noProof/>
                <w:webHidden/>
              </w:rPr>
              <w:t>2</w:t>
            </w:r>
            <w:r w:rsidRPr="002E72BA">
              <w:rPr>
                <w:rFonts w:ascii="Georgia" w:hAnsi="Georgia"/>
                <w:noProof/>
                <w:webHidden/>
              </w:rPr>
              <w:fldChar w:fldCharType="end"/>
            </w:r>
          </w:hyperlink>
        </w:p>
        <w:p w14:paraId="745B58AC" w14:textId="1BCBE1F8" w:rsidR="002E72BA" w:rsidRPr="002E72BA" w:rsidRDefault="002E72BA">
          <w:pPr>
            <w:pStyle w:val="TOC2"/>
            <w:tabs>
              <w:tab w:val="right" w:leader="dot" w:pos="9016"/>
            </w:tabs>
            <w:rPr>
              <w:rFonts w:ascii="Georgia" w:hAnsi="Georgia"/>
              <w:noProof/>
            </w:rPr>
          </w:pPr>
          <w:hyperlink w:anchor="_Toc168156646" w:history="1">
            <w:r w:rsidRPr="002E72BA">
              <w:rPr>
                <w:rStyle w:val="Hyperlink"/>
                <w:rFonts w:ascii="Georgia" w:hAnsi="Georgia"/>
                <w:noProof/>
                <w:lang w:val="en-GB"/>
              </w:rPr>
              <w:t>Payment Breakdown:</w:t>
            </w:r>
            <w:r w:rsidRPr="002E72BA">
              <w:rPr>
                <w:rFonts w:ascii="Georgia" w:hAnsi="Georgia"/>
                <w:noProof/>
                <w:webHidden/>
              </w:rPr>
              <w:tab/>
            </w:r>
            <w:r w:rsidRPr="002E72BA">
              <w:rPr>
                <w:rFonts w:ascii="Georgia" w:hAnsi="Georgia"/>
                <w:noProof/>
                <w:webHidden/>
              </w:rPr>
              <w:fldChar w:fldCharType="begin"/>
            </w:r>
            <w:r w:rsidRPr="002E72BA">
              <w:rPr>
                <w:rFonts w:ascii="Georgia" w:hAnsi="Georgia"/>
                <w:noProof/>
                <w:webHidden/>
              </w:rPr>
              <w:instrText xml:space="preserve"> PAGEREF _Toc168156646 \h </w:instrText>
            </w:r>
            <w:r w:rsidRPr="002E72BA">
              <w:rPr>
                <w:rFonts w:ascii="Georgia" w:hAnsi="Georgia"/>
                <w:noProof/>
                <w:webHidden/>
              </w:rPr>
            </w:r>
            <w:r w:rsidRPr="002E72BA">
              <w:rPr>
                <w:rFonts w:ascii="Georgia" w:hAnsi="Georgia"/>
                <w:noProof/>
                <w:webHidden/>
              </w:rPr>
              <w:fldChar w:fldCharType="separate"/>
            </w:r>
            <w:r w:rsidRPr="002E72BA">
              <w:rPr>
                <w:rFonts w:ascii="Georgia" w:hAnsi="Georgia"/>
                <w:noProof/>
                <w:webHidden/>
              </w:rPr>
              <w:t>2</w:t>
            </w:r>
            <w:r w:rsidRPr="002E72BA">
              <w:rPr>
                <w:rFonts w:ascii="Georgia" w:hAnsi="Georgia"/>
                <w:noProof/>
                <w:webHidden/>
              </w:rPr>
              <w:fldChar w:fldCharType="end"/>
            </w:r>
          </w:hyperlink>
        </w:p>
        <w:p w14:paraId="6F65BEAF" w14:textId="1725509C" w:rsidR="002E72BA" w:rsidRPr="002E72BA" w:rsidRDefault="002E72BA">
          <w:pPr>
            <w:pStyle w:val="TOC2"/>
            <w:tabs>
              <w:tab w:val="right" w:leader="dot" w:pos="9016"/>
            </w:tabs>
            <w:rPr>
              <w:rFonts w:ascii="Georgia" w:hAnsi="Georgia"/>
              <w:noProof/>
            </w:rPr>
          </w:pPr>
          <w:hyperlink w:anchor="_Toc168156647" w:history="1">
            <w:r w:rsidRPr="002E72BA">
              <w:rPr>
                <w:rStyle w:val="Hyperlink"/>
                <w:rFonts w:ascii="Georgia" w:hAnsi="Georgia"/>
                <w:noProof/>
                <w:lang w:val="en-GB"/>
              </w:rPr>
              <w:t>Conditions for Payment Release:</w:t>
            </w:r>
            <w:r w:rsidRPr="002E72BA">
              <w:rPr>
                <w:rFonts w:ascii="Georgia" w:hAnsi="Georgia"/>
                <w:noProof/>
                <w:webHidden/>
              </w:rPr>
              <w:tab/>
            </w:r>
            <w:r w:rsidRPr="002E72BA">
              <w:rPr>
                <w:rFonts w:ascii="Georgia" w:hAnsi="Georgia"/>
                <w:noProof/>
                <w:webHidden/>
              </w:rPr>
              <w:fldChar w:fldCharType="begin"/>
            </w:r>
            <w:r w:rsidRPr="002E72BA">
              <w:rPr>
                <w:rFonts w:ascii="Georgia" w:hAnsi="Georgia"/>
                <w:noProof/>
                <w:webHidden/>
              </w:rPr>
              <w:instrText xml:space="preserve"> PAGEREF _Toc168156647 \h </w:instrText>
            </w:r>
            <w:r w:rsidRPr="002E72BA">
              <w:rPr>
                <w:rFonts w:ascii="Georgia" w:hAnsi="Georgia"/>
                <w:noProof/>
                <w:webHidden/>
              </w:rPr>
            </w:r>
            <w:r w:rsidRPr="002E72BA">
              <w:rPr>
                <w:rFonts w:ascii="Georgia" w:hAnsi="Georgia"/>
                <w:noProof/>
                <w:webHidden/>
              </w:rPr>
              <w:fldChar w:fldCharType="separate"/>
            </w:r>
            <w:r w:rsidRPr="002E72BA">
              <w:rPr>
                <w:rFonts w:ascii="Georgia" w:hAnsi="Georgia"/>
                <w:noProof/>
                <w:webHidden/>
              </w:rPr>
              <w:t>2</w:t>
            </w:r>
            <w:r w:rsidRPr="002E72BA">
              <w:rPr>
                <w:rFonts w:ascii="Georgia" w:hAnsi="Georgia"/>
                <w:noProof/>
                <w:webHidden/>
              </w:rPr>
              <w:fldChar w:fldCharType="end"/>
            </w:r>
          </w:hyperlink>
        </w:p>
        <w:p w14:paraId="2D5137B0" w14:textId="0C59D895" w:rsidR="002E72BA" w:rsidRPr="002E72BA" w:rsidRDefault="002E72BA">
          <w:pPr>
            <w:pStyle w:val="TOC1"/>
            <w:tabs>
              <w:tab w:val="right" w:leader="dot" w:pos="9016"/>
            </w:tabs>
            <w:rPr>
              <w:rFonts w:ascii="Georgia" w:hAnsi="Georgia"/>
              <w:noProof/>
            </w:rPr>
          </w:pPr>
          <w:hyperlink w:anchor="_Toc168156648" w:history="1">
            <w:r w:rsidRPr="002E72BA">
              <w:rPr>
                <w:rStyle w:val="Hyperlink"/>
                <w:rFonts w:ascii="Georgia" w:hAnsi="Georgia"/>
                <w:noProof/>
                <w:lang w:val="en-GB"/>
              </w:rPr>
              <w:t>Required Legal Documentation</w:t>
            </w:r>
            <w:r w:rsidRPr="002E72BA">
              <w:rPr>
                <w:rFonts w:ascii="Georgia" w:hAnsi="Georgia"/>
                <w:noProof/>
                <w:webHidden/>
              </w:rPr>
              <w:tab/>
            </w:r>
            <w:r w:rsidRPr="002E72BA">
              <w:rPr>
                <w:rFonts w:ascii="Georgia" w:hAnsi="Georgia"/>
                <w:noProof/>
                <w:webHidden/>
              </w:rPr>
              <w:fldChar w:fldCharType="begin"/>
            </w:r>
            <w:r w:rsidRPr="002E72BA">
              <w:rPr>
                <w:rFonts w:ascii="Georgia" w:hAnsi="Georgia"/>
                <w:noProof/>
                <w:webHidden/>
              </w:rPr>
              <w:instrText xml:space="preserve"> PAGEREF _Toc168156648 \h </w:instrText>
            </w:r>
            <w:r w:rsidRPr="002E72BA">
              <w:rPr>
                <w:rFonts w:ascii="Georgia" w:hAnsi="Georgia"/>
                <w:noProof/>
                <w:webHidden/>
              </w:rPr>
            </w:r>
            <w:r w:rsidRPr="002E72BA">
              <w:rPr>
                <w:rFonts w:ascii="Georgia" w:hAnsi="Georgia"/>
                <w:noProof/>
                <w:webHidden/>
              </w:rPr>
              <w:fldChar w:fldCharType="separate"/>
            </w:r>
            <w:r w:rsidRPr="002E72BA">
              <w:rPr>
                <w:rFonts w:ascii="Georgia" w:hAnsi="Georgia"/>
                <w:noProof/>
                <w:webHidden/>
              </w:rPr>
              <w:t>4</w:t>
            </w:r>
            <w:r w:rsidRPr="002E72BA">
              <w:rPr>
                <w:rFonts w:ascii="Georgia" w:hAnsi="Georgia"/>
                <w:noProof/>
                <w:webHidden/>
              </w:rPr>
              <w:fldChar w:fldCharType="end"/>
            </w:r>
          </w:hyperlink>
        </w:p>
        <w:p w14:paraId="1FD21502" w14:textId="0F7FCAFA" w:rsidR="002E72BA" w:rsidRPr="002E72BA" w:rsidRDefault="002E72BA">
          <w:pPr>
            <w:pStyle w:val="TOC1"/>
            <w:tabs>
              <w:tab w:val="right" w:leader="dot" w:pos="9016"/>
            </w:tabs>
            <w:rPr>
              <w:rFonts w:ascii="Georgia" w:hAnsi="Georgia"/>
              <w:noProof/>
            </w:rPr>
          </w:pPr>
          <w:hyperlink w:anchor="_Toc168156649" w:history="1">
            <w:r w:rsidRPr="002E72BA">
              <w:rPr>
                <w:rStyle w:val="Hyperlink"/>
                <w:rFonts w:ascii="Georgia" w:hAnsi="Georgia"/>
                <w:noProof/>
                <w:lang w:val="en-GB"/>
              </w:rPr>
              <w:t>Next Steps</w:t>
            </w:r>
            <w:r w:rsidRPr="002E72BA">
              <w:rPr>
                <w:rFonts w:ascii="Georgia" w:hAnsi="Georgia"/>
                <w:noProof/>
                <w:webHidden/>
              </w:rPr>
              <w:tab/>
            </w:r>
            <w:r w:rsidRPr="002E72BA">
              <w:rPr>
                <w:rFonts w:ascii="Georgia" w:hAnsi="Georgia"/>
                <w:noProof/>
                <w:webHidden/>
              </w:rPr>
              <w:fldChar w:fldCharType="begin"/>
            </w:r>
            <w:r w:rsidRPr="002E72BA">
              <w:rPr>
                <w:rFonts w:ascii="Georgia" w:hAnsi="Georgia"/>
                <w:noProof/>
                <w:webHidden/>
              </w:rPr>
              <w:instrText xml:space="preserve"> PAGEREF _Toc168156649 \h </w:instrText>
            </w:r>
            <w:r w:rsidRPr="002E72BA">
              <w:rPr>
                <w:rFonts w:ascii="Georgia" w:hAnsi="Georgia"/>
                <w:noProof/>
                <w:webHidden/>
              </w:rPr>
            </w:r>
            <w:r w:rsidRPr="002E72BA">
              <w:rPr>
                <w:rFonts w:ascii="Georgia" w:hAnsi="Georgia"/>
                <w:noProof/>
                <w:webHidden/>
              </w:rPr>
              <w:fldChar w:fldCharType="separate"/>
            </w:r>
            <w:r w:rsidRPr="002E72BA">
              <w:rPr>
                <w:rFonts w:ascii="Georgia" w:hAnsi="Georgia"/>
                <w:noProof/>
                <w:webHidden/>
              </w:rPr>
              <w:t>5</w:t>
            </w:r>
            <w:r w:rsidRPr="002E72BA">
              <w:rPr>
                <w:rFonts w:ascii="Georgia" w:hAnsi="Georgia"/>
                <w:noProof/>
                <w:webHidden/>
              </w:rPr>
              <w:fldChar w:fldCharType="end"/>
            </w:r>
          </w:hyperlink>
        </w:p>
        <w:p w14:paraId="5C217FE1" w14:textId="349A949D" w:rsidR="002E72BA" w:rsidRPr="002E72BA" w:rsidRDefault="002E72BA">
          <w:pPr>
            <w:rPr>
              <w:rFonts w:ascii="Georgia" w:hAnsi="Georgia"/>
            </w:rPr>
          </w:pPr>
          <w:r w:rsidRPr="002E72BA">
            <w:rPr>
              <w:rFonts w:ascii="Georgia" w:hAnsi="Georgia"/>
              <w:b/>
              <w:bCs/>
              <w:noProof/>
            </w:rPr>
            <w:fldChar w:fldCharType="end"/>
          </w:r>
        </w:p>
      </w:sdtContent>
    </w:sdt>
    <w:p w14:paraId="0A003461" w14:textId="77777777" w:rsidR="002E72BA" w:rsidRPr="004613E5" w:rsidRDefault="002E72BA" w:rsidP="004613E5">
      <w:pPr>
        <w:rPr>
          <w:rFonts w:ascii="Georgia" w:hAnsi="Georgia"/>
          <w:lang w:val="en-GB"/>
        </w:rPr>
      </w:pPr>
    </w:p>
    <w:p w14:paraId="359C2796" w14:textId="17C395F3" w:rsidR="00C15A45" w:rsidRPr="0093713F" w:rsidRDefault="00C15A45" w:rsidP="0093713F">
      <w:pPr>
        <w:pStyle w:val="Heading1"/>
        <w:rPr>
          <w:rFonts w:ascii="Papyrus" w:hAnsi="Papyrus"/>
          <w:b/>
          <w:bCs/>
          <w:sz w:val="28"/>
          <w:szCs w:val="28"/>
          <w:lang w:val="en-GB"/>
        </w:rPr>
      </w:pPr>
      <w:bookmarkStart w:id="0" w:name="_Toc168156645"/>
      <w:r w:rsidRPr="0093713F">
        <w:rPr>
          <w:rFonts w:ascii="Papyrus" w:hAnsi="Papyrus"/>
          <w:lang w:val="en-GB"/>
        </w:rPr>
        <w:lastRenderedPageBreak/>
        <w:t>Investment Confirmation</w:t>
      </w:r>
      <w:bookmarkEnd w:id="0"/>
    </w:p>
    <w:p w14:paraId="579AAA6F" w14:textId="1DB43583" w:rsidR="004613E5" w:rsidRPr="002E72BA" w:rsidRDefault="004613E5" w:rsidP="00C15A45">
      <w:pPr>
        <w:rPr>
          <w:rFonts w:ascii="Georgia" w:hAnsi="Georgia"/>
          <w:sz w:val="28"/>
          <w:szCs w:val="28"/>
          <w:lang w:val="en-GB"/>
        </w:rPr>
      </w:pPr>
      <w:r w:rsidRPr="002E72BA">
        <w:rPr>
          <w:rStyle w:val="Strong"/>
          <w:rFonts w:ascii="Georgia" w:hAnsi="Georgia"/>
        </w:rPr>
        <w:t>Amount</w:t>
      </w:r>
      <w:r w:rsidRPr="002E72BA">
        <w:rPr>
          <w:rFonts w:ascii="Georgia" w:hAnsi="Georgia"/>
        </w:rPr>
        <w:t>: $1,000,000</w:t>
      </w:r>
      <w:r w:rsidRPr="002E72BA">
        <w:rPr>
          <w:rFonts w:ascii="Georgia" w:hAnsi="Georgia"/>
        </w:rPr>
        <w:br/>
      </w:r>
      <w:r w:rsidRPr="002E72BA">
        <w:rPr>
          <w:rStyle w:val="Strong"/>
          <w:rFonts w:ascii="Georgia" w:hAnsi="Georgia"/>
        </w:rPr>
        <w:t>Purpose</w:t>
      </w:r>
      <w:r w:rsidRPr="002E72BA">
        <w:rPr>
          <w:rFonts w:ascii="Georgia" w:hAnsi="Georgia"/>
        </w:rPr>
        <w:t>: To support the development, marketing, and operational efforts of ClothesTalk AI.</w:t>
      </w:r>
      <w:r w:rsidRPr="002E72BA">
        <w:rPr>
          <w:rFonts w:ascii="Georgia" w:hAnsi="Georgia"/>
        </w:rPr>
        <w:br/>
      </w:r>
      <w:r w:rsidRPr="002E72BA">
        <w:rPr>
          <w:rStyle w:val="Strong"/>
          <w:rFonts w:ascii="Georgia" w:hAnsi="Georgia"/>
        </w:rPr>
        <w:t>Equity Stake</w:t>
      </w:r>
      <w:r w:rsidRPr="002E72BA">
        <w:rPr>
          <w:rFonts w:ascii="Georgia" w:hAnsi="Georgia"/>
        </w:rPr>
        <w:t>: 10%</w:t>
      </w:r>
      <w:r w:rsidRPr="002E72BA">
        <w:rPr>
          <w:rFonts w:ascii="Georgia" w:hAnsi="Georgia"/>
        </w:rPr>
        <w:br/>
      </w:r>
      <w:r w:rsidRPr="002E72BA">
        <w:rPr>
          <w:rStyle w:val="Strong"/>
          <w:rFonts w:ascii="Georgia" w:hAnsi="Georgia"/>
        </w:rPr>
        <w:t>Board Seat</w:t>
      </w:r>
      <w:r w:rsidRPr="002E72BA">
        <w:rPr>
          <w:rFonts w:ascii="Georgia" w:hAnsi="Georgia"/>
        </w:rPr>
        <w:t>: As part of the equity agreement, Sandstorm Ventures will obtain one seat on the board of directors of ClothesTalk AI.</w:t>
      </w:r>
    </w:p>
    <w:p w14:paraId="6E3F6A3A" w14:textId="77777777" w:rsidR="004613E5" w:rsidRPr="002E72BA" w:rsidRDefault="004613E5" w:rsidP="004613E5">
      <w:pPr>
        <w:pStyle w:val="Heading2"/>
        <w:rPr>
          <w:rFonts w:ascii="Papyrus" w:hAnsi="Papyrus"/>
          <w:lang w:val="en-GB"/>
        </w:rPr>
      </w:pPr>
      <w:bookmarkStart w:id="1" w:name="_Toc168156646"/>
      <w:r w:rsidRPr="002E72BA">
        <w:rPr>
          <w:rFonts w:ascii="Papyrus" w:hAnsi="Papyrus"/>
          <w:lang w:val="en-GB"/>
        </w:rPr>
        <w:t>Payment Breakdown:</w:t>
      </w:r>
      <w:bookmarkEnd w:id="1"/>
    </w:p>
    <w:p w14:paraId="11DB3004" w14:textId="77777777" w:rsidR="004613E5" w:rsidRPr="004613E5" w:rsidRDefault="004613E5" w:rsidP="004613E5">
      <w:pPr>
        <w:rPr>
          <w:rFonts w:ascii="Georgia" w:hAnsi="Georgia"/>
          <w:lang w:val="en-GB"/>
        </w:rPr>
      </w:pPr>
      <w:r w:rsidRPr="004613E5">
        <w:rPr>
          <w:rFonts w:ascii="Georgia" w:hAnsi="Georgia"/>
          <w:b/>
          <w:bCs/>
          <w:lang w:val="en-GB"/>
        </w:rPr>
        <w:t>Initial Payment (25%)</w:t>
      </w:r>
      <w:r w:rsidRPr="004613E5">
        <w:rPr>
          <w:rFonts w:ascii="Georgia" w:hAnsi="Georgia"/>
          <w:lang w:val="en-GB"/>
        </w:rPr>
        <w:t>:</w:t>
      </w:r>
    </w:p>
    <w:p w14:paraId="20CDCBC4" w14:textId="77777777" w:rsidR="004613E5" w:rsidRPr="004613E5" w:rsidRDefault="004613E5" w:rsidP="004613E5">
      <w:pPr>
        <w:numPr>
          <w:ilvl w:val="0"/>
          <w:numId w:val="2"/>
        </w:numPr>
        <w:rPr>
          <w:rFonts w:ascii="Georgia" w:hAnsi="Georgia"/>
          <w:lang w:val="en-GB"/>
        </w:rPr>
      </w:pPr>
      <w:r w:rsidRPr="004613E5">
        <w:rPr>
          <w:rFonts w:ascii="Georgia" w:hAnsi="Georgia"/>
          <w:b/>
          <w:bCs/>
          <w:lang w:val="en-GB"/>
        </w:rPr>
        <w:t>Amount</w:t>
      </w:r>
      <w:r w:rsidRPr="004613E5">
        <w:rPr>
          <w:rFonts w:ascii="Georgia" w:hAnsi="Georgia"/>
          <w:lang w:val="en-GB"/>
        </w:rPr>
        <w:t>: $250,000</w:t>
      </w:r>
    </w:p>
    <w:p w14:paraId="120EEE88" w14:textId="77777777" w:rsidR="004613E5" w:rsidRPr="004613E5" w:rsidRDefault="004613E5" w:rsidP="004613E5">
      <w:pPr>
        <w:numPr>
          <w:ilvl w:val="0"/>
          <w:numId w:val="2"/>
        </w:numPr>
        <w:rPr>
          <w:rFonts w:ascii="Georgia" w:hAnsi="Georgia"/>
          <w:lang w:val="en-GB"/>
        </w:rPr>
      </w:pPr>
      <w:r w:rsidRPr="004613E5">
        <w:rPr>
          <w:rFonts w:ascii="Georgia" w:hAnsi="Georgia"/>
          <w:b/>
          <w:bCs/>
          <w:lang w:val="en-GB"/>
        </w:rPr>
        <w:t>Date</w:t>
      </w:r>
      <w:r w:rsidRPr="004613E5">
        <w:rPr>
          <w:rFonts w:ascii="Georgia" w:hAnsi="Georgia"/>
          <w:lang w:val="en-GB"/>
        </w:rPr>
        <w:t>: June 15, 2024</w:t>
      </w:r>
    </w:p>
    <w:p w14:paraId="61E18017" w14:textId="77777777" w:rsidR="004613E5" w:rsidRPr="004613E5" w:rsidRDefault="004613E5" w:rsidP="004613E5">
      <w:pPr>
        <w:numPr>
          <w:ilvl w:val="0"/>
          <w:numId w:val="2"/>
        </w:numPr>
        <w:rPr>
          <w:rFonts w:ascii="Georgia" w:hAnsi="Georgia"/>
          <w:lang w:val="en-GB"/>
        </w:rPr>
      </w:pPr>
      <w:r w:rsidRPr="004613E5">
        <w:rPr>
          <w:rFonts w:ascii="Georgia" w:hAnsi="Georgia"/>
          <w:b/>
          <w:bCs/>
          <w:lang w:val="en-GB"/>
        </w:rPr>
        <w:t>Milestone</w:t>
      </w:r>
      <w:r w:rsidRPr="004613E5">
        <w:rPr>
          <w:rFonts w:ascii="Georgia" w:hAnsi="Georgia"/>
          <w:lang w:val="en-GB"/>
        </w:rPr>
        <w:t>: Upon signing the investment agreement and completion of initial due diligence.</w:t>
      </w:r>
    </w:p>
    <w:p w14:paraId="22FBE466" w14:textId="77777777" w:rsidR="004613E5" w:rsidRPr="004613E5" w:rsidRDefault="004613E5" w:rsidP="004613E5">
      <w:pPr>
        <w:rPr>
          <w:rFonts w:ascii="Georgia" w:hAnsi="Georgia"/>
          <w:lang w:val="en-GB"/>
        </w:rPr>
      </w:pPr>
      <w:r w:rsidRPr="004613E5">
        <w:rPr>
          <w:rFonts w:ascii="Georgia" w:hAnsi="Georgia"/>
          <w:b/>
          <w:bCs/>
          <w:lang w:val="en-GB"/>
        </w:rPr>
        <w:t>Second Payment (25%)</w:t>
      </w:r>
      <w:r w:rsidRPr="004613E5">
        <w:rPr>
          <w:rFonts w:ascii="Georgia" w:hAnsi="Georgia"/>
          <w:lang w:val="en-GB"/>
        </w:rPr>
        <w:t>:</w:t>
      </w:r>
    </w:p>
    <w:p w14:paraId="3475E211" w14:textId="77777777" w:rsidR="004613E5" w:rsidRPr="004613E5" w:rsidRDefault="004613E5" w:rsidP="004613E5">
      <w:pPr>
        <w:numPr>
          <w:ilvl w:val="0"/>
          <w:numId w:val="3"/>
        </w:numPr>
        <w:rPr>
          <w:rFonts w:ascii="Georgia" w:hAnsi="Georgia"/>
          <w:lang w:val="en-GB"/>
        </w:rPr>
      </w:pPr>
      <w:r w:rsidRPr="004613E5">
        <w:rPr>
          <w:rFonts w:ascii="Georgia" w:hAnsi="Georgia"/>
          <w:b/>
          <w:bCs/>
          <w:lang w:val="en-GB"/>
        </w:rPr>
        <w:t>Amount</w:t>
      </w:r>
      <w:r w:rsidRPr="004613E5">
        <w:rPr>
          <w:rFonts w:ascii="Georgia" w:hAnsi="Georgia"/>
          <w:lang w:val="en-GB"/>
        </w:rPr>
        <w:t>: $250,000</w:t>
      </w:r>
    </w:p>
    <w:p w14:paraId="296E64D1" w14:textId="77777777" w:rsidR="004613E5" w:rsidRPr="004613E5" w:rsidRDefault="004613E5" w:rsidP="004613E5">
      <w:pPr>
        <w:numPr>
          <w:ilvl w:val="0"/>
          <w:numId w:val="3"/>
        </w:numPr>
        <w:rPr>
          <w:rFonts w:ascii="Georgia" w:hAnsi="Georgia"/>
          <w:lang w:val="en-GB"/>
        </w:rPr>
      </w:pPr>
      <w:r w:rsidRPr="004613E5">
        <w:rPr>
          <w:rFonts w:ascii="Georgia" w:hAnsi="Georgia"/>
          <w:b/>
          <w:bCs/>
          <w:lang w:val="en-GB"/>
        </w:rPr>
        <w:t>Date</w:t>
      </w:r>
      <w:r w:rsidRPr="004613E5">
        <w:rPr>
          <w:rFonts w:ascii="Georgia" w:hAnsi="Georgia"/>
          <w:lang w:val="en-GB"/>
        </w:rPr>
        <w:t>: September 15, 2024</w:t>
      </w:r>
    </w:p>
    <w:p w14:paraId="0B1E7A13" w14:textId="77777777" w:rsidR="004613E5" w:rsidRPr="004613E5" w:rsidRDefault="004613E5" w:rsidP="004613E5">
      <w:pPr>
        <w:numPr>
          <w:ilvl w:val="0"/>
          <w:numId w:val="3"/>
        </w:numPr>
        <w:rPr>
          <w:rFonts w:ascii="Georgia" w:hAnsi="Georgia"/>
          <w:lang w:val="en-GB"/>
        </w:rPr>
      </w:pPr>
      <w:r w:rsidRPr="004613E5">
        <w:rPr>
          <w:rFonts w:ascii="Georgia" w:hAnsi="Georgia"/>
          <w:b/>
          <w:bCs/>
          <w:lang w:val="en-GB"/>
        </w:rPr>
        <w:t>Milestone</w:t>
      </w:r>
      <w:r w:rsidRPr="004613E5">
        <w:rPr>
          <w:rFonts w:ascii="Georgia" w:hAnsi="Georgia"/>
          <w:lang w:val="en-GB"/>
        </w:rPr>
        <w:t>: Completion of the platform’s beta version and successful onboarding of the first 10 fashion companies.</w:t>
      </w:r>
    </w:p>
    <w:p w14:paraId="2B3DDDB5" w14:textId="77777777" w:rsidR="004613E5" w:rsidRPr="004613E5" w:rsidRDefault="004613E5" w:rsidP="004613E5">
      <w:pPr>
        <w:rPr>
          <w:rFonts w:ascii="Georgia" w:hAnsi="Georgia"/>
          <w:lang w:val="en-GB"/>
        </w:rPr>
      </w:pPr>
      <w:r w:rsidRPr="004613E5">
        <w:rPr>
          <w:rFonts w:ascii="Georgia" w:hAnsi="Georgia"/>
          <w:b/>
          <w:bCs/>
          <w:lang w:val="en-GB"/>
        </w:rPr>
        <w:t>Third Payment (25%)</w:t>
      </w:r>
      <w:r w:rsidRPr="004613E5">
        <w:rPr>
          <w:rFonts w:ascii="Georgia" w:hAnsi="Georgia"/>
          <w:lang w:val="en-GB"/>
        </w:rPr>
        <w:t>:</w:t>
      </w:r>
    </w:p>
    <w:p w14:paraId="7F6F2212" w14:textId="77777777" w:rsidR="004613E5" w:rsidRPr="004613E5" w:rsidRDefault="004613E5" w:rsidP="004613E5">
      <w:pPr>
        <w:numPr>
          <w:ilvl w:val="0"/>
          <w:numId w:val="4"/>
        </w:numPr>
        <w:rPr>
          <w:rFonts w:ascii="Georgia" w:hAnsi="Georgia"/>
          <w:lang w:val="en-GB"/>
        </w:rPr>
      </w:pPr>
      <w:r w:rsidRPr="004613E5">
        <w:rPr>
          <w:rFonts w:ascii="Georgia" w:hAnsi="Georgia"/>
          <w:b/>
          <w:bCs/>
          <w:lang w:val="en-GB"/>
        </w:rPr>
        <w:t>Amount</w:t>
      </w:r>
      <w:r w:rsidRPr="004613E5">
        <w:rPr>
          <w:rFonts w:ascii="Georgia" w:hAnsi="Georgia"/>
          <w:lang w:val="en-GB"/>
        </w:rPr>
        <w:t>: $250,000</w:t>
      </w:r>
    </w:p>
    <w:p w14:paraId="657B0B04" w14:textId="77777777" w:rsidR="004613E5" w:rsidRPr="004613E5" w:rsidRDefault="004613E5" w:rsidP="004613E5">
      <w:pPr>
        <w:numPr>
          <w:ilvl w:val="0"/>
          <w:numId w:val="4"/>
        </w:numPr>
        <w:rPr>
          <w:rFonts w:ascii="Georgia" w:hAnsi="Georgia"/>
          <w:lang w:val="en-GB"/>
        </w:rPr>
      </w:pPr>
      <w:r w:rsidRPr="004613E5">
        <w:rPr>
          <w:rFonts w:ascii="Georgia" w:hAnsi="Georgia"/>
          <w:b/>
          <w:bCs/>
          <w:lang w:val="en-GB"/>
        </w:rPr>
        <w:t>Date</w:t>
      </w:r>
      <w:r w:rsidRPr="004613E5">
        <w:rPr>
          <w:rFonts w:ascii="Georgia" w:hAnsi="Georgia"/>
          <w:lang w:val="en-GB"/>
        </w:rPr>
        <w:t>: December 15, 2024</w:t>
      </w:r>
    </w:p>
    <w:p w14:paraId="3C6289AC" w14:textId="77777777" w:rsidR="004613E5" w:rsidRPr="004613E5" w:rsidRDefault="004613E5" w:rsidP="004613E5">
      <w:pPr>
        <w:numPr>
          <w:ilvl w:val="0"/>
          <w:numId w:val="4"/>
        </w:numPr>
        <w:rPr>
          <w:rFonts w:ascii="Georgia" w:hAnsi="Georgia"/>
          <w:lang w:val="en-GB"/>
        </w:rPr>
      </w:pPr>
      <w:r w:rsidRPr="004613E5">
        <w:rPr>
          <w:rFonts w:ascii="Georgia" w:hAnsi="Georgia"/>
          <w:b/>
          <w:bCs/>
          <w:lang w:val="en-GB"/>
        </w:rPr>
        <w:t>Milestone</w:t>
      </w:r>
      <w:r w:rsidRPr="004613E5">
        <w:rPr>
          <w:rFonts w:ascii="Georgia" w:hAnsi="Georgia"/>
          <w:lang w:val="en-GB"/>
        </w:rPr>
        <w:t>: Official launch of the platform, including public availability and onboarding of an additional 20 fashion companies (total of 30).</w:t>
      </w:r>
    </w:p>
    <w:p w14:paraId="2B485092" w14:textId="77777777" w:rsidR="004613E5" w:rsidRPr="004613E5" w:rsidRDefault="004613E5" w:rsidP="004613E5">
      <w:pPr>
        <w:rPr>
          <w:rFonts w:ascii="Georgia" w:hAnsi="Georgia"/>
          <w:lang w:val="en-GB"/>
        </w:rPr>
      </w:pPr>
      <w:r w:rsidRPr="004613E5">
        <w:rPr>
          <w:rFonts w:ascii="Georgia" w:hAnsi="Georgia"/>
          <w:b/>
          <w:bCs/>
          <w:lang w:val="en-GB"/>
        </w:rPr>
        <w:t>Final Payment (25%)</w:t>
      </w:r>
      <w:r w:rsidRPr="004613E5">
        <w:rPr>
          <w:rFonts w:ascii="Georgia" w:hAnsi="Georgia"/>
          <w:lang w:val="en-GB"/>
        </w:rPr>
        <w:t>:</w:t>
      </w:r>
    </w:p>
    <w:p w14:paraId="1047B6A7" w14:textId="77777777" w:rsidR="004613E5" w:rsidRPr="004613E5" w:rsidRDefault="004613E5" w:rsidP="004613E5">
      <w:pPr>
        <w:numPr>
          <w:ilvl w:val="0"/>
          <w:numId w:val="5"/>
        </w:numPr>
        <w:rPr>
          <w:rFonts w:ascii="Georgia" w:hAnsi="Georgia"/>
          <w:lang w:val="en-GB"/>
        </w:rPr>
      </w:pPr>
      <w:r w:rsidRPr="004613E5">
        <w:rPr>
          <w:rFonts w:ascii="Georgia" w:hAnsi="Georgia"/>
          <w:b/>
          <w:bCs/>
          <w:lang w:val="en-GB"/>
        </w:rPr>
        <w:t>Amount</w:t>
      </w:r>
      <w:r w:rsidRPr="004613E5">
        <w:rPr>
          <w:rFonts w:ascii="Georgia" w:hAnsi="Georgia"/>
          <w:lang w:val="en-GB"/>
        </w:rPr>
        <w:t>: $250,000</w:t>
      </w:r>
    </w:p>
    <w:p w14:paraId="2A36CE54" w14:textId="77777777" w:rsidR="004613E5" w:rsidRPr="004613E5" w:rsidRDefault="004613E5" w:rsidP="004613E5">
      <w:pPr>
        <w:numPr>
          <w:ilvl w:val="0"/>
          <w:numId w:val="5"/>
        </w:numPr>
        <w:rPr>
          <w:rFonts w:ascii="Georgia" w:hAnsi="Georgia"/>
          <w:lang w:val="en-GB"/>
        </w:rPr>
      </w:pPr>
      <w:r w:rsidRPr="004613E5">
        <w:rPr>
          <w:rFonts w:ascii="Georgia" w:hAnsi="Georgia"/>
          <w:b/>
          <w:bCs/>
          <w:lang w:val="en-GB"/>
        </w:rPr>
        <w:t>Date</w:t>
      </w:r>
      <w:r w:rsidRPr="004613E5">
        <w:rPr>
          <w:rFonts w:ascii="Georgia" w:hAnsi="Georgia"/>
          <w:lang w:val="en-GB"/>
        </w:rPr>
        <w:t>: March 15, 2025</w:t>
      </w:r>
    </w:p>
    <w:p w14:paraId="1396460F" w14:textId="77777777" w:rsidR="004613E5" w:rsidRPr="004613E5" w:rsidRDefault="004613E5" w:rsidP="004613E5">
      <w:pPr>
        <w:numPr>
          <w:ilvl w:val="0"/>
          <w:numId w:val="5"/>
        </w:numPr>
        <w:rPr>
          <w:rFonts w:ascii="Georgia" w:hAnsi="Georgia"/>
          <w:lang w:val="en-GB"/>
        </w:rPr>
      </w:pPr>
      <w:r w:rsidRPr="004613E5">
        <w:rPr>
          <w:rFonts w:ascii="Georgia" w:hAnsi="Georgia"/>
          <w:b/>
          <w:bCs/>
          <w:lang w:val="en-GB"/>
        </w:rPr>
        <w:t>Milestone</w:t>
      </w:r>
      <w:r w:rsidRPr="004613E5">
        <w:rPr>
          <w:rFonts w:ascii="Georgia" w:hAnsi="Georgia"/>
          <w:lang w:val="en-GB"/>
        </w:rPr>
        <w:t>: Achievement of key performance metrics including 50 fashion companies onboarded and initial revenue targets met.</w:t>
      </w:r>
    </w:p>
    <w:p w14:paraId="070A6340" w14:textId="77777777" w:rsidR="004613E5" w:rsidRPr="002E72BA" w:rsidRDefault="004613E5" w:rsidP="004613E5">
      <w:pPr>
        <w:pStyle w:val="Heading2"/>
        <w:rPr>
          <w:rFonts w:ascii="Papyrus" w:hAnsi="Papyrus"/>
          <w:lang w:val="en-GB"/>
        </w:rPr>
      </w:pPr>
      <w:bookmarkStart w:id="2" w:name="_Toc168156647"/>
      <w:r w:rsidRPr="002E72BA">
        <w:rPr>
          <w:rFonts w:ascii="Papyrus" w:hAnsi="Papyrus"/>
          <w:lang w:val="en-GB"/>
        </w:rPr>
        <w:t>Conditions for Payment Release:</w:t>
      </w:r>
      <w:bookmarkEnd w:id="2"/>
    </w:p>
    <w:p w14:paraId="348E51C3" w14:textId="77777777" w:rsidR="004613E5" w:rsidRPr="004613E5" w:rsidRDefault="004613E5" w:rsidP="004613E5">
      <w:pPr>
        <w:numPr>
          <w:ilvl w:val="0"/>
          <w:numId w:val="6"/>
        </w:numPr>
        <w:rPr>
          <w:rFonts w:ascii="Georgia" w:hAnsi="Georgia"/>
          <w:lang w:val="en-GB"/>
        </w:rPr>
      </w:pPr>
      <w:r w:rsidRPr="004613E5">
        <w:rPr>
          <w:rFonts w:ascii="Georgia" w:hAnsi="Georgia"/>
          <w:b/>
          <w:bCs/>
          <w:lang w:val="en-GB"/>
        </w:rPr>
        <w:t>Milestone Verification</w:t>
      </w:r>
      <w:r w:rsidRPr="004613E5">
        <w:rPr>
          <w:rFonts w:ascii="Georgia" w:hAnsi="Georgia"/>
          <w:lang w:val="en-GB"/>
        </w:rPr>
        <w:t>:</w:t>
      </w:r>
    </w:p>
    <w:p w14:paraId="52E37291" w14:textId="77777777" w:rsidR="004613E5" w:rsidRPr="004613E5" w:rsidRDefault="004613E5" w:rsidP="004613E5">
      <w:pPr>
        <w:numPr>
          <w:ilvl w:val="1"/>
          <w:numId w:val="6"/>
        </w:numPr>
        <w:rPr>
          <w:rFonts w:ascii="Georgia" w:hAnsi="Georgia"/>
          <w:lang w:val="en-GB"/>
        </w:rPr>
      </w:pPr>
      <w:r w:rsidRPr="004613E5">
        <w:rPr>
          <w:rFonts w:ascii="Georgia" w:hAnsi="Georgia"/>
          <w:lang w:val="en-GB"/>
        </w:rPr>
        <w:t>Each payment will be contingent upon the verification of milestone achievements by Sandstorm Ventures.</w:t>
      </w:r>
    </w:p>
    <w:p w14:paraId="7AAEFE83" w14:textId="77777777" w:rsidR="004613E5" w:rsidRPr="004613E5" w:rsidRDefault="004613E5" w:rsidP="004613E5">
      <w:pPr>
        <w:numPr>
          <w:ilvl w:val="1"/>
          <w:numId w:val="6"/>
        </w:numPr>
        <w:rPr>
          <w:rFonts w:ascii="Georgia" w:hAnsi="Georgia"/>
          <w:lang w:val="en-GB"/>
        </w:rPr>
      </w:pPr>
      <w:r w:rsidRPr="004613E5">
        <w:rPr>
          <w:rFonts w:ascii="Georgia" w:hAnsi="Georgia"/>
          <w:lang w:val="en-GB"/>
        </w:rPr>
        <w:t>ClothesTalk AI must provide detailed reports and evidence of milestone completion prior to the release of each payment.</w:t>
      </w:r>
    </w:p>
    <w:p w14:paraId="2666DFA0" w14:textId="77777777" w:rsidR="004613E5" w:rsidRPr="004613E5" w:rsidRDefault="004613E5" w:rsidP="004613E5">
      <w:pPr>
        <w:numPr>
          <w:ilvl w:val="0"/>
          <w:numId w:val="6"/>
        </w:numPr>
        <w:rPr>
          <w:rFonts w:ascii="Georgia" w:hAnsi="Georgia"/>
          <w:lang w:val="en-GB"/>
        </w:rPr>
      </w:pPr>
      <w:r w:rsidRPr="004613E5">
        <w:rPr>
          <w:rFonts w:ascii="Georgia" w:hAnsi="Georgia"/>
          <w:b/>
          <w:bCs/>
          <w:lang w:val="en-GB"/>
        </w:rPr>
        <w:t>Progress Updates</w:t>
      </w:r>
      <w:r w:rsidRPr="004613E5">
        <w:rPr>
          <w:rFonts w:ascii="Georgia" w:hAnsi="Georgia"/>
          <w:lang w:val="en-GB"/>
        </w:rPr>
        <w:t>:</w:t>
      </w:r>
    </w:p>
    <w:p w14:paraId="539DD6AA" w14:textId="77777777" w:rsidR="004613E5" w:rsidRPr="004613E5" w:rsidRDefault="004613E5" w:rsidP="004613E5">
      <w:pPr>
        <w:numPr>
          <w:ilvl w:val="1"/>
          <w:numId w:val="6"/>
        </w:numPr>
        <w:rPr>
          <w:rFonts w:ascii="Georgia" w:hAnsi="Georgia"/>
          <w:lang w:val="en-GB"/>
        </w:rPr>
      </w:pPr>
      <w:r w:rsidRPr="004613E5">
        <w:rPr>
          <w:rFonts w:ascii="Georgia" w:hAnsi="Georgia"/>
          <w:lang w:val="en-GB"/>
        </w:rPr>
        <w:lastRenderedPageBreak/>
        <w:t>ClothesTalk AI is required to provide quarterly progress reports to Sandstorm Ventures, detailing development, financials, and any challenges faced.</w:t>
      </w:r>
    </w:p>
    <w:p w14:paraId="694113EB" w14:textId="77777777" w:rsidR="004613E5" w:rsidRPr="004613E5" w:rsidRDefault="004613E5" w:rsidP="004613E5">
      <w:pPr>
        <w:numPr>
          <w:ilvl w:val="1"/>
          <w:numId w:val="6"/>
        </w:numPr>
        <w:rPr>
          <w:rFonts w:ascii="Georgia" w:hAnsi="Georgia"/>
          <w:lang w:val="en-GB"/>
        </w:rPr>
      </w:pPr>
      <w:r w:rsidRPr="004613E5">
        <w:rPr>
          <w:rFonts w:ascii="Georgia" w:hAnsi="Georgia"/>
          <w:lang w:val="en-GB"/>
        </w:rPr>
        <w:t>Regular meetings will be scheduled to discuss progress and address any concerns.</w:t>
      </w:r>
    </w:p>
    <w:p w14:paraId="00A60840" w14:textId="77777777" w:rsidR="004613E5" w:rsidRPr="004613E5" w:rsidRDefault="004613E5" w:rsidP="004613E5">
      <w:pPr>
        <w:numPr>
          <w:ilvl w:val="0"/>
          <w:numId w:val="6"/>
        </w:numPr>
        <w:rPr>
          <w:rFonts w:ascii="Georgia" w:hAnsi="Georgia"/>
          <w:lang w:val="en-GB"/>
        </w:rPr>
      </w:pPr>
      <w:r w:rsidRPr="004613E5">
        <w:rPr>
          <w:rFonts w:ascii="Georgia" w:hAnsi="Georgia"/>
          <w:b/>
          <w:bCs/>
          <w:lang w:val="en-GB"/>
        </w:rPr>
        <w:t>Compliance and Legal Requirements</w:t>
      </w:r>
      <w:r w:rsidRPr="004613E5">
        <w:rPr>
          <w:rFonts w:ascii="Georgia" w:hAnsi="Georgia"/>
          <w:lang w:val="en-GB"/>
        </w:rPr>
        <w:t>:</w:t>
      </w:r>
    </w:p>
    <w:p w14:paraId="7C97259C" w14:textId="77777777" w:rsidR="004613E5" w:rsidRPr="004613E5" w:rsidRDefault="004613E5" w:rsidP="004613E5">
      <w:pPr>
        <w:numPr>
          <w:ilvl w:val="1"/>
          <w:numId w:val="6"/>
        </w:numPr>
        <w:rPr>
          <w:rFonts w:ascii="Georgia" w:hAnsi="Georgia"/>
          <w:lang w:val="en-GB"/>
        </w:rPr>
      </w:pPr>
      <w:r w:rsidRPr="004613E5">
        <w:rPr>
          <w:rFonts w:ascii="Georgia" w:hAnsi="Georgia"/>
          <w:lang w:val="en-GB"/>
        </w:rPr>
        <w:t>All legal documentation must be in place and compliant with relevant regulations before the release of funds.</w:t>
      </w:r>
    </w:p>
    <w:p w14:paraId="4D8AD1E0" w14:textId="77777777" w:rsidR="004613E5" w:rsidRPr="004613E5" w:rsidRDefault="004613E5" w:rsidP="004613E5">
      <w:pPr>
        <w:numPr>
          <w:ilvl w:val="1"/>
          <w:numId w:val="6"/>
        </w:numPr>
        <w:rPr>
          <w:rFonts w:ascii="Georgia" w:hAnsi="Georgia"/>
          <w:lang w:val="en-GB"/>
        </w:rPr>
      </w:pPr>
      <w:r w:rsidRPr="004613E5">
        <w:rPr>
          <w:rFonts w:ascii="Georgia" w:hAnsi="Georgia"/>
          <w:lang w:val="en-GB"/>
        </w:rPr>
        <w:t>ClothesTalk AI must ensure ongoing compliance with data protection, privacy laws, and ethical AI guidelines.</w:t>
      </w:r>
    </w:p>
    <w:p w14:paraId="61A25BA9" w14:textId="77777777" w:rsidR="004613E5" w:rsidRPr="004613E5" w:rsidRDefault="004613E5" w:rsidP="004613E5">
      <w:pPr>
        <w:numPr>
          <w:ilvl w:val="0"/>
          <w:numId w:val="6"/>
        </w:numPr>
        <w:rPr>
          <w:rFonts w:ascii="Georgia" w:hAnsi="Georgia"/>
          <w:lang w:val="en-GB"/>
        </w:rPr>
      </w:pPr>
      <w:r w:rsidRPr="004613E5">
        <w:rPr>
          <w:rFonts w:ascii="Georgia" w:hAnsi="Georgia"/>
          <w:b/>
          <w:bCs/>
          <w:lang w:val="en-GB"/>
        </w:rPr>
        <w:t>Financial Audit</w:t>
      </w:r>
      <w:r w:rsidRPr="004613E5">
        <w:rPr>
          <w:rFonts w:ascii="Georgia" w:hAnsi="Georgia"/>
          <w:lang w:val="en-GB"/>
        </w:rPr>
        <w:t>:</w:t>
      </w:r>
    </w:p>
    <w:p w14:paraId="2CA341B4" w14:textId="77777777" w:rsidR="004613E5" w:rsidRPr="004613E5" w:rsidRDefault="004613E5" w:rsidP="004613E5">
      <w:pPr>
        <w:numPr>
          <w:ilvl w:val="1"/>
          <w:numId w:val="6"/>
        </w:numPr>
        <w:rPr>
          <w:rFonts w:ascii="Georgia" w:hAnsi="Georgia"/>
          <w:lang w:val="en-GB"/>
        </w:rPr>
      </w:pPr>
      <w:r w:rsidRPr="004613E5">
        <w:rPr>
          <w:rFonts w:ascii="Georgia" w:hAnsi="Georgia"/>
          <w:lang w:val="en-GB"/>
        </w:rPr>
        <w:t>A financial audit may be conducted by Sandstorm Ventures at any stage to ensure the proper use of funds and adherence to the agreed-upon investment terms.</w:t>
      </w:r>
    </w:p>
    <w:p w14:paraId="0E1C7208" w14:textId="77777777" w:rsidR="004613E5" w:rsidRPr="004613E5" w:rsidRDefault="004613E5" w:rsidP="004613E5">
      <w:pPr>
        <w:numPr>
          <w:ilvl w:val="0"/>
          <w:numId w:val="6"/>
        </w:numPr>
        <w:rPr>
          <w:rFonts w:ascii="Georgia" w:hAnsi="Georgia"/>
          <w:lang w:val="en-GB"/>
        </w:rPr>
      </w:pPr>
      <w:r w:rsidRPr="004613E5">
        <w:rPr>
          <w:rFonts w:ascii="Georgia" w:hAnsi="Georgia"/>
          <w:b/>
          <w:bCs/>
          <w:lang w:val="en-GB"/>
        </w:rPr>
        <w:t>Performance Review</w:t>
      </w:r>
      <w:r w:rsidRPr="004613E5">
        <w:rPr>
          <w:rFonts w:ascii="Georgia" w:hAnsi="Georgia"/>
          <w:lang w:val="en-GB"/>
        </w:rPr>
        <w:t>:</w:t>
      </w:r>
    </w:p>
    <w:p w14:paraId="52FE4137" w14:textId="6A641CDD" w:rsidR="004613E5" w:rsidRPr="00C15A45" w:rsidRDefault="004613E5" w:rsidP="00C15A45">
      <w:pPr>
        <w:numPr>
          <w:ilvl w:val="1"/>
          <w:numId w:val="6"/>
        </w:numPr>
        <w:rPr>
          <w:rFonts w:ascii="Georgia" w:hAnsi="Georgia"/>
          <w:lang w:val="en-GB"/>
        </w:rPr>
      </w:pPr>
      <w:r w:rsidRPr="004613E5">
        <w:rPr>
          <w:rFonts w:ascii="Georgia" w:hAnsi="Georgia"/>
          <w:lang w:val="en-GB"/>
        </w:rPr>
        <w:t>A comprehensive performance review will be conducted before the final payment to ensure that ClothesTalk AI is on track to meet its long-term objectives.</w:t>
      </w:r>
    </w:p>
    <w:p w14:paraId="2B62D8DE" w14:textId="4B428A57" w:rsidR="00C15A45" w:rsidRPr="00243EC1" w:rsidRDefault="00C15A45" w:rsidP="00243EC1">
      <w:pPr>
        <w:pStyle w:val="Heading2"/>
        <w:rPr>
          <w:rFonts w:ascii="Papyrus" w:hAnsi="Papyrus"/>
          <w:b/>
          <w:bCs/>
          <w:sz w:val="24"/>
          <w:szCs w:val="24"/>
          <w:lang w:val="en-GB"/>
        </w:rPr>
      </w:pPr>
      <w:bookmarkStart w:id="3" w:name="_Toc168156648"/>
      <w:r w:rsidRPr="00243EC1">
        <w:rPr>
          <w:rFonts w:ascii="Papyrus" w:hAnsi="Papyrus"/>
          <w:lang w:val="en-GB"/>
        </w:rPr>
        <w:t>Required Legal Documentation</w:t>
      </w:r>
      <w:bookmarkEnd w:id="3"/>
    </w:p>
    <w:p w14:paraId="59147645" w14:textId="5C7D1EA4" w:rsidR="004613E5" w:rsidRPr="00C15A45" w:rsidRDefault="004613E5" w:rsidP="00C15A45">
      <w:pPr>
        <w:rPr>
          <w:rFonts w:ascii="Georgia" w:hAnsi="Georgia"/>
          <w:lang w:val="en-GB"/>
        </w:rPr>
      </w:pPr>
      <w:r w:rsidRPr="002E72BA">
        <w:rPr>
          <w:rFonts w:ascii="Georgia" w:hAnsi="Georgia"/>
        </w:rPr>
        <w:t>The legal team at Sandstorm Ventures will prepare all necessary legal documentation, which includes:</w:t>
      </w:r>
    </w:p>
    <w:p w14:paraId="0A2688DB"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t>Investment Agreement</w:t>
      </w:r>
    </w:p>
    <w:p w14:paraId="035CE2A0"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Outlines the terms and conditions of the investment, including equity stakes, payment schedules, investor rights, and exit strategies.</w:t>
      </w:r>
    </w:p>
    <w:p w14:paraId="1D6EB5EC"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t>User Agreement</w:t>
      </w:r>
    </w:p>
    <w:p w14:paraId="3B45CF23"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Incorporates new consent requirements and liability clauses regarding image uploads.</w:t>
      </w:r>
    </w:p>
    <w:p w14:paraId="00285898"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t>Content Moderation Policy</w:t>
      </w:r>
    </w:p>
    <w:p w14:paraId="26DB81C2"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Describes the steps and measures to moderate content, ensuring compliance with privacy laws and ethical standards.</w:t>
      </w:r>
    </w:p>
    <w:p w14:paraId="4E0DAE58"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t>Consent Guidelines</w:t>
      </w:r>
    </w:p>
    <w:p w14:paraId="7DE6370A"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Provides guidelines for obtaining, documenting, and managing consent for image uploads.</w:t>
      </w:r>
    </w:p>
    <w:p w14:paraId="03DA6902"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t>Privacy Policy</w:t>
      </w:r>
    </w:p>
    <w:p w14:paraId="6CFB1444"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Details how ClothesTalk AI collects, uses, stores, and protects user data.</w:t>
      </w:r>
    </w:p>
    <w:p w14:paraId="77456AC9"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t>Data Processing Agreement (DPA)</w:t>
      </w:r>
    </w:p>
    <w:p w14:paraId="3D1EAB6A"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Agreement with third-party service providers detailing the processing of personal data to ensure GDPR compliance.</w:t>
      </w:r>
    </w:p>
    <w:p w14:paraId="5CA2C7DD"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lastRenderedPageBreak/>
        <w:t>Non-Disclosure Agreement (NDA)</w:t>
      </w:r>
    </w:p>
    <w:p w14:paraId="6BDA58A0"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Protects sensitive business information shared during the partnership.</w:t>
      </w:r>
    </w:p>
    <w:p w14:paraId="3286EF2E"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t>Intellectual Property (IP) Agreement</w:t>
      </w:r>
    </w:p>
    <w:p w14:paraId="7D9297B1"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Outlines the ownership and usage rights of any intellectual property developed or used by ClothesTalk AI.</w:t>
      </w:r>
    </w:p>
    <w:p w14:paraId="7BD25549"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t>Employment Agreements</w:t>
      </w:r>
    </w:p>
    <w:p w14:paraId="4F1ED89D"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Contracts for key employees outlining roles, responsibilities, compensation, and confidentiality obligations.</w:t>
      </w:r>
    </w:p>
    <w:p w14:paraId="6D68EC0E"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t>Bylaws or Operating Agreement</w:t>
      </w:r>
    </w:p>
    <w:p w14:paraId="6D34B9F0"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Governs the internal management of ClothesTalk AI, including board structure, meeting protocols, and decision-making processes.</w:t>
      </w:r>
    </w:p>
    <w:p w14:paraId="1ACE18E9"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t>Shareholders’ Agreement</w:t>
      </w:r>
    </w:p>
    <w:p w14:paraId="6F9E6BB2"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Details rights, obligations, and protections for minority shareholders.</w:t>
      </w:r>
    </w:p>
    <w:p w14:paraId="2B968FB0"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t>Regulatory Compliance Documentation</w:t>
      </w:r>
    </w:p>
    <w:p w14:paraId="4A132EE0"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Ensures compliance with industry-specific regulations, such as GDPR and CCPA, including data protection impact assessments (DPIAs) and appointment of a Data Protection Officer (DPO), if necessary.</w:t>
      </w:r>
    </w:p>
    <w:p w14:paraId="5CFA1C58"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t>Ethical AI Guidelines</w:t>
      </w:r>
    </w:p>
    <w:p w14:paraId="021E3510"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Framework for implementing ethical AI practices within ClothesTalk AI, ensuring transparency, fairness, and sustainability.</w:t>
      </w:r>
    </w:p>
    <w:p w14:paraId="5BE6592A"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t>Terms of Service (</w:t>
      </w:r>
      <w:proofErr w:type="spellStart"/>
      <w:r w:rsidRPr="00C15A45">
        <w:rPr>
          <w:rFonts w:ascii="Georgia" w:hAnsi="Georgia"/>
          <w:b/>
          <w:bCs/>
          <w:lang w:val="en-GB"/>
        </w:rPr>
        <w:t>ToS</w:t>
      </w:r>
      <w:proofErr w:type="spellEnd"/>
      <w:r w:rsidRPr="00C15A45">
        <w:rPr>
          <w:rFonts w:ascii="Georgia" w:hAnsi="Georgia"/>
          <w:b/>
          <w:bCs/>
          <w:lang w:val="en-GB"/>
        </w:rPr>
        <w:t>)</w:t>
      </w:r>
    </w:p>
    <w:p w14:paraId="2EF77C80"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General terms and conditions for the use of ClothesTalk AI’s platform.</w:t>
      </w:r>
    </w:p>
    <w:p w14:paraId="676FF59E"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t>Annual Budget and Financial Projections</w:t>
      </w:r>
    </w:p>
    <w:p w14:paraId="4D2E944D"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Outlines the budget for the next few years, including projected revenues, expenses, and ROI.</w:t>
      </w:r>
    </w:p>
    <w:p w14:paraId="0EFC2904" w14:textId="77777777" w:rsidR="00C15A45" w:rsidRPr="00C15A45" w:rsidRDefault="00C15A45" w:rsidP="00C15A45">
      <w:pPr>
        <w:numPr>
          <w:ilvl w:val="0"/>
          <w:numId w:val="1"/>
        </w:numPr>
        <w:rPr>
          <w:rFonts w:ascii="Georgia" w:hAnsi="Georgia"/>
          <w:lang w:val="en-GB"/>
        </w:rPr>
      </w:pPr>
      <w:r w:rsidRPr="00C15A45">
        <w:rPr>
          <w:rFonts w:ascii="Georgia" w:hAnsi="Georgia"/>
          <w:b/>
          <w:bCs/>
          <w:lang w:val="en-GB"/>
        </w:rPr>
        <w:t>Audit and Reporting Requirements</w:t>
      </w:r>
    </w:p>
    <w:p w14:paraId="7ABE2629" w14:textId="77777777" w:rsidR="00C15A45" w:rsidRPr="00C15A45" w:rsidRDefault="00C15A45" w:rsidP="00C15A45">
      <w:pPr>
        <w:numPr>
          <w:ilvl w:val="1"/>
          <w:numId w:val="1"/>
        </w:numPr>
        <w:rPr>
          <w:rFonts w:ascii="Georgia" w:hAnsi="Georgia"/>
          <w:lang w:val="en-GB"/>
        </w:rPr>
      </w:pPr>
      <w:r w:rsidRPr="00C15A45">
        <w:rPr>
          <w:rFonts w:ascii="Georgia" w:hAnsi="Georgia"/>
          <w:lang w:val="en-GB"/>
        </w:rPr>
        <w:t>Agreements on how and when ClothesTalk AI will report financial and operational performance to the venture firm, including regular audits and updates.</w:t>
      </w:r>
    </w:p>
    <w:p w14:paraId="6BCAFD6F" w14:textId="77777777" w:rsidR="00C15A45" w:rsidRPr="002E72BA" w:rsidRDefault="00C15A45" w:rsidP="004613E5">
      <w:pPr>
        <w:pStyle w:val="Heading1"/>
        <w:rPr>
          <w:rFonts w:ascii="Papyrus" w:hAnsi="Papyrus"/>
          <w:lang w:val="en-GB"/>
        </w:rPr>
      </w:pPr>
      <w:bookmarkStart w:id="4" w:name="_Toc168156649"/>
      <w:r w:rsidRPr="002E72BA">
        <w:rPr>
          <w:rFonts w:ascii="Papyrus" w:hAnsi="Papyrus"/>
          <w:lang w:val="en-GB"/>
        </w:rPr>
        <w:t>Next Steps</w:t>
      </w:r>
      <w:bookmarkEnd w:id="4"/>
    </w:p>
    <w:p w14:paraId="656985FB" w14:textId="77777777" w:rsidR="00C15A45" w:rsidRPr="00C15A45" w:rsidRDefault="00C15A45" w:rsidP="00C15A45">
      <w:pPr>
        <w:rPr>
          <w:rFonts w:ascii="Georgia" w:hAnsi="Georgia"/>
          <w:lang w:val="en-GB"/>
        </w:rPr>
      </w:pPr>
      <w:r w:rsidRPr="00C15A45">
        <w:rPr>
          <w:rFonts w:ascii="Georgia" w:hAnsi="Georgia"/>
          <w:lang w:val="en-GB"/>
        </w:rPr>
        <w:t>We request that you review the enclosed documents carefully. If you have any questions or require further clarifications, please do not hesitate to reach out to us. We are committed to supporting ClothesTalk AI in its journey toward revolutionizing the fashion industry with advanced AI solutions.</w:t>
      </w:r>
    </w:p>
    <w:p w14:paraId="1C45D55D" w14:textId="624C5A28" w:rsidR="00C15A45" w:rsidRPr="00C15A45" w:rsidRDefault="00C15A45" w:rsidP="00C15A45">
      <w:pPr>
        <w:rPr>
          <w:rFonts w:ascii="Georgia" w:hAnsi="Georgia"/>
          <w:lang w:val="en-GB"/>
        </w:rPr>
      </w:pPr>
      <w:r w:rsidRPr="00C15A45">
        <w:rPr>
          <w:rFonts w:ascii="Georgia" w:hAnsi="Georgia"/>
          <w:lang w:val="en-GB"/>
        </w:rPr>
        <w:t xml:space="preserve">We look forward to a successful partnership and are excited about the </w:t>
      </w:r>
      <w:r w:rsidR="0093713F" w:rsidRPr="00C15A45">
        <w:rPr>
          <w:rFonts w:ascii="Georgia" w:hAnsi="Georgia"/>
          <w:lang w:val="en-GB"/>
        </w:rPr>
        <w:t>prospects</w:t>
      </w:r>
      <w:r w:rsidRPr="00C15A45">
        <w:rPr>
          <w:rFonts w:ascii="Georgia" w:hAnsi="Georgia"/>
          <w:lang w:val="en-GB"/>
        </w:rPr>
        <w:t xml:space="preserve"> of ClothesTalk AI.</w:t>
      </w:r>
    </w:p>
    <w:p w14:paraId="3E1708D5" w14:textId="1B6BEF9E" w:rsidR="00C15A45" w:rsidRPr="00C15A45" w:rsidRDefault="00C15A45" w:rsidP="00C15A45">
      <w:pPr>
        <w:rPr>
          <w:rFonts w:ascii="Georgia" w:hAnsi="Georgia"/>
          <w:lang w:val="en-GB"/>
        </w:rPr>
      </w:pPr>
      <w:r w:rsidRPr="00C15A45">
        <w:rPr>
          <w:rFonts w:ascii="Georgia" w:hAnsi="Georgia"/>
          <w:lang w:val="en-GB"/>
        </w:rPr>
        <w:lastRenderedPageBreak/>
        <w:t>Best regards,</w:t>
      </w:r>
    </w:p>
    <w:p w14:paraId="6BB7D05A" w14:textId="16D44543" w:rsidR="0093713F" w:rsidRDefault="0093713F" w:rsidP="00C15A45">
      <w:pPr>
        <w:rPr>
          <w:rFonts w:ascii="Georgia" w:hAnsi="Georgia"/>
          <w:lang w:val="en-GB"/>
        </w:rPr>
      </w:pPr>
      <w:r w:rsidRPr="0093713F">
        <w:drawing>
          <wp:anchor distT="0" distB="0" distL="114300" distR="114300" simplePos="0" relativeHeight="251655680" behindDoc="1" locked="0" layoutInCell="1" allowOverlap="1" wp14:anchorId="437404D5" wp14:editId="4136CFF0">
            <wp:simplePos x="0" y="0"/>
            <wp:positionH relativeFrom="column">
              <wp:posOffset>0</wp:posOffset>
            </wp:positionH>
            <wp:positionV relativeFrom="paragraph">
              <wp:posOffset>51435</wp:posOffset>
            </wp:positionV>
            <wp:extent cx="1314450" cy="1314450"/>
            <wp:effectExtent l="0" t="0" r="0" b="0"/>
            <wp:wrapNone/>
            <wp:docPr id="1031529536"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29536" name="Picture 1" descr="A person in a su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4450" cy="1314450"/>
                    </a:xfrm>
                    <a:prstGeom prst="rect">
                      <a:avLst/>
                    </a:prstGeom>
                  </pic:spPr>
                </pic:pic>
              </a:graphicData>
            </a:graphic>
          </wp:anchor>
        </w:drawing>
      </w:r>
    </w:p>
    <w:p w14:paraId="5A74A129" w14:textId="77777777" w:rsidR="0093713F" w:rsidRDefault="0093713F" w:rsidP="00C15A45">
      <w:pPr>
        <w:rPr>
          <w:rFonts w:ascii="Georgia" w:hAnsi="Georgia"/>
          <w:lang w:val="en-GB"/>
        </w:rPr>
      </w:pPr>
    </w:p>
    <w:p w14:paraId="06689C7A" w14:textId="77777777" w:rsidR="0093713F" w:rsidRDefault="0093713F" w:rsidP="00C15A45">
      <w:pPr>
        <w:rPr>
          <w:rFonts w:ascii="Georgia" w:hAnsi="Georgia"/>
          <w:lang w:val="en-GB"/>
        </w:rPr>
      </w:pPr>
    </w:p>
    <w:p w14:paraId="344B024F" w14:textId="77777777" w:rsidR="0093713F" w:rsidRDefault="0093713F" w:rsidP="00C15A45">
      <w:pPr>
        <w:rPr>
          <w:rFonts w:ascii="Georgia" w:hAnsi="Georgia"/>
          <w:lang w:val="en-GB"/>
        </w:rPr>
      </w:pPr>
    </w:p>
    <w:p w14:paraId="0BCE73D7" w14:textId="77777777" w:rsidR="0093713F" w:rsidRDefault="0093713F" w:rsidP="00C15A45">
      <w:pPr>
        <w:rPr>
          <w:rFonts w:ascii="Georgia" w:hAnsi="Georgia"/>
          <w:lang w:val="en-GB"/>
        </w:rPr>
      </w:pPr>
    </w:p>
    <w:p w14:paraId="248EF632" w14:textId="77777777" w:rsidR="0093713F" w:rsidRDefault="0093713F" w:rsidP="00C15A45">
      <w:pPr>
        <w:rPr>
          <w:rFonts w:ascii="Georgia" w:hAnsi="Georgia"/>
          <w:lang w:val="en-GB"/>
        </w:rPr>
      </w:pPr>
    </w:p>
    <w:p w14:paraId="1A490FCC" w14:textId="77777777" w:rsidR="0093713F" w:rsidRDefault="00C15A45" w:rsidP="00C15A45">
      <w:pPr>
        <w:rPr>
          <w:rFonts w:ascii="Georgia" w:hAnsi="Georgia"/>
          <w:lang w:val="en-GB"/>
        </w:rPr>
      </w:pPr>
      <w:r w:rsidRPr="00C15A45">
        <w:rPr>
          <w:rFonts w:ascii="Georgia" w:hAnsi="Georgia"/>
          <w:lang w:val="en-GB"/>
        </w:rPr>
        <w:t>Kaelen Dune</w:t>
      </w:r>
      <w:r w:rsidRPr="00C15A45">
        <w:rPr>
          <w:rFonts w:ascii="Georgia" w:hAnsi="Georgia"/>
          <w:lang w:val="en-GB"/>
        </w:rPr>
        <w:br/>
        <w:t>Vice President</w:t>
      </w:r>
    </w:p>
    <w:p w14:paraId="14BAA820" w14:textId="0694786F" w:rsidR="00C15A45" w:rsidRPr="0093713F" w:rsidRDefault="00C15A45" w:rsidP="0093713F">
      <w:pPr>
        <w:jc w:val="center"/>
        <w:rPr>
          <w:rFonts w:ascii="Georgia" w:hAnsi="Georgia"/>
          <w:sz w:val="12"/>
          <w:szCs w:val="12"/>
          <w:lang w:val="en-GB"/>
        </w:rPr>
      </w:pPr>
      <w:r w:rsidRPr="00C15A45">
        <w:rPr>
          <w:rFonts w:ascii="Georgia" w:hAnsi="Georgia"/>
          <w:sz w:val="12"/>
          <w:szCs w:val="12"/>
          <w:lang w:val="en-GB"/>
        </w:rPr>
        <w:br/>
      </w:r>
    </w:p>
    <w:p w14:paraId="7AA4F278" w14:textId="77777777" w:rsidR="0093713F" w:rsidRDefault="0093713F" w:rsidP="00C15A45">
      <w:pPr>
        <w:rPr>
          <w:rFonts w:ascii="Georgia" w:hAnsi="Georgia"/>
          <w:lang w:val="en-GB"/>
        </w:rPr>
      </w:pPr>
    </w:p>
    <w:p w14:paraId="268C1FCB" w14:textId="77777777" w:rsidR="0093713F" w:rsidRPr="0093713F" w:rsidRDefault="0093713F" w:rsidP="0093713F">
      <w:pPr>
        <w:jc w:val="center"/>
        <w:rPr>
          <w:rFonts w:ascii="Georgia" w:hAnsi="Georgia"/>
          <w:lang w:val="en-GB"/>
        </w:rPr>
      </w:pPr>
    </w:p>
    <w:p w14:paraId="5E3BA349" w14:textId="3594043B" w:rsidR="00261198" w:rsidRPr="002E72BA" w:rsidRDefault="0093713F">
      <w:pPr>
        <w:rPr>
          <w:rFonts w:ascii="Georgia" w:hAnsi="Georgia"/>
        </w:rPr>
      </w:pPr>
      <w:r>
        <w:fldChar w:fldCharType="begin"/>
      </w:r>
      <w:r>
        <w:instrText xml:space="preserve"> INCLUDEPICTURE "https://media.discordapp.net/attachments/1050468097208897557/1246524238160986172/maggismari_A_photorealistic_professional_portrait_of_Kaelen_Dun_f075016f-32ca-44e2-b3a5-35eb057bf58d.png?ex=665cb3a9&amp;is=665b6229&amp;hm=f4de8b0f8ad8843f096c77856e0d46001919db41f26aa6767bf16b59fe42d3b9&amp;=&amp;format=webp&amp;quality=lossless&amp;width=590&amp;height=590" \* MERGEFORMATINET </w:instrText>
      </w:r>
      <w:r>
        <w:fldChar w:fldCharType="separate"/>
      </w:r>
      <w:r>
        <w:pict w14:anchorId="64A5E854">
          <v:shape id="_x0000_i1031" type="#_x0000_t75" alt="Image" style="width:23.65pt;height:23.65pt"/>
        </w:pict>
      </w:r>
      <w:r>
        <w:fldChar w:fldCharType="end"/>
      </w:r>
      <w:r w:rsidRPr="0093713F">
        <w:t xml:space="preserve"> </w:t>
      </w:r>
      <w:r>
        <w:fldChar w:fldCharType="begin"/>
      </w:r>
      <w:r>
        <w:instrText xml:space="preserve"> INCLUDEPICTURE "https://media.discordapp.net/attachments/1050468097208897557/1246524238160986172/maggismari_A_photorealistic_professional_portrait_of_Kaelen_Dun_f075016f-32ca-44e2-b3a5-35eb057bf58d.png?ex=665cb3a9&amp;is=665b6229&amp;hm=f4de8b0f8ad8843f096c77856e0d46001919db41f26aa6767bf16b59fe42d3b9&amp;=&amp;format=webp&amp;quality=lossless&amp;width=590&amp;height=590" \* MERGEFORMATINET </w:instrText>
      </w:r>
      <w:r>
        <w:fldChar w:fldCharType="separate"/>
      </w:r>
      <w:r>
        <w:pict w14:anchorId="2090C06F">
          <v:shape id="_x0000_i1032" type="#_x0000_t75" alt="Image" style="width:23.65pt;height:23.65pt"/>
        </w:pict>
      </w:r>
      <w:r>
        <w:fldChar w:fldCharType="end"/>
      </w:r>
      <w:r w:rsidRPr="0093713F">
        <w:rPr>
          <w:noProof/>
        </w:rPr>
        <w:t xml:space="preserve"> </w:t>
      </w:r>
    </w:p>
    <w:sectPr w:rsidR="00261198" w:rsidRPr="002E72BA" w:rsidSect="0093713F">
      <w:headerReference w:type="default" r:id="rId10"/>
      <w:footerReference w:type="default" r:id="rId11"/>
      <w:pgSz w:w="11906" w:h="16838"/>
      <w:pgMar w:top="1440" w:right="1440" w:bottom="1440" w:left="144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89E23" w14:textId="77777777" w:rsidR="00927E06" w:rsidRDefault="00927E06" w:rsidP="004613E5">
      <w:pPr>
        <w:spacing w:after="0" w:line="240" w:lineRule="auto"/>
      </w:pPr>
      <w:r>
        <w:separator/>
      </w:r>
    </w:p>
  </w:endnote>
  <w:endnote w:type="continuationSeparator" w:id="0">
    <w:p w14:paraId="6EF43D93" w14:textId="77777777" w:rsidR="00927E06" w:rsidRDefault="00927E06" w:rsidP="00461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pyrus">
    <w:panose1 w:val="03070502060502030205"/>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D7B96" w14:textId="77777777" w:rsidR="0093713F" w:rsidRDefault="0093713F" w:rsidP="0093713F">
    <w:pPr>
      <w:jc w:val="center"/>
      <w:rPr>
        <w:rFonts w:ascii="Georgia" w:hAnsi="Georgia"/>
        <w:sz w:val="12"/>
        <w:szCs w:val="12"/>
        <w:lang w:val="en-GB"/>
      </w:rPr>
    </w:pPr>
  </w:p>
  <w:p w14:paraId="7F3CC591" w14:textId="0BE6182A" w:rsidR="0093713F" w:rsidRPr="0093713F" w:rsidRDefault="0093713F" w:rsidP="0093713F">
    <w:pPr>
      <w:jc w:val="center"/>
      <w:rPr>
        <w:rFonts w:ascii="Georgia" w:hAnsi="Georgia"/>
        <w:sz w:val="12"/>
        <w:szCs w:val="12"/>
        <w:lang w:val="en-GB"/>
      </w:rPr>
    </w:pPr>
    <w:r w:rsidRPr="00C15A45">
      <w:rPr>
        <w:rFonts w:ascii="Georgia" w:hAnsi="Georgia"/>
        <w:sz w:val="12"/>
        <w:szCs w:val="12"/>
        <w:lang w:val="en-GB"/>
      </w:rPr>
      <w:t>Sandstorm Ventures (a subsidiary of Melange Capital)</w:t>
    </w:r>
    <w:r w:rsidRPr="00C15A45">
      <w:rPr>
        <w:rFonts w:ascii="Georgia" w:hAnsi="Georgia"/>
        <w:sz w:val="12"/>
        <w:szCs w:val="12"/>
        <w:lang w:val="en-GB"/>
      </w:rPr>
      <w:br/>
      <w:t>Phone: +1 (555) 789-1234</w:t>
    </w:r>
    <w:r w:rsidRPr="00C15A45">
      <w:rPr>
        <w:rFonts w:ascii="Georgia" w:hAnsi="Georgia"/>
        <w:sz w:val="12"/>
        <w:szCs w:val="12"/>
        <w:lang w:val="en-GB"/>
      </w:rPr>
      <w:br/>
      <w:t xml:space="preserve">Email: </w:t>
    </w:r>
    <w:r>
      <w:rPr>
        <w:rFonts w:ascii="Georgia" w:hAnsi="Georgia"/>
        <w:sz w:val="12"/>
        <w:szCs w:val="12"/>
        <w:lang w:val="en-GB"/>
      </w:rPr>
      <w:t>sandstorm</w:t>
    </w:r>
    <w:r w:rsidRPr="00C15A45">
      <w:rPr>
        <w:rFonts w:ascii="Georgia" w:hAnsi="Georgia"/>
        <w:sz w:val="12"/>
        <w:szCs w:val="12"/>
        <w:lang w:val="en-GB"/>
      </w:rPr>
      <w:t>@sandstormventures.com</w:t>
    </w:r>
    <w:r w:rsidRPr="00C15A45">
      <w:rPr>
        <w:rFonts w:ascii="Georgia" w:hAnsi="Georgia"/>
        <w:sz w:val="12"/>
        <w:szCs w:val="12"/>
        <w:lang w:val="en-GB"/>
      </w:rPr>
      <w:br/>
      <w:t>Address: 456 Desert Way, Suite 100, New York, NY 10001</w:t>
    </w:r>
  </w:p>
  <w:p w14:paraId="12043808" w14:textId="73117184" w:rsidR="0093713F" w:rsidRPr="0093713F" w:rsidRDefault="0093713F" w:rsidP="00937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FFBE6" w14:textId="77777777" w:rsidR="00927E06" w:rsidRDefault="00927E06" w:rsidP="004613E5">
      <w:pPr>
        <w:spacing w:after="0" w:line="240" w:lineRule="auto"/>
      </w:pPr>
      <w:r>
        <w:separator/>
      </w:r>
    </w:p>
  </w:footnote>
  <w:footnote w:type="continuationSeparator" w:id="0">
    <w:p w14:paraId="28C8C243" w14:textId="77777777" w:rsidR="00927E06" w:rsidRDefault="00927E06" w:rsidP="00461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1AD45" w14:textId="7F41017A" w:rsidR="004613E5" w:rsidRDefault="004613E5">
    <w:pPr>
      <w:pStyle w:val="Header"/>
    </w:pPr>
    <w:r>
      <w:rPr>
        <w:noProof/>
      </w:rPr>
      <w:drawing>
        <wp:anchor distT="0" distB="0" distL="114300" distR="114300" simplePos="0" relativeHeight="251671552" behindDoc="1" locked="0" layoutInCell="1" allowOverlap="1" wp14:anchorId="7BE2A06D" wp14:editId="5C7F4776">
          <wp:simplePos x="0" y="0"/>
          <wp:positionH relativeFrom="column">
            <wp:posOffset>4619625</wp:posOffset>
          </wp:positionH>
          <wp:positionV relativeFrom="paragraph">
            <wp:posOffset>-68580</wp:posOffset>
          </wp:positionV>
          <wp:extent cx="1600200" cy="323850"/>
          <wp:effectExtent l="0" t="0" r="0" b="0"/>
          <wp:wrapNone/>
          <wp:docPr id="4592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9885" name=""/>
                  <pic:cNvPicPr/>
                </pic:nvPicPr>
                <pic:blipFill>
                  <a:blip r:embed="rId1">
                    <a:extLst>
                      <a:ext uri="{28A0092B-C50C-407E-A947-70E740481C1C}">
                        <a14:useLocalDpi xmlns:a14="http://schemas.microsoft.com/office/drawing/2010/main" val="0"/>
                      </a:ext>
                    </a:extLst>
                  </a:blip>
                  <a:stretch>
                    <a:fillRect/>
                  </a:stretch>
                </pic:blipFill>
                <pic:spPr>
                  <a:xfrm>
                    <a:off x="0" y="0"/>
                    <a:ext cx="1600200" cy="323850"/>
                  </a:xfrm>
                  <a:prstGeom prst="rect">
                    <a:avLst/>
                  </a:prstGeom>
                </pic:spPr>
              </pic:pic>
            </a:graphicData>
          </a:graphic>
        </wp:anchor>
      </w:drawing>
    </w:r>
    <w:r>
      <w:rPr>
        <w:noProof/>
      </w:rPr>
      <w:drawing>
        <wp:anchor distT="0" distB="0" distL="114300" distR="114300" simplePos="0" relativeHeight="251657216" behindDoc="1" locked="0" layoutInCell="1" allowOverlap="1" wp14:anchorId="13A77C0F" wp14:editId="20E8E9ED">
          <wp:simplePos x="0" y="0"/>
          <wp:positionH relativeFrom="column">
            <wp:posOffset>-819150</wp:posOffset>
          </wp:positionH>
          <wp:positionV relativeFrom="paragraph">
            <wp:posOffset>-449580</wp:posOffset>
          </wp:positionV>
          <wp:extent cx="1143000" cy="1143000"/>
          <wp:effectExtent l="0" t="0" r="0" b="0"/>
          <wp:wrapNone/>
          <wp:docPr id="714461064" name="Picture 1" descr="A logo with wav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61064" name="Picture 1" descr="A logo with waves and 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54626"/>
    <w:multiLevelType w:val="multilevel"/>
    <w:tmpl w:val="B72E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700AA"/>
    <w:multiLevelType w:val="multilevel"/>
    <w:tmpl w:val="7570D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2117AE"/>
    <w:multiLevelType w:val="multilevel"/>
    <w:tmpl w:val="380E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879CE"/>
    <w:multiLevelType w:val="multilevel"/>
    <w:tmpl w:val="33440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307DD0"/>
    <w:multiLevelType w:val="multilevel"/>
    <w:tmpl w:val="ECF0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52C5D"/>
    <w:multiLevelType w:val="multilevel"/>
    <w:tmpl w:val="48A8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898426">
    <w:abstractNumId w:val="3"/>
  </w:num>
  <w:num w:numId="2" w16cid:durableId="388723508">
    <w:abstractNumId w:val="2"/>
  </w:num>
  <w:num w:numId="3" w16cid:durableId="438837252">
    <w:abstractNumId w:val="5"/>
  </w:num>
  <w:num w:numId="4" w16cid:durableId="578908057">
    <w:abstractNumId w:val="4"/>
  </w:num>
  <w:num w:numId="5" w16cid:durableId="1502040307">
    <w:abstractNumId w:val="0"/>
  </w:num>
  <w:num w:numId="6" w16cid:durableId="975643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1E2F"/>
    <w:rsid w:val="00243EC1"/>
    <w:rsid w:val="00261198"/>
    <w:rsid w:val="002E72BA"/>
    <w:rsid w:val="004613E5"/>
    <w:rsid w:val="007C2D26"/>
    <w:rsid w:val="00927E06"/>
    <w:rsid w:val="0093713F"/>
    <w:rsid w:val="00C15A45"/>
    <w:rsid w:val="00C345A7"/>
    <w:rsid w:val="00E6700C"/>
    <w:rsid w:val="00F31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D126"/>
  <w15:chartTrackingRefBased/>
  <w15:docId w15:val="{F2AA44A1-DF3B-42CB-A016-2BC5F544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31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1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2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F31E2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31E2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31E2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31E2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31E2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31E2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31E2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31E2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31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E2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31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E2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31E2F"/>
    <w:pPr>
      <w:spacing w:before="160"/>
      <w:jc w:val="center"/>
    </w:pPr>
    <w:rPr>
      <w:i/>
      <w:iCs/>
      <w:color w:val="404040" w:themeColor="text1" w:themeTint="BF"/>
    </w:rPr>
  </w:style>
  <w:style w:type="character" w:customStyle="1" w:styleId="QuoteChar">
    <w:name w:val="Quote Char"/>
    <w:basedOn w:val="DefaultParagraphFont"/>
    <w:link w:val="Quote"/>
    <w:uiPriority w:val="29"/>
    <w:rsid w:val="00F31E2F"/>
    <w:rPr>
      <w:i/>
      <w:iCs/>
      <w:color w:val="404040" w:themeColor="text1" w:themeTint="BF"/>
      <w:lang w:val="en-US"/>
    </w:rPr>
  </w:style>
  <w:style w:type="paragraph" w:styleId="ListParagraph">
    <w:name w:val="List Paragraph"/>
    <w:basedOn w:val="Normal"/>
    <w:uiPriority w:val="34"/>
    <w:qFormat/>
    <w:rsid w:val="00F31E2F"/>
    <w:pPr>
      <w:ind w:left="720"/>
      <w:contextualSpacing/>
    </w:pPr>
  </w:style>
  <w:style w:type="character" w:styleId="IntenseEmphasis">
    <w:name w:val="Intense Emphasis"/>
    <w:basedOn w:val="DefaultParagraphFont"/>
    <w:uiPriority w:val="21"/>
    <w:qFormat/>
    <w:rsid w:val="00F31E2F"/>
    <w:rPr>
      <w:i/>
      <w:iCs/>
      <w:color w:val="0F4761" w:themeColor="accent1" w:themeShade="BF"/>
    </w:rPr>
  </w:style>
  <w:style w:type="paragraph" w:styleId="IntenseQuote">
    <w:name w:val="Intense Quote"/>
    <w:basedOn w:val="Normal"/>
    <w:next w:val="Normal"/>
    <w:link w:val="IntenseQuoteChar"/>
    <w:uiPriority w:val="30"/>
    <w:qFormat/>
    <w:rsid w:val="00F31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E2F"/>
    <w:rPr>
      <w:i/>
      <w:iCs/>
      <w:color w:val="0F4761" w:themeColor="accent1" w:themeShade="BF"/>
      <w:lang w:val="en-US"/>
    </w:rPr>
  </w:style>
  <w:style w:type="character" w:styleId="IntenseReference">
    <w:name w:val="Intense Reference"/>
    <w:basedOn w:val="DefaultParagraphFont"/>
    <w:uiPriority w:val="32"/>
    <w:qFormat/>
    <w:rsid w:val="00F31E2F"/>
    <w:rPr>
      <w:b/>
      <w:bCs/>
      <w:smallCaps/>
      <w:color w:val="0F4761" w:themeColor="accent1" w:themeShade="BF"/>
      <w:spacing w:val="5"/>
    </w:rPr>
  </w:style>
  <w:style w:type="paragraph" w:styleId="Header">
    <w:name w:val="header"/>
    <w:basedOn w:val="Normal"/>
    <w:link w:val="HeaderChar"/>
    <w:uiPriority w:val="99"/>
    <w:unhideWhenUsed/>
    <w:rsid w:val="00461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3E5"/>
    <w:rPr>
      <w:lang w:val="en-US"/>
    </w:rPr>
  </w:style>
  <w:style w:type="paragraph" w:styleId="Footer">
    <w:name w:val="footer"/>
    <w:basedOn w:val="Normal"/>
    <w:link w:val="FooterChar"/>
    <w:uiPriority w:val="99"/>
    <w:unhideWhenUsed/>
    <w:rsid w:val="00461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3E5"/>
    <w:rPr>
      <w:lang w:val="en-US"/>
    </w:rPr>
  </w:style>
  <w:style w:type="character" w:styleId="Strong">
    <w:name w:val="Strong"/>
    <w:basedOn w:val="DefaultParagraphFont"/>
    <w:uiPriority w:val="22"/>
    <w:qFormat/>
    <w:rsid w:val="004613E5"/>
    <w:rPr>
      <w:b/>
      <w:bCs/>
    </w:rPr>
  </w:style>
  <w:style w:type="paragraph" w:styleId="TOCHeading">
    <w:name w:val="TOC Heading"/>
    <w:basedOn w:val="Heading1"/>
    <w:next w:val="Normal"/>
    <w:uiPriority w:val="39"/>
    <w:unhideWhenUsed/>
    <w:qFormat/>
    <w:rsid w:val="002E72BA"/>
    <w:pPr>
      <w:spacing w:before="240" w:after="0"/>
      <w:outlineLvl w:val="9"/>
    </w:pPr>
    <w:rPr>
      <w:kern w:val="0"/>
      <w:sz w:val="32"/>
      <w:szCs w:val="32"/>
    </w:rPr>
  </w:style>
  <w:style w:type="paragraph" w:styleId="TOC1">
    <w:name w:val="toc 1"/>
    <w:basedOn w:val="Normal"/>
    <w:next w:val="Normal"/>
    <w:autoRedefine/>
    <w:uiPriority w:val="39"/>
    <w:unhideWhenUsed/>
    <w:rsid w:val="002E72BA"/>
    <w:pPr>
      <w:spacing w:after="100"/>
    </w:pPr>
  </w:style>
  <w:style w:type="paragraph" w:styleId="TOC2">
    <w:name w:val="toc 2"/>
    <w:basedOn w:val="Normal"/>
    <w:next w:val="Normal"/>
    <w:autoRedefine/>
    <w:uiPriority w:val="39"/>
    <w:unhideWhenUsed/>
    <w:rsid w:val="002E72BA"/>
    <w:pPr>
      <w:spacing w:after="100"/>
      <w:ind w:left="220"/>
    </w:pPr>
  </w:style>
  <w:style w:type="character" w:styleId="Hyperlink">
    <w:name w:val="Hyperlink"/>
    <w:basedOn w:val="DefaultParagraphFont"/>
    <w:uiPriority w:val="99"/>
    <w:unhideWhenUsed/>
    <w:rsid w:val="002E72B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65118">
      <w:bodyDiv w:val="1"/>
      <w:marLeft w:val="0"/>
      <w:marRight w:val="0"/>
      <w:marTop w:val="0"/>
      <w:marBottom w:val="0"/>
      <w:divBdr>
        <w:top w:val="none" w:sz="0" w:space="0" w:color="auto"/>
        <w:left w:val="none" w:sz="0" w:space="0" w:color="auto"/>
        <w:bottom w:val="none" w:sz="0" w:space="0" w:color="auto"/>
        <w:right w:val="none" w:sz="0" w:space="0" w:color="auto"/>
      </w:divBdr>
    </w:div>
    <w:div w:id="367610809">
      <w:bodyDiv w:val="1"/>
      <w:marLeft w:val="0"/>
      <w:marRight w:val="0"/>
      <w:marTop w:val="0"/>
      <w:marBottom w:val="0"/>
      <w:divBdr>
        <w:top w:val="none" w:sz="0" w:space="0" w:color="auto"/>
        <w:left w:val="none" w:sz="0" w:space="0" w:color="auto"/>
        <w:bottom w:val="none" w:sz="0" w:space="0" w:color="auto"/>
        <w:right w:val="none" w:sz="0" w:space="0" w:color="auto"/>
      </w:divBdr>
    </w:div>
    <w:div w:id="623391548">
      <w:bodyDiv w:val="1"/>
      <w:marLeft w:val="0"/>
      <w:marRight w:val="0"/>
      <w:marTop w:val="0"/>
      <w:marBottom w:val="0"/>
      <w:divBdr>
        <w:top w:val="none" w:sz="0" w:space="0" w:color="auto"/>
        <w:left w:val="none" w:sz="0" w:space="0" w:color="auto"/>
        <w:bottom w:val="none" w:sz="0" w:space="0" w:color="auto"/>
        <w:right w:val="none" w:sz="0" w:space="0" w:color="auto"/>
      </w:divBdr>
    </w:div>
    <w:div w:id="712268987">
      <w:bodyDiv w:val="1"/>
      <w:marLeft w:val="0"/>
      <w:marRight w:val="0"/>
      <w:marTop w:val="0"/>
      <w:marBottom w:val="0"/>
      <w:divBdr>
        <w:top w:val="none" w:sz="0" w:space="0" w:color="auto"/>
        <w:left w:val="none" w:sz="0" w:space="0" w:color="auto"/>
        <w:bottom w:val="none" w:sz="0" w:space="0" w:color="auto"/>
        <w:right w:val="none" w:sz="0" w:space="0" w:color="auto"/>
      </w:divBdr>
    </w:div>
    <w:div w:id="891817863">
      <w:bodyDiv w:val="1"/>
      <w:marLeft w:val="0"/>
      <w:marRight w:val="0"/>
      <w:marTop w:val="0"/>
      <w:marBottom w:val="0"/>
      <w:divBdr>
        <w:top w:val="none" w:sz="0" w:space="0" w:color="auto"/>
        <w:left w:val="none" w:sz="0" w:space="0" w:color="auto"/>
        <w:bottom w:val="none" w:sz="0" w:space="0" w:color="auto"/>
        <w:right w:val="none" w:sz="0" w:space="0" w:color="auto"/>
      </w:divBdr>
    </w:div>
    <w:div w:id="162542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Magnús Smári Smárason</dc:creator>
  <cp:keywords/>
  <dc:description/>
  <cp:lastModifiedBy>Magnús Smári Smárason</cp:lastModifiedBy>
  <cp:revision>2</cp:revision>
  <dcterms:created xsi:type="dcterms:W3CDTF">2024-06-01T17:28:00Z</dcterms:created>
  <dcterms:modified xsi:type="dcterms:W3CDTF">2024-06-01T18:09:00Z</dcterms:modified>
</cp:coreProperties>
</file>